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45" w:rsidRDefault="00067445" w:rsidP="00BA56B6">
      <w:pPr>
        <w:tabs>
          <w:tab w:val="left" w:pos="5600"/>
        </w:tabs>
        <w:ind w:left="5670"/>
        <w:rPr>
          <w:sz w:val="22"/>
          <w:szCs w:val="22"/>
        </w:rPr>
      </w:pPr>
    </w:p>
    <w:p w:rsidR="00BA56B6" w:rsidRPr="007B24DE" w:rsidRDefault="00F665EA" w:rsidP="00F665EA">
      <w:pPr>
        <w:tabs>
          <w:tab w:val="left" w:pos="5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E53C1" w:rsidRPr="007B24DE">
        <w:rPr>
          <w:sz w:val="28"/>
          <w:szCs w:val="28"/>
        </w:rPr>
        <w:t xml:space="preserve">Приложение </w:t>
      </w:r>
      <w:proofErr w:type="gramStart"/>
      <w:r w:rsidR="000E53C1" w:rsidRPr="007B24DE">
        <w:rPr>
          <w:sz w:val="28"/>
          <w:szCs w:val="28"/>
        </w:rPr>
        <w:t>к</w:t>
      </w:r>
      <w:proofErr w:type="gramEnd"/>
    </w:p>
    <w:p w:rsidR="00BA56B6" w:rsidRPr="007B24DE" w:rsidRDefault="000E53C1" w:rsidP="00BA56B6">
      <w:pPr>
        <w:tabs>
          <w:tab w:val="left" w:pos="5600"/>
          <w:tab w:val="left" w:pos="9300"/>
        </w:tabs>
        <w:ind w:left="5670"/>
        <w:rPr>
          <w:sz w:val="28"/>
          <w:szCs w:val="28"/>
        </w:rPr>
      </w:pPr>
      <w:r w:rsidRPr="007B24DE">
        <w:rPr>
          <w:sz w:val="28"/>
          <w:szCs w:val="28"/>
        </w:rPr>
        <w:t xml:space="preserve"> постановлению</w:t>
      </w:r>
      <w:r w:rsidR="00067445" w:rsidRPr="007B24DE">
        <w:rPr>
          <w:sz w:val="28"/>
          <w:szCs w:val="28"/>
        </w:rPr>
        <w:t xml:space="preserve"> Главы</w:t>
      </w:r>
    </w:p>
    <w:p w:rsidR="00067445" w:rsidRPr="007B24DE" w:rsidRDefault="00067445" w:rsidP="00067445">
      <w:pPr>
        <w:tabs>
          <w:tab w:val="left" w:pos="5600"/>
        </w:tabs>
        <w:ind w:left="5670"/>
        <w:rPr>
          <w:sz w:val="28"/>
          <w:szCs w:val="28"/>
        </w:rPr>
      </w:pPr>
      <w:r w:rsidRPr="007B24DE">
        <w:rPr>
          <w:sz w:val="28"/>
          <w:szCs w:val="28"/>
        </w:rPr>
        <w:t xml:space="preserve"> Лотошинского муниципального района</w:t>
      </w:r>
    </w:p>
    <w:p w:rsidR="00BA56B6" w:rsidRPr="007B24DE" w:rsidRDefault="00BA56B6" w:rsidP="00067445">
      <w:pPr>
        <w:tabs>
          <w:tab w:val="left" w:pos="5600"/>
        </w:tabs>
        <w:ind w:left="5670"/>
        <w:rPr>
          <w:sz w:val="28"/>
          <w:szCs w:val="28"/>
        </w:rPr>
      </w:pPr>
      <w:r w:rsidRPr="007B24DE">
        <w:rPr>
          <w:sz w:val="28"/>
          <w:szCs w:val="28"/>
        </w:rPr>
        <w:t xml:space="preserve"> </w:t>
      </w:r>
      <w:r w:rsidR="00067445" w:rsidRPr="007B24DE">
        <w:rPr>
          <w:sz w:val="28"/>
          <w:szCs w:val="28"/>
        </w:rPr>
        <w:t>о</w:t>
      </w:r>
      <w:r w:rsidRPr="007B24DE">
        <w:rPr>
          <w:sz w:val="28"/>
          <w:szCs w:val="28"/>
        </w:rPr>
        <w:t>т</w:t>
      </w:r>
      <w:r w:rsidR="007B24DE">
        <w:rPr>
          <w:sz w:val="28"/>
          <w:szCs w:val="28"/>
        </w:rPr>
        <w:t>_________</w:t>
      </w:r>
      <w:r w:rsidR="00067445" w:rsidRPr="007B24DE">
        <w:rPr>
          <w:sz w:val="28"/>
          <w:szCs w:val="28"/>
        </w:rPr>
        <w:t xml:space="preserve"> 2019 </w:t>
      </w:r>
      <w:r w:rsidRPr="007B24DE">
        <w:rPr>
          <w:sz w:val="28"/>
          <w:szCs w:val="28"/>
        </w:rPr>
        <w:t xml:space="preserve"> №</w:t>
      </w:r>
      <w:r w:rsidR="007B24DE">
        <w:rPr>
          <w:sz w:val="28"/>
          <w:szCs w:val="28"/>
        </w:rPr>
        <w:t xml:space="preserve"> _____</w:t>
      </w:r>
      <w:r w:rsidR="000E53C1" w:rsidRPr="007B24DE">
        <w:rPr>
          <w:sz w:val="28"/>
          <w:szCs w:val="28"/>
        </w:rPr>
        <w:t xml:space="preserve"> </w:t>
      </w:r>
    </w:p>
    <w:p w:rsidR="005A7DFA" w:rsidRDefault="005A7DFA" w:rsidP="00066B3B">
      <w:pPr>
        <w:ind w:left="5670"/>
        <w:jc w:val="right"/>
        <w:rPr>
          <w:sz w:val="28"/>
          <w:szCs w:val="28"/>
        </w:rPr>
      </w:pPr>
    </w:p>
    <w:p w:rsidR="0042142D" w:rsidRDefault="0042142D" w:rsidP="00066B3B">
      <w:pPr>
        <w:ind w:left="5670"/>
        <w:jc w:val="right"/>
        <w:rPr>
          <w:sz w:val="28"/>
          <w:szCs w:val="28"/>
        </w:rPr>
      </w:pPr>
    </w:p>
    <w:p w:rsidR="0042142D" w:rsidRDefault="0042142D" w:rsidP="0042142D">
      <w:pPr>
        <w:jc w:val="right"/>
        <w:rPr>
          <w:sz w:val="28"/>
          <w:szCs w:val="28"/>
        </w:rPr>
      </w:pPr>
    </w:p>
    <w:p w:rsidR="003B2759" w:rsidRPr="0042142D" w:rsidRDefault="0042142D" w:rsidP="00E85F3B">
      <w:p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3B2759" w:rsidRPr="006F641B" w:rsidRDefault="003B2759" w:rsidP="00066B3B">
      <w:pPr>
        <w:pStyle w:val="a8"/>
        <w:spacing w:after="0"/>
        <w:ind w:left="5670"/>
        <w:rPr>
          <w:sz w:val="28"/>
          <w:szCs w:val="28"/>
        </w:rPr>
      </w:pPr>
    </w:p>
    <w:p w:rsidR="00691D51" w:rsidRPr="002A5F97" w:rsidRDefault="00691D51" w:rsidP="00691D51">
      <w:pPr>
        <w:jc w:val="center"/>
        <w:rPr>
          <w:sz w:val="28"/>
          <w:szCs w:val="28"/>
        </w:rPr>
      </w:pPr>
      <w:r w:rsidRPr="002A5F97">
        <w:rPr>
          <w:sz w:val="28"/>
          <w:szCs w:val="28"/>
        </w:rPr>
        <w:t>ПРАВИЛА</w:t>
      </w:r>
    </w:p>
    <w:p w:rsidR="00691D51" w:rsidRPr="0015666B" w:rsidRDefault="00707F72" w:rsidP="00707F72">
      <w:pPr>
        <w:jc w:val="center"/>
        <w:rPr>
          <w:sz w:val="28"/>
          <w:szCs w:val="28"/>
        </w:rPr>
      </w:pPr>
      <w:r w:rsidRPr="00E2078F">
        <w:rPr>
          <w:sz w:val="28"/>
          <w:szCs w:val="28"/>
        </w:rPr>
        <w:t>использования вод</w:t>
      </w:r>
      <w:r w:rsidR="0043455B">
        <w:rPr>
          <w:sz w:val="28"/>
          <w:szCs w:val="28"/>
        </w:rPr>
        <w:t>ных объектов общего пользования</w:t>
      </w:r>
      <w:r w:rsidRPr="00E2078F">
        <w:rPr>
          <w:sz w:val="28"/>
          <w:szCs w:val="28"/>
        </w:rPr>
        <w:t xml:space="preserve"> для личных и бытовых нужд</w:t>
      </w:r>
      <w:r>
        <w:rPr>
          <w:sz w:val="28"/>
          <w:szCs w:val="28"/>
        </w:rPr>
        <w:t>,</w:t>
      </w:r>
      <w:r w:rsidRPr="00E2078F">
        <w:rPr>
          <w:sz w:val="28"/>
          <w:szCs w:val="28"/>
        </w:rPr>
        <w:t xml:space="preserve"> расположенных на территории </w:t>
      </w:r>
      <w:r w:rsidR="00CA4EF9">
        <w:rPr>
          <w:sz w:val="28"/>
          <w:szCs w:val="28"/>
        </w:rPr>
        <w:t>Лотошинского муниципального района</w:t>
      </w:r>
    </w:p>
    <w:p w:rsidR="005A6412" w:rsidRDefault="005A6412" w:rsidP="00691D51">
      <w:pPr>
        <w:ind w:firstLine="570"/>
        <w:jc w:val="center"/>
        <w:rPr>
          <w:sz w:val="28"/>
          <w:szCs w:val="28"/>
        </w:rPr>
      </w:pPr>
    </w:p>
    <w:p w:rsidR="00691D51" w:rsidRPr="00E85F3B" w:rsidRDefault="00691D51" w:rsidP="00691D51">
      <w:pPr>
        <w:ind w:firstLine="570"/>
        <w:jc w:val="center"/>
        <w:rPr>
          <w:b/>
          <w:sz w:val="28"/>
          <w:szCs w:val="28"/>
        </w:rPr>
      </w:pPr>
      <w:r w:rsidRPr="00E85F3B">
        <w:rPr>
          <w:b/>
          <w:sz w:val="28"/>
          <w:szCs w:val="28"/>
        </w:rPr>
        <w:t>1. Общие положения</w:t>
      </w:r>
      <w:r w:rsidR="00E85F3B">
        <w:rPr>
          <w:b/>
          <w:sz w:val="28"/>
          <w:szCs w:val="28"/>
        </w:rPr>
        <w:t>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1.1. </w:t>
      </w:r>
      <w:proofErr w:type="gramStart"/>
      <w:r w:rsidRPr="0015666B">
        <w:rPr>
          <w:sz w:val="28"/>
          <w:szCs w:val="28"/>
        </w:rPr>
        <w:t xml:space="preserve">Правила </w:t>
      </w:r>
      <w:r w:rsidR="000D606E" w:rsidRPr="00E2078F">
        <w:rPr>
          <w:sz w:val="28"/>
          <w:szCs w:val="28"/>
        </w:rPr>
        <w:t>использования водных объектов общего пользования для личных и бытовых нужд</w:t>
      </w:r>
      <w:r w:rsidR="000D606E" w:rsidRPr="0015666B">
        <w:rPr>
          <w:sz w:val="28"/>
          <w:szCs w:val="28"/>
        </w:rPr>
        <w:t xml:space="preserve"> </w:t>
      </w:r>
      <w:r w:rsidR="000D606E">
        <w:rPr>
          <w:sz w:val="28"/>
          <w:szCs w:val="28"/>
        </w:rPr>
        <w:t xml:space="preserve">(далее - Правила) </w:t>
      </w:r>
      <w:r w:rsidRPr="0015666B">
        <w:rPr>
          <w:sz w:val="28"/>
          <w:szCs w:val="28"/>
        </w:rPr>
        <w:t xml:space="preserve">разработаны в соответствии со </w:t>
      </w:r>
      <w:r w:rsidR="00E85F3B">
        <w:rPr>
          <w:sz w:val="28"/>
          <w:szCs w:val="28"/>
        </w:rPr>
        <w:t xml:space="preserve">статьями </w:t>
      </w:r>
      <w:r w:rsidR="00E85F3B" w:rsidRPr="0015666B">
        <w:rPr>
          <w:sz w:val="28"/>
          <w:szCs w:val="28"/>
        </w:rPr>
        <w:t>6</w:t>
      </w:r>
      <w:r w:rsidRPr="0015666B">
        <w:rPr>
          <w:sz w:val="28"/>
          <w:szCs w:val="28"/>
        </w:rPr>
        <w:t xml:space="preserve">, 27 Водного кодекса Российской Федерации, </w:t>
      </w:r>
      <w:r w:rsidR="000708BA">
        <w:rPr>
          <w:sz w:val="28"/>
          <w:szCs w:val="28"/>
        </w:rPr>
        <w:t xml:space="preserve">пунктом 24 </w:t>
      </w:r>
      <w:r w:rsidRPr="0015666B">
        <w:rPr>
          <w:sz w:val="28"/>
          <w:szCs w:val="28"/>
        </w:rPr>
        <w:t>ст</w:t>
      </w:r>
      <w:r w:rsidR="000708BA">
        <w:rPr>
          <w:sz w:val="28"/>
          <w:szCs w:val="28"/>
        </w:rPr>
        <w:t>атьи</w:t>
      </w:r>
      <w:r w:rsidRPr="0015666B">
        <w:rPr>
          <w:sz w:val="28"/>
          <w:szCs w:val="28"/>
        </w:rPr>
        <w:t xml:space="preserve"> 15 Федерального закона от 06.10.2003</w:t>
      </w:r>
      <w:r w:rsidR="00E85F3B">
        <w:rPr>
          <w:sz w:val="28"/>
          <w:szCs w:val="28"/>
        </w:rPr>
        <w:t>г</w:t>
      </w:r>
      <w:r w:rsidRPr="0015666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устанавливают порядок использования поверхностных водных объектов общего пользования для личных и бытовых нуж</w:t>
      </w:r>
      <w:r w:rsidR="00CA4EF9">
        <w:rPr>
          <w:sz w:val="28"/>
          <w:szCs w:val="28"/>
        </w:rPr>
        <w:t>д на территории Лотошинского</w:t>
      </w:r>
      <w:proofErr w:type="gramEnd"/>
      <w:r w:rsidR="00CA4EF9">
        <w:rPr>
          <w:sz w:val="28"/>
          <w:szCs w:val="28"/>
        </w:rPr>
        <w:t xml:space="preserve"> муниципального района</w:t>
      </w:r>
      <w:r w:rsidR="00E85F3B">
        <w:rPr>
          <w:sz w:val="28"/>
          <w:szCs w:val="28"/>
        </w:rPr>
        <w:t>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1.2. Настоящие Правила определяют требования, предъявляемые к забору (изъятию) воды для личных и бытовых нужд, купанию людей, отдыху, туризму, спорту, любительскому и спортивному рыболовству, водопоя и обязательны для населения и организаций любой формы собственности на территории </w:t>
      </w:r>
      <w:r w:rsidR="00CA4EF9">
        <w:rPr>
          <w:sz w:val="28"/>
          <w:szCs w:val="28"/>
        </w:rPr>
        <w:t>Лотошинского муниципального района</w:t>
      </w:r>
      <w:r w:rsidR="00B5374D">
        <w:rPr>
          <w:sz w:val="28"/>
          <w:szCs w:val="28"/>
        </w:rPr>
        <w:t>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1.3. Использование водных объектов общего пользования для личных и бытовых нужд общедоступно и осуществляется бесплатно. 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1.4.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1.5. 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 w:rsidRPr="0015666B">
        <w:rPr>
          <w:sz w:val="28"/>
          <w:szCs w:val="28"/>
        </w:rPr>
        <w:t>водоохранных</w:t>
      </w:r>
      <w:proofErr w:type="spellEnd"/>
      <w:r w:rsidRPr="0015666B">
        <w:rPr>
          <w:sz w:val="28"/>
          <w:szCs w:val="28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В границах </w:t>
      </w:r>
      <w:proofErr w:type="spellStart"/>
      <w:r w:rsidRPr="0015666B">
        <w:rPr>
          <w:sz w:val="28"/>
          <w:szCs w:val="28"/>
        </w:rPr>
        <w:t>водо</w:t>
      </w:r>
      <w:r w:rsidR="00E85F3B">
        <w:rPr>
          <w:sz w:val="28"/>
          <w:szCs w:val="28"/>
        </w:rPr>
        <w:t>-охранных</w:t>
      </w:r>
      <w:proofErr w:type="spellEnd"/>
      <w:r w:rsidR="00E85F3B">
        <w:rPr>
          <w:sz w:val="28"/>
          <w:szCs w:val="28"/>
        </w:rPr>
        <w:t xml:space="preserve"> зон запрещае</w:t>
      </w:r>
      <w:r w:rsidRPr="0015666B">
        <w:rPr>
          <w:sz w:val="28"/>
          <w:szCs w:val="28"/>
        </w:rPr>
        <w:t>тся:</w:t>
      </w:r>
    </w:p>
    <w:p w:rsidR="00691D51" w:rsidRPr="0043455B" w:rsidRDefault="00691D51" w:rsidP="0043455B">
      <w:pPr>
        <w:ind w:firstLine="600"/>
        <w:rPr>
          <w:sz w:val="28"/>
          <w:szCs w:val="28"/>
        </w:rPr>
      </w:pPr>
      <w:r w:rsidRPr="0043455B">
        <w:rPr>
          <w:sz w:val="28"/>
          <w:szCs w:val="28"/>
        </w:rPr>
        <w:t>а) использование сточных вод для удобрения почв;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lastRenderedPageBreak/>
        <w:t>б)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в) осуществление авиационных мер по борьбе с вредителями и болезнями растений;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г)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В границах прибрежных защитных полос наряду с ограниче</w:t>
      </w:r>
      <w:r w:rsidR="00E85F3B">
        <w:rPr>
          <w:sz w:val="28"/>
          <w:szCs w:val="28"/>
        </w:rPr>
        <w:t>ниями, указанными выше, запрещае</w:t>
      </w:r>
      <w:r w:rsidRPr="0015666B">
        <w:rPr>
          <w:sz w:val="28"/>
          <w:szCs w:val="28"/>
        </w:rPr>
        <w:t>тся: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а) распашка земель;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б) размещение отвалов размываемых грунтов;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в) выпас сельскохозяйственных животных и организация для них летних лагерей, ванн.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1.6. При использовании водных объектов общего пользования, в том числе береговой полосы водного объекта, устанавливаются следующие запреты, определенные </w:t>
      </w:r>
      <w:proofErr w:type="spellStart"/>
      <w:r w:rsidRPr="0015666B">
        <w:rPr>
          <w:sz w:val="28"/>
          <w:szCs w:val="28"/>
        </w:rPr>
        <w:t>СанПиН</w:t>
      </w:r>
      <w:proofErr w:type="spellEnd"/>
      <w:r w:rsidRPr="0015666B">
        <w:rPr>
          <w:sz w:val="28"/>
          <w:szCs w:val="28"/>
        </w:rPr>
        <w:t xml:space="preserve"> 2.1.5.980-00</w:t>
      </w:r>
      <w:r w:rsidR="00641053">
        <w:rPr>
          <w:sz w:val="28"/>
          <w:szCs w:val="28"/>
        </w:rPr>
        <w:t>.2.1.5. «Водоотведение населенных мест, санитарная охрана водных объектов. Гигиенические требования к охране поверхностных вод. Санитарные правила и нормы» (утвержденные Главным государственным санитарным врачом Российской Федерации от 22.06.2000)</w:t>
      </w:r>
      <w:r w:rsidRPr="0015666B">
        <w:rPr>
          <w:sz w:val="28"/>
          <w:szCs w:val="28"/>
        </w:rPr>
        <w:t>:</w:t>
      </w:r>
    </w:p>
    <w:p w:rsidR="00691D51" w:rsidRPr="0015666B" w:rsidRDefault="00E85F3B" w:rsidP="00691D5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91D51" w:rsidRPr="0015666B">
        <w:rPr>
          <w:sz w:val="28"/>
          <w:szCs w:val="28"/>
        </w:rPr>
        <w:t xml:space="preserve">мойка автотранспортных средств и других механизмов в водных объектах и на их берегах; </w:t>
      </w:r>
    </w:p>
    <w:p w:rsidR="00691D51" w:rsidRPr="0015666B" w:rsidRDefault="00E85F3B" w:rsidP="00691D5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91D51" w:rsidRPr="0015666B">
        <w:rPr>
          <w:sz w:val="28"/>
          <w:szCs w:val="28"/>
        </w:rPr>
        <w:t>загрязнение и засорение водоемов и береговой полосы, размещение твердых и жидких бытовых отходов, мусора;</w:t>
      </w:r>
    </w:p>
    <w:p w:rsidR="00691D51" w:rsidRPr="0015666B" w:rsidRDefault="00E85F3B" w:rsidP="00691D5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91D51" w:rsidRPr="0015666B">
        <w:rPr>
          <w:sz w:val="28"/>
          <w:szCs w:val="28"/>
        </w:rPr>
        <w:t>совершение иных действий, угрожающих жизни и здоровью людей и наносящих вред окружающей природной среде.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1.7. </w:t>
      </w:r>
      <w:proofErr w:type="gramStart"/>
      <w:r w:rsidRPr="0015666B">
        <w:rPr>
          <w:sz w:val="28"/>
          <w:szCs w:val="28"/>
        </w:rPr>
        <w:t>Юридические лица, физические лица или индивидуальные предприниматели при использовании водных объектов общего пользования руководствуются законодательством Российской Федерации, в том числе Водным кодексом Российской Федерации от 03.06.2006 № 74-ФЗ, законодательством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  <w:proofErr w:type="gramEnd"/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proofErr w:type="gramStart"/>
      <w:r w:rsidRPr="0015666B">
        <w:rPr>
          <w:sz w:val="28"/>
          <w:szCs w:val="28"/>
        </w:rPr>
        <w:t>отнесённых</w:t>
      </w:r>
      <w:proofErr w:type="gramEnd"/>
      <w:r w:rsidRPr="0015666B">
        <w:rPr>
          <w:sz w:val="28"/>
          <w:szCs w:val="28"/>
        </w:rPr>
        <w:t xml:space="preserve"> к особо охраняемым водным объектам;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входящих в состав особо охраняемых природных территорий;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расположенных в границах зон, округов санитарной охраны водных объектов - источников питьевого водоснабжения;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расположенных в границах </w:t>
      </w:r>
      <w:proofErr w:type="spellStart"/>
      <w:r w:rsidRPr="0015666B">
        <w:rPr>
          <w:sz w:val="28"/>
          <w:szCs w:val="28"/>
        </w:rPr>
        <w:t>рыбо</w:t>
      </w:r>
      <w:r w:rsidR="00E85F3B">
        <w:rPr>
          <w:sz w:val="28"/>
          <w:szCs w:val="28"/>
        </w:rPr>
        <w:t>-</w:t>
      </w:r>
      <w:r w:rsidRPr="0015666B">
        <w:rPr>
          <w:sz w:val="28"/>
          <w:szCs w:val="28"/>
        </w:rPr>
        <w:t>хозяйственных</w:t>
      </w:r>
      <w:proofErr w:type="spellEnd"/>
      <w:r w:rsidRPr="0015666B">
        <w:rPr>
          <w:sz w:val="28"/>
          <w:szCs w:val="28"/>
        </w:rPr>
        <w:t xml:space="preserve"> заповедных зон;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proofErr w:type="gramStart"/>
      <w:r w:rsidRPr="0015666B">
        <w:rPr>
          <w:sz w:val="28"/>
          <w:szCs w:val="28"/>
        </w:rPr>
        <w:t>содержащих</w:t>
      </w:r>
      <w:proofErr w:type="gramEnd"/>
      <w:r w:rsidRPr="0015666B">
        <w:rPr>
          <w:sz w:val="28"/>
          <w:szCs w:val="28"/>
        </w:rPr>
        <w:t xml:space="preserve"> природные лечебные ресурсы;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расположенных на территории лечебно-оздоровительной местности или курорта в границах зон округа их санитарной охраны.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1.8. Юридические лица, физические лица или индивидуальные предприниматели при использовании водных объектов общего пользования </w:t>
      </w:r>
      <w:r w:rsidRPr="0015666B">
        <w:rPr>
          <w:sz w:val="28"/>
          <w:szCs w:val="28"/>
        </w:rPr>
        <w:lastRenderedPageBreak/>
        <w:t>соблюдают иные требования, установленные водным законодательством и законодательством в области охраны окружающей среды.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</w:p>
    <w:p w:rsidR="00691D51" w:rsidRPr="005A6412" w:rsidRDefault="00691D51" w:rsidP="002A5F97">
      <w:pPr>
        <w:ind w:firstLine="570"/>
        <w:jc w:val="center"/>
        <w:rPr>
          <w:sz w:val="28"/>
          <w:szCs w:val="28"/>
        </w:rPr>
      </w:pPr>
      <w:r w:rsidRPr="00E85F3B">
        <w:rPr>
          <w:b/>
          <w:sz w:val="28"/>
          <w:szCs w:val="28"/>
        </w:rPr>
        <w:t>2. Требования к водозабору для личных и бытовых нужд</w:t>
      </w:r>
      <w:r w:rsidR="00E85F3B">
        <w:rPr>
          <w:sz w:val="28"/>
          <w:szCs w:val="28"/>
        </w:rPr>
        <w:t>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2.1.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2.2. Водопользование на объектах общего пользования может быть ограничено в случаях:</w:t>
      </w:r>
    </w:p>
    <w:p w:rsidR="00691D51" w:rsidRPr="0015666B" w:rsidRDefault="00E85F3B" w:rsidP="00691D5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D51" w:rsidRPr="0015666B">
        <w:rPr>
          <w:sz w:val="28"/>
          <w:szCs w:val="28"/>
        </w:rPr>
        <w:t>угрозы причинения вреда жизни и здоровью человека;</w:t>
      </w:r>
    </w:p>
    <w:p w:rsidR="00691D51" w:rsidRPr="0015666B" w:rsidRDefault="00E85F3B" w:rsidP="00691D5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D51" w:rsidRPr="0015666B">
        <w:rPr>
          <w:sz w:val="28"/>
          <w:szCs w:val="28"/>
        </w:rPr>
        <w:t>возникновения чрезвычайных ситуаций;</w:t>
      </w:r>
    </w:p>
    <w:p w:rsidR="00691D51" w:rsidRPr="0015666B" w:rsidRDefault="00E85F3B" w:rsidP="00691D5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D51" w:rsidRPr="0015666B">
        <w:rPr>
          <w:sz w:val="28"/>
          <w:szCs w:val="28"/>
        </w:rPr>
        <w:t>причинения вреда окружающей среде;</w:t>
      </w:r>
    </w:p>
    <w:p w:rsidR="00691D51" w:rsidRPr="0015666B" w:rsidRDefault="00E85F3B" w:rsidP="00691D5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D51" w:rsidRPr="0015666B">
        <w:rPr>
          <w:sz w:val="28"/>
          <w:szCs w:val="28"/>
        </w:rPr>
        <w:t>в иных случаях, предусмотренных действующим законодательством.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2.3.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</w:p>
    <w:p w:rsidR="00691D51" w:rsidRPr="00E85F3B" w:rsidRDefault="00691D51" w:rsidP="00E85F3B">
      <w:pPr>
        <w:ind w:firstLine="570"/>
        <w:jc w:val="center"/>
        <w:rPr>
          <w:b/>
          <w:sz w:val="28"/>
          <w:szCs w:val="28"/>
        </w:rPr>
      </w:pPr>
      <w:r w:rsidRPr="00E85F3B">
        <w:rPr>
          <w:b/>
          <w:sz w:val="28"/>
          <w:szCs w:val="28"/>
        </w:rPr>
        <w:t>3. Места, отведенные для купания</w:t>
      </w:r>
      <w:r w:rsidR="00E85F3B" w:rsidRPr="00E85F3B">
        <w:rPr>
          <w:b/>
          <w:sz w:val="28"/>
          <w:szCs w:val="28"/>
        </w:rPr>
        <w:t>.</w:t>
      </w:r>
    </w:p>
    <w:p w:rsidR="002A5F97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3.1. Купание людей на водных объектах общего пользования осуществляется в соответствии с требованиями, установленными правилами охраны жизни людей на воде в </w:t>
      </w:r>
      <w:r w:rsidR="00F64011">
        <w:rPr>
          <w:sz w:val="28"/>
          <w:szCs w:val="28"/>
        </w:rPr>
        <w:t xml:space="preserve">Ростовской </w:t>
      </w:r>
      <w:r w:rsidRPr="00F64011">
        <w:rPr>
          <w:sz w:val="28"/>
          <w:szCs w:val="28"/>
        </w:rPr>
        <w:t xml:space="preserve">области, утвержденными </w:t>
      </w:r>
      <w:r w:rsidR="00F64011" w:rsidRPr="006F641B">
        <w:rPr>
          <w:sz w:val="28"/>
          <w:szCs w:val="28"/>
        </w:rPr>
        <w:t>постановлением Правительства Ростовской области от 23.05.2012 № 436 «Об утверждении Правил охраны жизни людей на водных объектах в Ростовской области»</w:t>
      </w:r>
      <w:r w:rsidR="00F64011">
        <w:rPr>
          <w:sz w:val="28"/>
          <w:szCs w:val="28"/>
        </w:rPr>
        <w:t xml:space="preserve"> (</w:t>
      </w:r>
      <w:r w:rsidR="005A6412">
        <w:rPr>
          <w:sz w:val="28"/>
          <w:szCs w:val="28"/>
        </w:rPr>
        <w:t xml:space="preserve">в редакции </w:t>
      </w:r>
      <w:r w:rsidR="00F64011">
        <w:rPr>
          <w:sz w:val="28"/>
          <w:szCs w:val="28"/>
        </w:rPr>
        <w:t>от 05.07.2017</w:t>
      </w:r>
      <w:r w:rsidR="00E85F3B">
        <w:rPr>
          <w:sz w:val="28"/>
          <w:szCs w:val="28"/>
        </w:rPr>
        <w:t>г</w:t>
      </w:r>
      <w:r w:rsidR="00F64011">
        <w:rPr>
          <w:sz w:val="28"/>
          <w:szCs w:val="28"/>
        </w:rPr>
        <w:t xml:space="preserve"> № 485)</w:t>
      </w:r>
      <w:r w:rsidRPr="00F64011">
        <w:rPr>
          <w:sz w:val="28"/>
          <w:szCs w:val="28"/>
        </w:rPr>
        <w:t>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3.2. В соответствии с ГОСТ 17.1.5.02-80 «Гигиенические требования к зонам рекреации водных объектов» к зонам для купания людей устанавливаются следующие требования: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наличие или возможность устройства удобных и безопасных подходов к воде;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безопасный рельеф дна (отсутствие ям, зарослей водных растений, острых камней и пр.).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3.3. На </w:t>
      </w:r>
      <w:r w:rsidR="00E85F3B" w:rsidRPr="0015666B">
        <w:rPr>
          <w:sz w:val="28"/>
          <w:szCs w:val="28"/>
        </w:rPr>
        <w:t xml:space="preserve">территории </w:t>
      </w:r>
      <w:r w:rsidR="00E85F3B">
        <w:rPr>
          <w:sz w:val="28"/>
          <w:szCs w:val="28"/>
        </w:rPr>
        <w:t>Весёловского</w:t>
      </w:r>
      <w:r w:rsidR="00B5374D">
        <w:rPr>
          <w:sz w:val="28"/>
          <w:szCs w:val="28"/>
        </w:rPr>
        <w:t xml:space="preserve"> сельского поселения </w:t>
      </w:r>
      <w:r w:rsidRPr="0015666B">
        <w:rPr>
          <w:sz w:val="28"/>
          <w:szCs w:val="28"/>
        </w:rPr>
        <w:t>запрещено купание в следующих зонах:</w:t>
      </w:r>
    </w:p>
    <w:p w:rsidR="001B667A" w:rsidRPr="00692C01" w:rsidRDefault="00692C01" w:rsidP="001B667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B667A" w:rsidRPr="00692C01">
        <w:rPr>
          <w:sz w:val="28"/>
          <w:szCs w:val="28"/>
        </w:rPr>
        <w:t>предела</w:t>
      </w:r>
      <w:r>
        <w:rPr>
          <w:sz w:val="28"/>
          <w:szCs w:val="28"/>
        </w:rPr>
        <w:t>х</w:t>
      </w:r>
      <w:r w:rsidR="001B667A" w:rsidRPr="00692C01">
        <w:rPr>
          <w:sz w:val="28"/>
          <w:szCs w:val="28"/>
        </w:rPr>
        <w:t xml:space="preserve"> санитарно-защитных зон промышленных предприятий и с </w:t>
      </w:r>
      <w:r>
        <w:rPr>
          <w:sz w:val="28"/>
          <w:szCs w:val="28"/>
        </w:rPr>
        <w:t>под</w:t>
      </w:r>
      <w:r w:rsidR="001B667A" w:rsidRPr="00692C01">
        <w:rPr>
          <w:sz w:val="28"/>
          <w:szCs w:val="28"/>
        </w:rPr>
        <w:t>ветренной стороны по отношению к источникам загрязнения окружающей среды и источникам шума.</w:t>
      </w:r>
    </w:p>
    <w:p w:rsidR="00032AE9" w:rsidRPr="00692C01" w:rsidRDefault="00692C01" w:rsidP="00032AE9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вблизи</w:t>
      </w:r>
      <w:r w:rsidR="001B667A" w:rsidRPr="00692C01">
        <w:rPr>
          <w:sz w:val="28"/>
          <w:szCs w:val="28"/>
        </w:rPr>
        <w:t xml:space="preserve"> шлюзов, </w:t>
      </w:r>
      <w:r w:rsidR="0034603B">
        <w:rPr>
          <w:sz w:val="28"/>
          <w:szCs w:val="28"/>
        </w:rPr>
        <w:t xml:space="preserve">в </w:t>
      </w:r>
      <w:r w:rsidR="001B667A" w:rsidRPr="00692C01">
        <w:rPr>
          <w:sz w:val="28"/>
          <w:szCs w:val="28"/>
        </w:rPr>
        <w:t>мест</w:t>
      </w:r>
      <w:r>
        <w:rPr>
          <w:sz w:val="28"/>
          <w:szCs w:val="28"/>
        </w:rPr>
        <w:t>ах</w:t>
      </w:r>
      <w:r w:rsidR="001B667A" w:rsidRPr="00692C01">
        <w:rPr>
          <w:sz w:val="28"/>
          <w:szCs w:val="28"/>
        </w:rPr>
        <w:t xml:space="preserve"> сброса сточных вод, стойбищ и водопоя сельскохозяйственных животных, а также других источников загрязнения.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3.4. </w:t>
      </w:r>
      <w:proofErr w:type="gramStart"/>
      <w:r w:rsidRPr="0015666B">
        <w:rPr>
          <w:sz w:val="28"/>
          <w:szCs w:val="28"/>
        </w:rPr>
        <w:t>При</w:t>
      </w:r>
      <w:proofErr w:type="gramEnd"/>
      <w:r w:rsidRPr="0015666B">
        <w:rPr>
          <w:sz w:val="28"/>
          <w:szCs w:val="28"/>
        </w:rPr>
        <w:t xml:space="preserve"> использования водных объектов запрещается: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купаться в местах, где выставлены щиты с предупреждениями и запрещающими надписями;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купаться в необорудованных, незнакомых местах;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заплывать за буйки, обозначающие границы плавания;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lastRenderedPageBreak/>
        <w:t>подплывать к моторным, парусным судам, весельным лодкам и другим плавательным средствам;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распивать спиртные напитки, купаться в состоянии алкогольного опьянения;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приходить с собаками и другими животными;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оставлять мусор на берегу и в кабинах для переодевания;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играть с мячом и в спортивные игры в не отведенных для этого местах, нырять в воду с захватом купающихся;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подавать крики ложной тревоги;</w:t>
      </w:r>
    </w:p>
    <w:p w:rsidR="00691D51" w:rsidRPr="0015666B" w:rsidRDefault="00691D51" w:rsidP="001B667A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плавать на средствах, не предназначенных для этого.</w:t>
      </w:r>
    </w:p>
    <w:p w:rsidR="00967088" w:rsidRDefault="00967088" w:rsidP="0034603B">
      <w:pPr>
        <w:ind w:firstLine="570"/>
        <w:jc w:val="center"/>
        <w:rPr>
          <w:sz w:val="28"/>
          <w:szCs w:val="28"/>
        </w:rPr>
      </w:pPr>
    </w:p>
    <w:p w:rsidR="00967088" w:rsidRPr="00E85F3B" w:rsidRDefault="00691D51" w:rsidP="0034603B">
      <w:pPr>
        <w:ind w:firstLine="570"/>
        <w:jc w:val="center"/>
        <w:rPr>
          <w:b/>
          <w:sz w:val="28"/>
          <w:szCs w:val="28"/>
        </w:rPr>
      </w:pPr>
      <w:r w:rsidRPr="00E85F3B">
        <w:rPr>
          <w:b/>
          <w:sz w:val="28"/>
          <w:szCs w:val="28"/>
        </w:rPr>
        <w:t>4. Требования к выбору мест для любительского и спортивного рыболовства</w:t>
      </w:r>
    </w:p>
    <w:p w:rsidR="00691D51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4.1. </w:t>
      </w:r>
      <w:r w:rsidR="00A36E11">
        <w:rPr>
          <w:sz w:val="28"/>
          <w:szCs w:val="28"/>
        </w:rPr>
        <w:t>Граждане вправе осуществлять л</w:t>
      </w:r>
      <w:r w:rsidRPr="0015666B">
        <w:rPr>
          <w:sz w:val="28"/>
          <w:szCs w:val="28"/>
        </w:rPr>
        <w:t xml:space="preserve">юбительское и спортивное рыболовство на </w:t>
      </w:r>
      <w:r w:rsidR="00A36E11">
        <w:rPr>
          <w:sz w:val="28"/>
          <w:szCs w:val="28"/>
        </w:rPr>
        <w:t>водных объектах общего пользования свободно и бесплатно, если иное не предусмотрено федеральным законодательством. Ограничения любительского и спортивного рыболовства устанавливаются в соответствии со статьей 26 Федерального закона от 20.12.2004 № 166</w:t>
      </w:r>
      <w:r w:rsidRPr="0015666B">
        <w:rPr>
          <w:sz w:val="28"/>
          <w:szCs w:val="28"/>
        </w:rPr>
        <w:t>-ФЗ «О рыболовстве и сохранении водных биологических ресурсов».</w:t>
      </w:r>
    </w:p>
    <w:p w:rsidR="00B0459D" w:rsidRPr="0015666B" w:rsidRDefault="00B0459D" w:rsidP="00691D51">
      <w:pPr>
        <w:ind w:firstLine="570"/>
        <w:jc w:val="both"/>
        <w:rPr>
          <w:sz w:val="28"/>
          <w:szCs w:val="28"/>
        </w:rPr>
      </w:pPr>
    </w:p>
    <w:p w:rsidR="00691D51" w:rsidRPr="00E85F3B" w:rsidRDefault="00691D51" w:rsidP="0034603B">
      <w:pPr>
        <w:ind w:firstLine="570"/>
        <w:jc w:val="center"/>
        <w:rPr>
          <w:b/>
          <w:sz w:val="28"/>
          <w:szCs w:val="28"/>
        </w:rPr>
      </w:pPr>
      <w:r w:rsidRPr="00E85F3B">
        <w:rPr>
          <w:b/>
          <w:sz w:val="28"/>
          <w:szCs w:val="28"/>
        </w:rPr>
        <w:t>5. Требования к выбору мест для водопоя сельскохозяйственных животных</w:t>
      </w:r>
      <w:r w:rsidR="00E85F3B" w:rsidRPr="00E85F3B">
        <w:rPr>
          <w:b/>
          <w:sz w:val="28"/>
          <w:szCs w:val="28"/>
        </w:rPr>
        <w:t>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 xml:space="preserve">5.1. Места водопоя сельскохозяйственных животных располагаются на расстоянии не менее </w:t>
      </w:r>
      <w:smartTag w:uri="urn:schemas-microsoft-com:office:smarttags" w:element="metricconverter">
        <w:smartTagPr>
          <w:attr w:name="ProductID" w:val="500 метров"/>
        </w:smartTagPr>
        <w:r w:rsidRPr="0015666B">
          <w:rPr>
            <w:sz w:val="28"/>
            <w:szCs w:val="28"/>
          </w:rPr>
          <w:t>500 метров</w:t>
        </w:r>
      </w:smartTag>
      <w:r w:rsidRPr="0015666B">
        <w:rPr>
          <w:sz w:val="28"/>
          <w:szCs w:val="28"/>
        </w:rPr>
        <w:t xml:space="preserve"> – выше по течению от зон отдыха и купания людей.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5.3. Водопой сельскохозяйственных животных осуществляется под наблюдением пастуха.</w:t>
      </w:r>
    </w:p>
    <w:p w:rsidR="00691D51" w:rsidRPr="00E85F3B" w:rsidRDefault="00691D51" w:rsidP="0034603B">
      <w:pPr>
        <w:ind w:firstLine="570"/>
        <w:jc w:val="center"/>
        <w:rPr>
          <w:b/>
          <w:sz w:val="28"/>
          <w:szCs w:val="28"/>
        </w:rPr>
      </w:pPr>
      <w:r w:rsidRPr="00E85F3B">
        <w:rPr>
          <w:b/>
          <w:sz w:val="28"/>
          <w:szCs w:val="28"/>
        </w:rPr>
        <w:t>6. Оповещение населения и органов местного самоуправления</w:t>
      </w:r>
      <w:r w:rsidR="00E85F3B" w:rsidRPr="00E85F3B">
        <w:rPr>
          <w:b/>
          <w:sz w:val="28"/>
          <w:szCs w:val="28"/>
        </w:rPr>
        <w:t>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6.1. Об условиях осуществления общего водопользования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иными способами.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6.2. Об авариях и иных чрезвычайных ситуациях на водных объект</w:t>
      </w:r>
      <w:r w:rsidR="00CA4EF9">
        <w:rPr>
          <w:sz w:val="28"/>
          <w:szCs w:val="28"/>
        </w:rPr>
        <w:t>ах, расположенных на территории Лотошинского муниципального района</w:t>
      </w:r>
      <w:r w:rsidR="00E85F3B">
        <w:rPr>
          <w:sz w:val="28"/>
          <w:szCs w:val="28"/>
        </w:rPr>
        <w:t xml:space="preserve"> </w:t>
      </w:r>
      <w:r w:rsidR="00E85F3B" w:rsidRPr="0015666B">
        <w:rPr>
          <w:sz w:val="28"/>
          <w:szCs w:val="28"/>
        </w:rPr>
        <w:t>граждане</w:t>
      </w:r>
      <w:r w:rsidRPr="0015666B">
        <w:rPr>
          <w:sz w:val="28"/>
          <w:szCs w:val="28"/>
        </w:rPr>
        <w:t xml:space="preserve"> обязаны незамедлительно информировать органы местного самоуправления.</w:t>
      </w:r>
    </w:p>
    <w:p w:rsidR="00691D51" w:rsidRPr="005A6412" w:rsidRDefault="00691D51" w:rsidP="0034603B">
      <w:pPr>
        <w:ind w:firstLine="570"/>
        <w:jc w:val="center"/>
        <w:rPr>
          <w:sz w:val="28"/>
          <w:szCs w:val="28"/>
        </w:rPr>
      </w:pPr>
      <w:r w:rsidRPr="00E85F3B">
        <w:rPr>
          <w:b/>
          <w:sz w:val="28"/>
          <w:szCs w:val="28"/>
        </w:rPr>
        <w:t>7. Ответственность за нарушение условий общего водопользования</w:t>
      </w:r>
      <w:r w:rsidR="00E85F3B">
        <w:rPr>
          <w:sz w:val="28"/>
          <w:szCs w:val="28"/>
        </w:rPr>
        <w:t>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  <w:r w:rsidRPr="0015666B">
        <w:rPr>
          <w:sz w:val="28"/>
          <w:szCs w:val="28"/>
        </w:rPr>
        <w:t>7.1 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691D51" w:rsidRPr="0015666B" w:rsidRDefault="00691D51" w:rsidP="00691D51">
      <w:pPr>
        <w:ind w:firstLine="570"/>
        <w:jc w:val="both"/>
        <w:rPr>
          <w:sz w:val="28"/>
          <w:szCs w:val="28"/>
        </w:rPr>
      </w:pPr>
    </w:p>
    <w:sectPr w:rsidR="00691D51" w:rsidRPr="0015666B" w:rsidSect="00BA56B6">
      <w:footerReference w:type="even" r:id="rId8"/>
      <w:foot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7F5" w:rsidRDefault="00F657F5">
      <w:r>
        <w:separator/>
      </w:r>
    </w:p>
  </w:endnote>
  <w:endnote w:type="continuationSeparator" w:id="0">
    <w:p w:rsidR="00F657F5" w:rsidRDefault="00F6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5B" w:rsidRDefault="002226FA" w:rsidP="0043455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455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455B" w:rsidRDefault="0043455B" w:rsidP="005715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5B" w:rsidRDefault="002226FA" w:rsidP="00F869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455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65EA">
      <w:rPr>
        <w:rStyle w:val="a4"/>
        <w:noProof/>
      </w:rPr>
      <w:t>2</w:t>
    </w:r>
    <w:r>
      <w:rPr>
        <w:rStyle w:val="a4"/>
      </w:rPr>
      <w:fldChar w:fldCharType="end"/>
    </w:r>
  </w:p>
  <w:p w:rsidR="0043455B" w:rsidRDefault="0043455B" w:rsidP="00B0459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7F5" w:rsidRDefault="00F657F5">
      <w:r>
        <w:separator/>
      </w:r>
    </w:p>
  </w:footnote>
  <w:footnote w:type="continuationSeparator" w:id="0">
    <w:p w:rsidR="00F657F5" w:rsidRDefault="00F65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B6985"/>
    <w:multiLevelType w:val="hybridMultilevel"/>
    <w:tmpl w:val="FEB02A3A"/>
    <w:lvl w:ilvl="0" w:tplc="BFA833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080"/>
    <w:rsid w:val="0002387E"/>
    <w:rsid w:val="00024D26"/>
    <w:rsid w:val="00032AE9"/>
    <w:rsid w:val="00046080"/>
    <w:rsid w:val="000513A4"/>
    <w:rsid w:val="000653B7"/>
    <w:rsid w:val="00066B3B"/>
    <w:rsid w:val="00067445"/>
    <w:rsid w:val="000708BA"/>
    <w:rsid w:val="000D606E"/>
    <w:rsid w:val="000E44DC"/>
    <w:rsid w:val="000E53C1"/>
    <w:rsid w:val="0011762A"/>
    <w:rsid w:val="0013391E"/>
    <w:rsid w:val="00135B46"/>
    <w:rsid w:val="00155635"/>
    <w:rsid w:val="0015666B"/>
    <w:rsid w:val="001711DD"/>
    <w:rsid w:val="001B667A"/>
    <w:rsid w:val="001C0DCD"/>
    <w:rsid w:val="001C281B"/>
    <w:rsid w:val="001C5A11"/>
    <w:rsid w:val="001D50F9"/>
    <w:rsid w:val="002157B9"/>
    <w:rsid w:val="002226FA"/>
    <w:rsid w:val="00227841"/>
    <w:rsid w:val="00227CCC"/>
    <w:rsid w:val="00240910"/>
    <w:rsid w:val="00241EEC"/>
    <w:rsid w:val="00251892"/>
    <w:rsid w:val="002562FF"/>
    <w:rsid w:val="002614C5"/>
    <w:rsid w:val="00265811"/>
    <w:rsid w:val="00275FF3"/>
    <w:rsid w:val="002A1B16"/>
    <w:rsid w:val="002A5F97"/>
    <w:rsid w:val="002B29DD"/>
    <w:rsid w:val="002C43CD"/>
    <w:rsid w:val="002D1419"/>
    <w:rsid w:val="00303131"/>
    <w:rsid w:val="00304398"/>
    <w:rsid w:val="00324C49"/>
    <w:rsid w:val="00345E56"/>
    <w:rsid w:val="0034603B"/>
    <w:rsid w:val="0035778F"/>
    <w:rsid w:val="00364BF1"/>
    <w:rsid w:val="00372540"/>
    <w:rsid w:val="003A2F77"/>
    <w:rsid w:val="003A4E98"/>
    <w:rsid w:val="003A609B"/>
    <w:rsid w:val="003B2759"/>
    <w:rsid w:val="003C62BC"/>
    <w:rsid w:val="003E1B07"/>
    <w:rsid w:val="003F4C1F"/>
    <w:rsid w:val="0041258D"/>
    <w:rsid w:val="0042142D"/>
    <w:rsid w:val="0043455B"/>
    <w:rsid w:val="00473863"/>
    <w:rsid w:val="0047755F"/>
    <w:rsid w:val="00486E0E"/>
    <w:rsid w:val="004A1C60"/>
    <w:rsid w:val="004A798F"/>
    <w:rsid w:val="004C3AE8"/>
    <w:rsid w:val="004C55CA"/>
    <w:rsid w:val="004E3140"/>
    <w:rsid w:val="004E47A2"/>
    <w:rsid w:val="004F467A"/>
    <w:rsid w:val="0050062D"/>
    <w:rsid w:val="00512907"/>
    <w:rsid w:val="00552B8B"/>
    <w:rsid w:val="0057159B"/>
    <w:rsid w:val="005A6412"/>
    <w:rsid w:val="005A7DFA"/>
    <w:rsid w:val="005B1553"/>
    <w:rsid w:val="005B40F8"/>
    <w:rsid w:val="005B7E1A"/>
    <w:rsid w:val="005C6CCB"/>
    <w:rsid w:val="005C717F"/>
    <w:rsid w:val="005E0E27"/>
    <w:rsid w:val="005E3214"/>
    <w:rsid w:val="005F081D"/>
    <w:rsid w:val="005F5E55"/>
    <w:rsid w:val="00602037"/>
    <w:rsid w:val="00641053"/>
    <w:rsid w:val="006433B2"/>
    <w:rsid w:val="00665448"/>
    <w:rsid w:val="0066656A"/>
    <w:rsid w:val="00666691"/>
    <w:rsid w:val="00691D51"/>
    <w:rsid w:val="00692C01"/>
    <w:rsid w:val="006D05A2"/>
    <w:rsid w:val="006F0CB0"/>
    <w:rsid w:val="006F7A61"/>
    <w:rsid w:val="00707F72"/>
    <w:rsid w:val="00715242"/>
    <w:rsid w:val="00717E10"/>
    <w:rsid w:val="00753983"/>
    <w:rsid w:val="00754375"/>
    <w:rsid w:val="007608DC"/>
    <w:rsid w:val="007740EC"/>
    <w:rsid w:val="00785B2E"/>
    <w:rsid w:val="007979E4"/>
    <w:rsid w:val="007B24DE"/>
    <w:rsid w:val="007B2B48"/>
    <w:rsid w:val="007B64A0"/>
    <w:rsid w:val="007D236C"/>
    <w:rsid w:val="007E3DA4"/>
    <w:rsid w:val="00812B72"/>
    <w:rsid w:val="00877CFC"/>
    <w:rsid w:val="00896121"/>
    <w:rsid w:val="00897CA7"/>
    <w:rsid w:val="008D180E"/>
    <w:rsid w:val="008D1C84"/>
    <w:rsid w:val="008E5F3A"/>
    <w:rsid w:val="008F345F"/>
    <w:rsid w:val="00901478"/>
    <w:rsid w:val="00914C33"/>
    <w:rsid w:val="009267A8"/>
    <w:rsid w:val="00932FA7"/>
    <w:rsid w:val="00946BBB"/>
    <w:rsid w:val="00950F93"/>
    <w:rsid w:val="0095766E"/>
    <w:rsid w:val="00967088"/>
    <w:rsid w:val="00975D21"/>
    <w:rsid w:val="00984E24"/>
    <w:rsid w:val="00993D3E"/>
    <w:rsid w:val="009C094D"/>
    <w:rsid w:val="009D281C"/>
    <w:rsid w:val="009E4893"/>
    <w:rsid w:val="00A1187F"/>
    <w:rsid w:val="00A17503"/>
    <w:rsid w:val="00A35873"/>
    <w:rsid w:val="00A36E11"/>
    <w:rsid w:val="00A45332"/>
    <w:rsid w:val="00A77614"/>
    <w:rsid w:val="00A80E9D"/>
    <w:rsid w:val="00AB33B6"/>
    <w:rsid w:val="00AB6B6F"/>
    <w:rsid w:val="00AC4956"/>
    <w:rsid w:val="00AE6C25"/>
    <w:rsid w:val="00AF3963"/>
    <w:rsid w:val="00AF64C2"/>
    <w:rsid w:val="00B0459D"/>
    <w:rsid w:val="00B04F61"/>
    <w:rsid w:val="00B073BD"/>
    <w:rsid w:val="00B5054D"/>
    <w:rsid w:val="00B5374D"/>
    <w:rsid w:val="00B66E27"/>
    <w:rsid w:val="00B912E3"/>
    <w:rsid w:val="00BA23A8"/>
    <w:rsid w:val="00BA56B6"/>
    <w:rsid w:val="00BA766B"/>
    <w:rsid w:val="00BD4D40"/>
    <w:rsid w:val="00C05454"/>
    <w:rsid w:val="00C2258F"/>
    <w:rsid w:val="00C26C9C"/>
    <w:rsid w:val="00C30B69"/>
    <w:rsid w:val="00C41B3D"/>
    <w:rsid w:val="00C42919"/>
    <w:rsid w:val="00C80C33"/>
    <w:rsid w:val="00C810BD"/>
    <w:rsid w:val="00C874BF"/>
    <w:rsid w:val="00CA4EF9"/>
    <w:rsid w:val="00CB67D8"/>
    <w:rsid w:val="00CC0CCB"/>
    <w:rsid w:val="00CC1E58"/>
    <w:rsid w:val="00CD1CB0"/>
    <w:rsid w:val="00CE0AAB"/>
    <w:rsid w:val="00CF1DFF"/>
    <w:rsid w:val="00D23F4F"/>
    <w:rsid w:val="00D55FCD"/>
    <w:rsid w:val="00D66ECB"/>
    <w:rsid w:val="00D73BE7"/>
    <w:rsid w:val="00D901C4"/>
    <w:rsid w:val="00E03A52"/>
    <w:rsid w:val="00E06532"/>
    <w:rsid w:val="00E2078F"/>
    <w:rsid w:val="00E2373C"/>
    <w:rsid w:val="00E37776"/>
    <w:rsid w:val="00E47262"/>
    <w:rsid w:val="00E605A1"/>
    <w:rsid w:val="00E60B4D"/>
    <w:rsid w:val="00E85F3B"/>
    <w:rsid w:val="00E94FC8"/>
    <w:rsid w:val="00EB1040"/>
    <w:rsid w:val="00EC3C3D"/>
    <w:rsid w:val="00ED798E"/>
    <w:rsid w:val="00F0121B"/>
    <w:rsid w:val="00F505E3"/>
    <w:rsid w:val="00F64011"/>
    <w:rsid w:val="00F657F5"/>
    <w:rsid w:val="00F665EA"/>
    <w:rsid w:val="00F86977"/>
    <w:rsid w:val="00F93B7F"/>
    <w:rsid w:val="00FA209E"/>
    <w:rsid w:val="00FB328E"/>
    <w:rsid w:val="00FE004B"/>
    <w:rsid w:val="00FE244C"/>
    <w:rsid w:val="00FF18B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9B"/>
  </w:style>
  <w:style w:type="paragraph" w:styleId="4">
    <w:name w:val="heading 4"/>
    <w:basedOn w:val="a"/>
    <w:next w:val="a"/>
    <w:qFormat/>
    <w:rsid w:val="0057159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57159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57159B"/>
    <w:pPr>
      <w:keepNext/>
      <w:jc w:val="center"/>
      <w:outlineLvl w:val="5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 Знак Знак"/>
    <w:basedOn w:val="a"/>
    <w:rsid w:val="0057159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57159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7159B"/>
  </w:style>
  <w:style w:type="character" w:customStyle="1" w:styleId="a5">
    <w:name w:val="Колонтитул_"/>
    <w:link w:val="a6"/>
    <w:rsid w:val="0057159B"/>
    <w:rPr>
      <w:rFonts w:ascii="Arial Unicode MS" w:eastAsia="Arial Unicode MS" w:hAnsi="Arial Unicode MS" w:cs="Arial Unicode MS"/>
      <w:color w:val="000000"/>
      <w:sz w:val="24"/>
      <w:szCs w:val="24"/>
      <w:lang w:bidi="ar-SA"/>
    </w:rPr>
  </w:style>
  <w:style w:type="character" w:customStyle="1" w:styleId="13pt">
    <w:name w:val="Колонтитул + 13 pt"/>
    <w:rsid w:val="0057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6">
    <w:name w:val="Колонтитул"/>
    <w:basedOn w:val="a"/>
    <w:link w:val="a5"/>
    <w:rsid w:val="0057159B"/>
    <w:pPr>
      <w:shd w:val="clear" w:color="auto" w:fill="FFFFFF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Основной текст (3)_"/>
    <w:rsid w:val="00303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сновной текст_"/>
    <w:link w:val="10"/>
    <w:rsid w:val="00303131"/>
    <w:rPr>
      <w:rFonts w:ascii="Arial Unicode MS" w:eastAsia="Arial Unicode MS" w:hAnsi="Arial Unicode MS" w:cs="Arial Unicode MS"/>
      <w:color w:val="000000"/>
      <w:sz w:val="26"/>
      <w:szCs w:val="26"/>
      <w:lang w:bidi="ar-SA"/>
    </w:rPr>
  </w:style>
  <w:style w:type="character" w:customStyle="1" w:styleId="8">
    <w:name w:val="Основной текст8"/>
    <w:rsid w:val="00303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Основной текст (3)"/>
    <w:rsid w:val="00303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0pt">
    <w:name w:val="Основной текст + 12;5 pt;Полужирный;Интервал 0 pt"/>
    <w:rsid w:val="00303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 (9)_"/>
    <w:link w:val="90"/>
    <w:rsid w:val="00303131"/>
    <w:rPr>
      <w:rFonts w:ascii="Arial Unicode MS" w:eastAsia="Arial Unicode MS" w:hAnsi="Arial Unicode MS" w:cs="Arial Unicode MS"/>
      <w:color w:val="000000"/>
      <w:spacing w:val="20"/>
      <w:sz w:val="25"/>
      <w:szCs w:val="25"/>
      <w:lang w:bidi="ar-SA"/>
    </w:rPr>
  </w:style>
  <w:style w:type="character" w:customStyle="1" w:styleId="910pt0pt">
    <w:name w:val="Основной текст (9) + 10 pt;Не полужирный;Не курсив;Интервал 0 pt"/>
    <w:rsid w:val="0030313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10">
    <w:name w:val="Основной текст10"/>
    <w:basedOn w:val="a"/>
    <w:link w:val="a7"/>
    <w:rsid w:val="00303131"/>
    <w:pPr>
      <w:shd w:val="clear" w:color="auto" w:fill="FFFFFF"/>
      <w:spacing w:before="360" w:after="360" w:line="326" w:lineRule="exact"/>
      <w:jc w:val="both"/>
    </w:pPr>
    <w:rPr>
      <w:rFonts w:ascii="Arial Unicode MS" w:eastAsia="Arial Unicode MS" w:hAnsi="Arial Unicode MS" w:cs="Arial Unicode MS"/>
      <w:color w:val="000000"/>
      <w:sz w:val="26"/>
      <w:szCs w:val="26"/>
    </w:rPr>
  </w:style>
  <w:style w:type="paragraph" w:customStyle="1" w:styleId="90">
    <w:name w:val="Основной текст (9)"/>
    <w:basedOn w:val="a"/>
    <w:link w:val="9"/>
    <w:rsid w:val="00303131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color w:val="000000"/>
      <w:spacing w:val="20"/>
      <w:sz w:val="25"/>
      <w:szCs w:val="25"/>
    </w:rPr>
  </w:style>
  <w:style w:type="paragraph" w:customStyle="1" w:styleId="11">
    <w:name w:val="1"/>
    <w:basedOn w:val="a"/>
    <w:rsid w:val="00FB328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ody Text"/>
    <w:basedOn w:val="a"/>
    <w:rsid w:val="003B2759"/>
    <w:pPr>
      <w:spacing w:after="120"/>
    </w:pPr>
  </w:style>
  <w:style w:type="character" w:customStyle="1" w:styleId="WW8Num9z1">
    <w:name w:val="WW8Num9z1"/>
    <w:rsid w:val="00F0121B"/>
    <w:rPr>
      <w:rFonts w:ascii="Courier New" w:hAnsi="Courier New"/>
    </w:rPr>
  </w:style>
  <w:style w:type="paragraph" w:styleId="a9">
    <w:name w:val="footnote text"/>
    <w:basedOn w:val="a"/>
    <w:link w:val="aa"/>
    <w:rsid w:val="00F0121B"/>
    <w:pPr>
      <w:suppressAutoHyphens/>
    </w:pPr>
    <w:rPr>
      <w:lang w:eastAsia="ar-SA"/>
    </w:rPr>
  </w:style>
  <w:style w:type="character" w:customStyle="1" w:styleId="aa">
    <w:name w:val="Текст сноски Знак"/>
    <w:link w:val="a9"/>
    <w:rsid w:val="00F0121B"/>
    <w:rPr>
      <w:lang w:eastAsia="ar-SA"/>
    </w:rPr>
  </w:style>
  <w:style w:type="character" w:styleId="ab">
    <w:name w:val="footnote reference"/>
    <w:semiHidden/>
    <w:rsid w:val="00F0121B"/>
    <w:rPr>
      <w:vertAlign w:val="superscript"/>
    </w:rPr>
  </w:style>
  <w:style w:type="paragraph" w:customStyle="1" w:styleId="s1">
    <w:name w:val="s_1"/>
    <w:basedOn w:val="a"/>
    <w:rsid w:val="001B667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1B667A"/>
  </w:style>
  <w:style w:type="paragraph" w:styleId="ad">
    <w:name w:val="header"/>
    <w:basedOn w:val="a"/>
    <w:link w:val="ae"/>
    <w:uiPriority w:val="99"/>
    <w:semiHidden/>
    <w:unhideWhenUsed/>
    <w:rsid w:val="00B045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0459D"/>
  </w:style>
  <w:style w:type="paragraph" w:styleId="af">
    <w:name w:val="Balloon Text"/>
    <w:basedOn w:val="a"/>
    <w:link w:val="af0"/>
    <w:uiPriority w:val="99"/>
    <w:semiHidden/>
    <w:unhideWhenUsed/>
    <w:rsid w:val="002614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614C5"/>
    <w:rPr>
      <w:rFonts w:ascii="Segoe UI" w:hAnsi="Segoe UI" w:cs="Segoe UI"/>
      <w:sz w:val="18"/>
      <w:szCs w:val="18"/>
    </w:rPr>
  </w:style>
  <w:style w:type="paragraph" w:customStyle="1" w:styleId="2">
    <w:name w:val="Основной текст2"/>
    <w:basedOn w:val="a"/>
    <w:rsid w:val="006433B2"/>
    <w:pPr>
      <w:widowControl w:val="0"/>
      <w:shd w:val="clear" w:color="auto" w:fill="FFFFFF"/>
      <w:spacing w:before="240" w:after="300" w:line="322" w:lineRule="exact"/>
      <w:ind w:hanging="840"/>
      <w:jc w:val="both"/>
    </w:pPr>
    <w:rPr>
      <w:color w:val="00000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BC81-9CC0-4417-B248-4E2B573C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Заветинского района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 Александровна</dc:creator>
  <cp:keywords/>
  <dc:description/>
  <cp:lastModifiedBy>anigina</cp:lastModifiedBy>
  <cp:revision>4</cp:revision>
  <cp:lastPrinted>2018-04-03T05:15:00Z</cp:lastPrinted>
  <dcterms:created xsi:type="dcterms:W3CDTF">2019-01-14T06:37:00Z</dcterms:created>
  <dcterms:modified xsi:type="dcterms:W3CDTF">2019-01-15T05:40:00Z</dcterms:modified>
</cp:coreProperties>
</file>