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ИНФОРМАЦИОННОЕ ПИСЬМО</w:t>
      </w:r>
    </w:p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О НАЛОГОВОМ РЕЖИМЕ «САМОЗАНЯТЫХ»</w:t>
      </w:r>
    </w:p>
    <w:p w:rsidR="00591A43" w:rsidRPr="0032676F" w:rsidRDefault="00591A43" w:rsidP="0032676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BD6EBD" w:rsidP="0032676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С 1 января 2019 года в 4х субъектах РФ, в том числе в М</w:t>
      </w:r>
      <w:r w:rsidR="00B14850" w:rsidRPr="0032676F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32676F">
        <w:rPr>
          <w:rFonts w:ascii="Times New Roman" w:hAnsi="Times New Roman" w:cs="Times New Roman"/>
          <w:sz w:val="28"/>
          <w:szCs w:val="28"/>
        </w:rPr>
        <w:t xml:space="preserve">, стартовал </w:t>
      </w:r>
      <w:r w:rsidR="00B14850" w:rsidRPr="0032676F">
        <w:rPr>
          <w:rFonts w:ascii="Times New Roman" w:hAnsi="Times New Roman" w:cs="Times New Roman"/>
          <w:sz w:val="28"/>
          <w:szCs w:val="28"/>
        </w:rPr>
        <w:t>эксперимент по применению физическими лицами и ИП нового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14850" w:rsidRPr="0032676F">
        <w:rPr>
          <w:rFonts w:ascii="Times New Roman" w:hAnsi="Times New Roman" w:cs="Times New Roman"/>
          <w:sz w:val="28"/>
          <w:szCs w:val="28"/>
        </w:rPr>
        <w:t>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14850" w:rsidRPr="0032676F">
        <w:rPr>
          <w:rFonts w:ascii="Times New Roman" w:hAnsi="Times New Roman" w:cs="Times New Roman"/>
          <w:sz w:val="28"/>
          <w:szCs w:val="28"/>
        </w:rPr>
        <w:t>а</w:t>
      </w:r>
      <w:r w:rsidRPr="0032676F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591A43" w:rsidRPr="0032676F">
        <w:rPr>
          <w:rFonts w:ascii="Times New Roman" w:hAnsi="Times New Roman" w:cs="Times New Roman"/>
          <w:sz w:val="28"/>
          <w:szCs w:val="28"/>
        </w:rPr>
        <w:t xml:space="preserve"> (далее – режим для «</w:t>
      </w:r>
      <w:proofErr w:type="spellStart"/>
      <w:r w:rsidR="00591A43" w:rsidRPr="0032676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91A43" w:rsidRPr="0032676F">
        <w:rPr>
          <w:rFonts w:ascii="Times New Roman" w:hAnsi="Times New Roman" w:cs="Times New Roman"/>
          <w:sz w:val="28"/>
          <w:szCs w:val="28"/>
        </w:rPr>
        <w:t>»).</w:t>
      </w:r>
      <w:r w:rsidRPr="0032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BE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этот режим будет в течение 10 лет. </w:t>
      </w:r>
    </w:p>
    <w:p w:rsidR="00591A43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— это не дополнительный налог, </w:t>
      </w:r>
      <w:r w:rsidR="007D2463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новый специальный налоговый режим, предполагающий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порядок исчисления и уплаты налогов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3379" w:rsidRPr="0032676F" w:rsidRDefault="00591A4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него осуществляется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79" w:rsidRPr="0032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добровольно.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Несовершеннолетние граждане в возрасте от 14 до 18 лет также при 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ряда условий вправе перейти на новый налоговый режим.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сфера деятельности «</w:t>
      </w:r>
      <w:proofErr w:type="spellStart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ограничена, в связи с чем они могут получать дополнительные доходы как репетиторы, кондитеры, маркетологи, люди иных профессий в различных сферах жизни. </w:t>
      </w:r>
    </w:p>
    <w:p w:rsidR="005A3379" w:rsidRDefault="005A3379" w:rsidP="0032676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порядке, чтобы избежать ответственности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предпринимательскую деятельность.</w:t>
      </w:r>
    </w:p>
    <w:p w:rsidR="004E458C" w:rsidRDefault="004E458C" w:rsidP="004E458C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hyperlink r:id="rId7" w:tgtFrame="_blank" w:history="1">
        <w:proofErr w:type="spellStart"/>
        <w:r w:rsidRPr="003267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npd.nalog.ru</w:t>
        </w:r>
        <w:proofErr w:type="spellEnd"/>
      </w:hyperlink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олучить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необходимую информацию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налоге на профессиональный доход. На информационном ресурсе размещена информация о правилах его применения, преимуществах и ограничениях, инструкция по регистрации и его использованию.</w:t>
      </w:r>
    </w:p>
    <w:p w:rsidR="004E458C" w:rsidRPr="004E458C" w:rsidRDefault="004E458C" w:rsidP="004E458C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379" w:rsidRPr="0032676F" w:rsidRDefault="005A3379" w:rsidP="0032676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EBD" w:rsidRPr="0032676F" w:rsidRDefault="00591A43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</w:t>
      </w:r>
      <w:r w:rsidR="005A3379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режима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91A43" w:rsidRPr="0032676F" w:rsidRDefault="00591A4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Пониженная ставка налога. 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13% НДФЛ и 6%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деятельности 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E42" w:rsidRPr="003267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2676F" w:rsidRPr="0032676F">
        <w:rPr>
          <w:rFonts w:ascii="Times New Roman" w:hAnsi="Times New Roman" w:cs="Times New Roman"/>
          <w:sz w:val="28"/>
          <w:szCs w:val="28"/>
        </w:rPr>
        <w:t>ИП</w:t>
      </w:r>
      <w:r w:rsidR="00D36E42" w:rsidRPr="0032676F">
        <w:rPr>
          <w:rFonts w:ascii="Times New Roman" w:hAnsi="Times New Roman" w:cs="Times New Roman"/>
          <w:sz w:val="28"/>
          <w:szCs w:val="28"/>
        </w:rPr>
        <w:t>)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уплачива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ют: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4%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налога, если доход получен от физического лица, </w:t>
      </w:r>
    </w:p>
    <w:p w:rsidR="005A3040" w:rsidRPr="0032676F" w:rsidRDefault="00121B2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6%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, если от ИП и юридического лица.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040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Совмещать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иальные налоговые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режимы нельзя, даже по разным видам деятельности.</w:t>
      </w:r>
    </w:p>
    <w:p w:rsidR="00C91C67" w:rsidRPr="0032676F" w:rsidRDefault="00C91C67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B2D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Простота регистрации и использования. </w:t>
      </w:r>
    </w:p>
    <w:p w:rsidR="00BD31AC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без посещения налоговых органов через м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обильное приложение «Мой налог».</w:t>
      </w:r>
    </w:p>
    <w:p w:rsidR="00BD31AC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 применение режима не требует представления отчетов и деклараци</w:t>
      </w:r>
      <w:r w:rsidR="00C91C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налоговые органы.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Все действия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через приложение «Мой налог», 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расчёты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осуществлять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через приложение</w:t>
      </w:r>
      <w:r w:rsidR="00BB15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 оплаты в отделениях банка тоже возможен)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 доходов ведется автоматически в мобильном приложении.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надо покупать ККТ. Чек можно сформировать в мобильном приложении «Мой налог» или в личном кабинете плательщика налога на профессиональный доход.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Чек может быть передан покупателю (заказчику) в электронной форме или на бумажном носителе. В отношении передачи чека в электронной форме предусмотрены следующие возможные способы ее осуществления: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1) путем направления чека покупателю (заказчику) </w:t>
      </w:r>
      <w:r w:rsidR="00C91C67">
        <w:rPr>
          <w:rFonts w:ascii="Times New Roman" w:hAnsi="Times New Roman" w:cs="Times New Roman"/>
          <w:sz w:val="28"/>
          <w:szCs w:val="28"/>
        </w:rPr>
        <w:t>на мобильный телефон</w:t>
      </w:r>
      <w:r w:rsidRPr="0032676F">
        <w:rPr>
          <w:rFonts w:ascii="Times New Roman" w:hAnsi="Times New Roman" w:cs="Times New Roman"/>
          <w:sz w:val="28"/>
          <w:szCs w:val="28"/>
        </w:rPr>
        <w:t xml:space="preserve"> или адрес электронной почты, представленные покупателем (заказчиком);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2) путем обеспечения покупателю (заказчику) возможности в момент формирования чека в месте продажи считать компьютерным устройством (мобильным телефоном, смартфоном или компьютером, включая планшетный компьютер) QR-код, содержащийся на чеке.</w:t>
      </w:r>
    </w:p>
    <w:p w:rsidR="004E251F" w:rsidRDefault="005A3379" w:rsidP="003267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начисляется автоматически в приложении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каждой оплаты услуг/работ.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Уплата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налога осуществляется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Pr="004E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 числа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месяца, можно настроить 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мобильных приложениях банков. </w:t>
      </w:r>
    </w:p>
    <w:p w:rsidR="005A3379" w:rsidRPr="0032676F" w:rsidRDefault="005A3379" w:rsidP="0032676F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5AC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Официальное подтверждения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Ограничена сумма получаемого дохода – не более 2,4 млн. в год. </w:t>
      </w:r>
    </w:p>
    <w:p w:rsidR="004E251F" w:rsidRPr="004E251F" w:rsidRDefault="004E251F" w:rsidP="004E251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</w:t>
      </w:r>
      <w:r w:rsidRPr="004E251F">
        <w:rPr>
          <w:rFonts w:ascii="Times New Roman" w:hAnsi="Times New Roman" w:cs="Times New Roman"/>
          <w:sz w:val="28"/>
          <w:szCs w:val="28"/>
        </w:rPr>
        <w:t xml:space="preserve">умма доходов от работодателя по трудовому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4E251F">
        <w:rPr>
          <w:rFonts w:ascii="Times New Roman" w:hAnsi="Times New Roman" w:cs="Times New Roman"/>
          <w:sz w:val="28"/>
          <w:szCs w:val="28"/>
        </w:rPr>
        <w:t>не будет учитываться при расчете лимита в 2,4 млн. рублей в год для «</w:t>
      </w:r>
      <w:proofErr w:type="spellStart"/>
      <w:r w:rsidRPr="004E251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E25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51F">
        <w:rPr>
          <w:rFonts w:ascii="Times New Roman" w:hAnsi="Times New Roman" w:cs="Times New Roman"/>
          <w:color w:val="000000" w:themeColor="text1"/>
          <w:sz w:val="28"/>
          <w:szCs w:val="28"/>
        </w:rPr>
        <w:t>Доход подтверждается официальным документом - справкой (можно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распечатать через приложение), которая представляется в кредитные и иные организации.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статус дает возможность обращаться в суд за защитой своих прав и интересов. </w:t>
      </w:r>
    </w:p>
    <w:p w:rsidR="004E5809" w:rsidRPr="0032676F" w:rsidRDefault="00CC7DF3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этом нет обязанности уплачивать фиксированные взносы на пенсионное и медицинское страхование.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DF3" w:rsidRPr="0032676F" w:rsidRDefault="004E580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Однако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период работы в качестве 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самозанятого</w:t>
      </w:r>
      <w:proofErr w:type="spellEnd"/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специальном налоговом режиме н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 учитывается как трудовой стаж. </w:t>
      </w:r>
    </w:p>
    <w:p w:rsidR="00AF0683" w:rsidRPr="0032676F" w:rsidRDefault="00AF0683" w:rsidP="0032676F">
      <w:pPr>
        <w:pStyle w:val="a9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Налоговый вычет дают не каждый год, а один раз при переходе на новый налоговый режим. Пока действует вычет,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платить 3% со своего дохода, до тех пор, пока Ваш доход не составит более 1</w:t>
      </w:r>
      <w:r w:rsidR="0032676F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рублей. Считать вычет и лимит налоговая будет сама. Вам не нужно следить за превышением — когда придет время, вместо 3% от Вашего дохода придется уплачивать 4%. </w:t>
      </w:r>
    </w:p>
    <w:p w:rsidR="004E5809" w:rsidRPr="0032676F" w:rsidRDefault="004E5809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09" w:rsidRPr="0032676F" w:rsidRDefault="007D2463" w:rsidP="0032676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Расширение клиентской базы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4E251F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Режим для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п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озволит сотрудничать с компаниями без оформления трудовых отношений и совмещать подработку</w:t>
      </w:r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«</w:t>
      </w:r>
      <w:proofErr w:type="spellStart"/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самозанятого</w:t>
      </w:r>
      <w:proofErr w:type="spellEnd"/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основной работой.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получаемая по трудовому договору заработная плата</w:t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при расчете налога. Трудовой стаж по месту работы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прерывается.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B57C4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Платить налог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«</w:t>
      </w:r>
      <w:proofErr w:type="spellStart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заработной платы тоже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придется.</w:t>
      </w:r>
    </w:p>
    <w:p w:rsidR="007B57C4" w:rsidRPr="0032676F" w:rsidRDefault="007B57C4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доход как 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D61D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лица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смогут получать от деятельности в различных сферах жизни: бытовые услуги, услуги по оформлению различных мероприятий и праздников, косметические услуги, кондитерские услуги, репетиторство и т.д., в том числе при удаленной работе в Интернете.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C20" w:rsidRPr="0032676F" w:rsidRDefault="007D2463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Легализация дополнительного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надо бояться проверок и претензий от контролирующих органов, переводов на карту от клиентов.</w:t>
      </w:r>
    </w:p>
    <w:p w:rsidR="003A3C20" w:rsidRPr="0032676F" w:rsidRDefault="003A3C2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 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облагаются тол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 те доходы, которые отражены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чеков в приложении «Мой налог». </w:t>
      </w:r>
    </w:p>
    <w:p w:rsidR="003A3C2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доходы могут учитываться в автоматизированном режиме уполномоченным банком или оператором электронной площадки, если налогоплательщик дал на это согласие.</w:t>
      </w: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Специальный налоговый режим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«</w:t>
      </w:r>
      <w:proofErr w:type="spellStart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предусматривает начисление налога на все поступления на счета и карты.</w:t>
      </w:r>
    </w:p>
    <w:p w:rsidR="007F6302" w:rsidRDefault="007F6302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деятельность возможно только в том регионе, где проводится эксперимент (Москва, Московская область, Калужская область,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Татарстан). При этом место регистрации физического лица значения не имеет. </w:t>
      </w: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302" w:rsidRPr="0032676F" w:rsidRDefault="007F6302" w:rsidP="00312050">
      <w:pPr>
        <w:shd w:val="clear" w:color="auto" w:fill="BDD6EE" w:themeFill="accent1" w:themeFillTint="66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регистрации в качестве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самозанятого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F4887" w:rsidRPr="0032676F" w:rsidRDefault="003F4887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Быстрая регистрация без визита в инспекцию и заполнения бумаг </w:t>
      </w:r>
      <w:r w:rsidR="0077539B" w:rsidRPr="0032676F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120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возможна </w:t>
      </w: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с помощью:</w:t>
      </w:r>
    </w:p>
    <w:p w:rsidR="003F4887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есплатного мобильного приложения «Мой налог», </w:t>
      </w:r>
      <w:proofErr w:type="gramStart"/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досту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пное</w:t>
      </w:r>
      <w:proofErr w:type="gramEnd"/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телефонов и планшетов;</w:t>
      </w:r>
    </w:p>
    <w:p w:rsidR="00F03898" w:rsidRPr="0032676F" w:rsidRDefault="00F03898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айт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налогоплательщика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1715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анков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2E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 xml:space="preserve">I. </w:t>
      </w:r>
      <w:r w:rsidR="00312050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Регистрация через м</w:t>
      </w: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обильное приложение</w:t>
      </w:r>
    </w:p>
    <w:p w:rsidR="00312050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</w:p>
    <w:p w:rsidR="005E171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 xml:space="preserve">1 . 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Скачайте мобильное приложение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77539B" w:rsidRPr="0032676F" w:rsidRDefault="006C202E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Оно доступно в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App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Store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Google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Play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F03898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2. 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Выберите способ регистрации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F03898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мобильном приложении можно зарегистрироваться с помощью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паспорт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ли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ИНН и пароля от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личн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налогоплательщика. Для регистрации по паспорту нужен разворот вашего паспорта с фотографией и работающая камера на телефоне. Для регистрации через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ИНН и пароль от 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личн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необходим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роль, который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ранее был получен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налоговой.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</w:p>
    <w:p w:rsidR="006C202E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 номер телефона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ответ придет код подтверждения. </w:t>
      </w:r>
    </w:p>
    <w:p w:rsidR="005E1715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регион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A419C1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202E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десь учитывается не место жительства, а место ведения деятельности. </w:t>
      </w:r>
    </w:p>
    <w:p w:rsidR="005E1715" w:rsidRPr="0032676F" w:rsidRDefault="007D2463" w:rsidP="003267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5. </w:t>
      </w:r>
      <w:r w:rsidR="006C202E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Приготовьте паспорт или данные для доступа в личный кабинет </w:t>
      </w:r>
      <w:r w:rsidR="0077539B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налогоплательщика</w:t>
      </w:r>
    </w:p>
    <w:p w:rsidR="00A419C1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Проще всего зарегистрироваться по ИНН и паролю, который вы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используете для личного кабинета на сайте</w:t>
      </w:r>
      <w:r w:rsidR="00EE7B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nalog.ru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Если у вас есть такой пароль, тогда выберите в приложении регистрацию через ЛК. </w:t>
      </w:r>
    </w:p>
    <w:p w:rsidR="007D2463" w:rsidRPr="0010255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Если пароля от личного кабинета у вас нет, а в налоговую за ним идти не хочется, можно зарегистрироваться по паспорту. Понадобится только разворот с фотографией. Вводить данн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ые не придётся, приложение само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сканирует и заполняет заявление.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Наведите камеру н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разворот с фотографией, чтобы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читалось.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Проверьте данные в заявлении на регистрацию. Если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появятся оранжевые надписи, 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их можно исправить вручную.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Сделайте </w:t>
      </w:r>
      <w:proofErr w:type="spellStart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шапки и очков и моргните в камеру. Сейчас ваше фото будут сверять с паспортом. Если фото не распознают, нужно всё повторить. </w:t>
      </w:r>
    </w:p>
    <w:p w:rsidR="00A419C1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6. </w:t>
      </w:r>
      <w:r w:rsidR="00A9344A" w:rsidRPr="0032676F">
        <w:rPr>
          <w:b/>
          <w:color w:val="000000" w:themeColor="text1"/>
          <w:sz w:val="28"/>
          <w:szCs w:val="28"/>
          <w:shd w:val="clear" w:color="auto" w:fill="FFFFFF"/>
        </w:rPr>
        <w:t>Подтвердите регистрацию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shd w:val="clear" w:color="auto" w:fill="FFFFFF"/>
        </w:rPr>
        <w:t xml:space="preserve">Нажмите кнопку «Подтверждаю». </w:t>
      </w:r>
    </w:p>
    <w:p w:rsidR="005E1715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7. 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>Установ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ите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 xml:space="preserve"> конфиденциальност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ь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 забудьте ввести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пин-код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доступа. Дальше можете настроить вход по отпечатку пальца или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фейс-айди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— в зависимости от телефона и желания. На саму работу приложения это уже не повлияет.</w:t>
      </w:r>
    </w:p>
    <w:p w:rsidR="00D82C2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Иногда после регистрации появляется сообщение, что у вас тестовый доступ. Это значит, что налоговая проверяет ваши данные. У нее на это есть шесть дней. Но чеки можно формировать и отправлять покупателям уже сейчас. Главное, следите за статусом: если что-то пойдет не так, в регистрации могут отказать. </w:t>
      </w:r>
    </w:p>
    <w:p w:rsidR="00D82C2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E7BC6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513069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proofErr w:type="spellStart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Веб-кабинет</w:t>
      </w:r>
      <w:proofErr w:type="spellEnd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</w:p>
    <w:p w:rsidR="00513069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31E63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другой личный кабинет и свой сервис.</w:t>
      </w:r>
      <w:r w:rsidRPr="0032676F">
        <w:rPr>
          <w:color w:val="000000" w:themeColor="text1"/>
          <w:sz w:val="28"/>
          <w:szCs w:val="28"/>
        </w:rPr>
        <w:t xml:space="preserve">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 можно пользоваться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если нет смартфона или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нет желания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устанавливать приложение и вести дела с телефона. Но учтите, что зарегистрироваться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proofErr w:type="spellStart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веб-кабинете</w:t>
      </w:r>
      <w:proofErr w:type="spellEnd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можно только по ИНН и паролю. При регистрации через сайт также нужно будет подтвердить номер телефона и выбрать регион. </w:t>
      </w:r>
      <w:r w:rsidR="0077539B" w:rsidRPr="0032676F">
        <w:rPr>
          <w:color w:val="000000" w:themeColor="text1"/>
          <w:sz w:val="28"/>
          <w:szCs w:val="28"/>
        </w:rPr>
        <w:br/>
      </w:r>
    </w:p>
    <w:p w:rsidR="005E1715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Интернет-ресурсы-банка</w:t>
      </w:r>
      <w:r w:rsidR="00E07384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E7BC6" w:rsidRPr="0032676F" w:rsidRDefault="00EE7BC6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1. </w:t>
      </w:r>
      <w:r w:rsidR="00E07384" w:rsidRPr="0032676F">
        <w:rPr>
          <w:color w:val="000000" w:themeColor="text1"/>
          <w:sz w:val="28"/>
          <w:szCs w:val="28"/>
        </w:rPr>
        <w:t>Откройте Сбербанк Онлайн на вашем телефоне</w:t>
      </w:r>
      <w:r w:rsidRPr="0032676F">
        <w:rPr>
          <w:color w:val="000000" w:themeColor="text1"/>
          <w:sz w:val="28"/>
          <w:szCs w:val="28"/>
        </w:rPr>
        <w:t xml:space="preserve"> или зайдите на сайт банка </w:t>
      </w:r>
      <w:hyperlink r:id="rId8" w:history="1">
        <w:r w:rsidRPr="0032676F">
          <w:rPr>
            <w:rStyle w:val="a7"/>
            <w:color w:val="000000" w:themeColor="text1"/>
            <w:sz w:val="28"/>
            <w:szCs w:val="28"/>
          </w:rPr>
          <w:t>https://online.sberbank.ru/</w:t>
        </w:r>
      </w:hyperlink>
      <w:r w:rsidR="0077539B" w:rsidRPr="0032676F">
        <w:rPr>
          <w:color w:val="000000" w:themeColor="text1"/>
          <w:sz w:val="28"/>
          <w:szCs w:val="28"/>
        </w:rPr>
        <w:t>.</w:t>
      </w: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2. </w:t>
      </w:r>
      <w:r w:rsidR="00731E63" w:rsidRPr="0032676F">
        <w:rPr>
          <w:color w:val="000000" w:themeColor="text1"/>
          <w:sz w:val="28"/>
          <w:szCs w:val="28"/>
        </w:rPr>
        <w:t>В</w:t>
      </w:r>
      <w:r w:rsidRPr="0032676F">
        <w:rPr>
          <w:color w:val="000000" w:themeColor="text1"/>
          <w:sz w:val="28"/>
          <w:szCs w:val="28"/>
        </w:rPr>
        <w:t xml:space="preserve"> разделе </w:t>
      </w:r>
      <w:r w:rsidR="00E07384" w:rsidRPr="0032676F">
        <w:rPr>
          <w:color w:val="000000" w:themeColor="text1"/>
          <w:sz w:val="28"/>
          <w:szCs w:val="28"/>
        </w:rPr>
        <w:t>«Платежи» (категория «</w:t>
      </w:r>
      <w:proofErr w:type="spellStart"/>
      <w:r w:rsidR="00E07384" w:rsidRPr="0032676F">
        <w:rPr>
          <w:color w:val="000000" w:themeColor="text1"/>
          <w:sz w:val="28"/>
          <w:szCs w:val="28"/>
        </w:rPr>
        <w:t>Госуслуги</w:t>
      </w:r>
      <w:proofErr w:type="spellEnd"/>
      <w:r w:rsidR="00E07384" w:rsidRPr="0032676F">
        <w:rPr>
          <w:color w:val="000000" w:themeColor="text1"/>
          <w:sz w:val="28"/>
          <w:szCs w:val="28"/>
        </w:rPr>
        <w:t>»)</w:t>
      </w:r>
      <w:r w:rsidR="00731E63" w:rsidRPr="0032676F">
        <w:rPr>
          <w:color w:val="000000" w:themeColor="text1"/>
          <w:sz w:val="28"/>
          <w:szCs w:val="28"/>
        </w:rPr>
        <w:t xml:space="preserve"> найдите сервис </w:t>
      </w:r>
      <w:r w:rsidR="00731E63" w:rsidRPr="0032676F">
        <w:rPr>
          <w:bCs/>
          <w:color w:val="000000" w:themeColor="text1"/>
          <w:sz w:val="28"/>
          <w:szCs w:val="28"/>
        </w:rPr>
        <w:t>«Своё дело»</w:t>
      </w:r>
      <w:r w:rsidR="0077539B" w:rsidRPr="0032676F">
        <w:rPr>
          <w:bCs/>
          <w:color w:val="000000" w:themeColor="text1"/>
          <w:sz w:val="28"/>
          <w:szCs w:val="28"/>
        </w:rPr>
        <w:t>.</w:t>
      </w:r>
      <w:r w:rsidR="00731E63" w:rsidRPr="0032676F">
        <w:rPr>
          <w:color w:val="000000" w:themeColor="text1"/>
          <w:sz w:val="28"/>
          <w:szCs w:val="28"/>
        </w:rPr>
        <w:t> 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3. В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ыберите одну из ваших банковских карт для приёма оплаты от клиентов или оформите онлайн бесплатную цифровую карту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Заполните несколько полей: телефон, регион и вид деятельности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желании подключите «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для своевременной оплаты налога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Примите условия сервиса – и ваша заявка на регистрацию направлена в ФНС. Вы получите СМС с подтверждением регистрации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5366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366" w:rsidRPr="0032676F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39B" w:rsidRDefault="00EE7BC6" w:rsidP="00EE7BC6">
      <w:pPr>
        <w:pStyle w:val="a3"/>
        <w:shd w:val="clear" w:color="auto" w:fill="BDD6EE" w:themeFill="accent1" w:themeFillTint="66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Регистрация «</w:t>
      </w:r>
      <w:proofErr w:type="spellStart"/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самозанятого</w:t>
      </w:r>
      <w:proofErr w:type="spellEnd"/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» для граждан ближнего зарубежья</w:t>
      </w:r>
    </w:p>
    <w:p w:rsidR="00EE7BC6" w:rsidRPr="00EE7BC6" w:rsidRDefault="00EE7BC6" w:rsidP="00EE7B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A3040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 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стран, входящих в Евразийский экономический союз: Беларуси,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Армении, Казахстана и Киргизии, также могут применять новый налоговый режим.</w:t>
      </w:r>
    </w:p>
    <w:p w:rsidR="002C083C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также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зарегистрироваться через мобильное приложение «Мой налог» или личный кабинет 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самозанятого</w:t>
      </w:r>
      <w:proofErr w:type="spellEnd"/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регистрация возможна только по ИНН и паролю для доступа в личный кабинет </w:t>
      </w:r>
      <w:proofErr w:type="gramStart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налогоплательщика-физического</w:t>
      </w:r>
      <w:proofErr w:type="gramEnd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лица. По паспорту зарегистрироваться нельзя.</w:t>
      </w:r>
    </w:p>
    <w:p w:rsidR="002C083C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</w:t>
      </w:r>
      <w:r w:rsidR="002C083C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E35CE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</w:t>
      </w:r>
    </w:p>
    <w:p w:rsidR="00D36E42" w:rsidRPr="0032676F" w:rsidRDefault="00D36E42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E42" w:rsidRPr="0032676F" w:rsidRDefault="00D36E42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режима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</w:t>
      </w:r>
      <w:r w:rsidR="00A37854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переходе на режим </w:t>
      </w:r>
      <w:r w:rsidRPr="0032676F">
        <w:rPr>
          <w:rFonts w:ascii="Times New Roman" w:hAnsi="Times New Roman" w:cs="Times New Roman"/>
          <w:sz w:val="28"/>
          <w:szCs w:val="28"/>
        </w:rPr>
        <w:t>для «</w:t>
      </w:r>
      <w:proofErr w:type="spellStart"/>
      <w:r w:rsidRPr="0032676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в течение одного месяца со дня постановки на у</w:t>
      </w:r>
      <w:bookmarkStart w:id="0" w:name="_GoBack"/>
      <w:bookmarkEnd w:id="0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 в качестве плательщика </w:t>
      </w:r>
      <w:r w:rsidR="00A37854">
        <w:rPr>
          <w:rFonts w:ascii="Times New Roman" w:hAnsi="Times New Roman" w:cs="Times New Roman"/>
          <w:color w:val="000000" w:themeColor="text1"/>
          <w:sz w:val="28"/>
          <w:szCs w:val="28"/>
        </w:rPr>
        <w:t>налога на профессиональный доход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уведомить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налоговый орган о прекращении применения других специальных налоговых режимов. Иначе постановка на учет в качестве плательщика налога на профессиональный доход будет аннулирована.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видов деятельности, определенных законодательством РФ (такси, медицина, питание) необходимо лицензирование.</w:t>
      </w:r>
    </w:p>
    <w:p w:rsidR="00D36E42" w:rsidRPr="0032676F" w:rsidRDefault="00D36E42" w:rsidP="0032676F">
      <w:pPr>
        <w:pStyle w:val="a9"/>
        <w:spacing w:line="276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sectPr w:rsidR="00D36E42" w:rsidRPr="0032676F" w:rsidSect="00C91C67">
      <w:foot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F6" w:rsidRDefault="00D907F6" w:rsidP="00D36E42">
      <w:pPr>
        <w:spacing w:after="0" w:line="240" w:lineRule="auto"/>
      </w:pPr>
      <w:r>
        <w:separator/>
      </w:r>
    </w:p>
  </w:endnote>
  <w:endnote w:type="continuationSeparator" w:id="0">
    <w:p w:rsidR="00D907F6" w:rsidRDefault="00D907F6" w:rsidP="00D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737853"/>
      <w:docPartObj>
        <w:docPartGallery w:val="Page Numbers (Bottom of Page)"/>
        <w:docPartUnique/>
      </w:docPartObj>
    </w:sdtPr>
    <w:sdtContent>
      <w:p w:rsidR="00D36E42" w:rsidRDefault="00FD314D">
        <w:pPr>
          <w:pStyle w:val="ac"/>
          <w:jc w:val="right"/>
        </w:pPr>
        <w:r>
          <w:fldChar w:fldCharType="begin"/>
        </w:r>
        <w:r w:rsidR="00D36E42">
          <w:instrText>PAGE   \* MERGEFORMAT</w:instrText>
        </w:r>
        <w:r>
          <w:fldChar w:fldCharType="separate"/>
        </w:r>
        <w:r w:rsidR="002D61D9">
          <w:rPr>
            <w:noProof/>
          </w:rPr>
          <w:t>6</w:t>
        </w:r>
        <w:r>
          <w:fldChar w:fldCharType="end"/>
        </w:r>
      </w:p>
    </w:sdtContent>
  </w:sdt>
  <w:p w:rsidR="00D36E42" w:rsidRDefault="00D36E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F6" w:rsidRDefault="00D907F6" w:rsidP="00D36E42">
      <w:pPr>
        <w:spacing w:after="0" w:line="240" w:lineRule="auto"/>
      </w:pPr>
      <w:r>
        <w:separator/>
      </w:r>
    </w:p>
  </w:footnote>
  <w:footnote w:type="continuationSeparator" w:id="0">
    <w:p w:rsidR="00D907F6" w:rsidRDefault="00D907F6" w:rsidP="00D3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17A"/>
    <w:multiLevelType w:val="multilevel"/>
    <w:tmpl w:val="C0C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619E0"/>
    <w:multiLevelType w:val="hybridMultilevel"/>
    <w:tmpl w:val="AC5CE874"/>
    <w:lvl w:ilvl="0" w:tplc="C2DC0D8A">
      <w:start w:val="1"/>
      <w:numFmt w:val="decimal"/>
      <w:lvlText w:val="%1."/>
      <w:lvlJc w:val="left"/>
      <w:pPr>
        <w:ind w:left="1002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AF17A4"/>
    <w:multiLevelType w:val="hybridMultilevel"/>
    <w:tmpl w:val="240A1DF8"/>
    <w:lvl w:ilvl="0" w:tplc="4B90271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FB269C"/>
    <w:multiLevelType w:val="multilevel"/>
    <w:tmpl w:val="E70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05EF"/>
    <w:multiLevelType w:val="hybridMultilevel"/>
    <w:tmpl w:val="378E9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71382"/>
    <w:multiLevelType w:val="hybridMultilevel"/>
    <w:tmpl w:val="4F58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552F"/>
    <w:multiLevelType w:val="multilevel"/>
    <w:tmpl w:val="598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C7D32"/>
    <w:multiLevelType w:val="hybridMultilevel"/>
    <w:tmpl w:val="54CA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51FD4"/>
    <w:multiLevelType w:val="hybridMultilevel"/>
    <w:tmpl w:val="E5A0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B747F"/>
    <w:multiLevelType w:val="hybridMultilevel"/>
    <w:tmpl w:val="2D626466"/>
    <w:lvl w:ilvl="0" w:tplc="03FACA9C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694D25"/>
    <w:multiLevelType w:val="hybridMultilevel"/>
    <w:tmpl w:val="582E72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887"/>
    <w:rsid w:val="0010255F"/>
    <w:rsid w:val="00121B2D"/>
    <w:rsid w:val="002C083C"/>
    <w:rsid w:val="002D61D9"/>
    <w:rsid w:val="00312050"/>
    <w:rsid w:val="0032676F"/>
    <w:rsid w:val="003A3C20"/>
    <w:rsid w:val="003B0119"/>
    <w:rsid w:val="003F4887"/>
    <w:rsid w:val="003F60AF"/>
    <w:rsid w:val="004E251F"/>
    <w:rsid w:val="004E458C"/>
    <w:rsid w:val="004E5809"/>
    <w:rsid w:val="004E64B4"/>
    <w:rsid w:val="00513069"/>
    <w:rsid w:val="00591A43"/>
    <w:rsid w:val="005A3040"/>
    <w:rsid w:val="005A3379"/>
    <w:rsid w:val="005E1715"/>
    <w:rsid w:val="005E35CE"/>
    <w:rsid w:val="006209C7"/>
    <w:rsid w:val="006C202E"/>
    <w:rsid w:val="00731E63"/>
    <w:rsid w:val="0077539B"/>
    <w:rsid w:val="007B57C4"/>
    <w:rsid w:val="007D2463"/>
    <w:rsid w:val="007F6302"/>
    <w:rsid w:val="008031CC"/>
    <w:rsid w:val="00875366"/>
    <w:rsid w:val="009663D5"/>
    <w:rsid w:val="00A24A56"/>
    <w:rsid w:val="00A37854"/>
    <w:rsid w:val="00A419C1"/>
    <w:rsid w:val="00A9344A"/>
    <w:rsid w:val="00A94BF1"/>
    <w:rsid w:val="00AF0683"/>
    <w:rsid w:val="00B14850"/>
    <w:rsid w:val="00BB15AC"/>
    <w:rsid w:val="00BD31AC"/>
    <w:rsid w:val="00BD6EBD"/>
    <w:rsid w:val="00BE2B9D"/>
    <w:rsid w:val="00C06ABE"/>
    <w:rsid w:val="00C16110"/>
    <w:rsid w:val="00C712C0"/>
    <w:rsid w:val="00C748C7"/>
    <w:rsid w:val="00C86B48"/>
    <w:rsid w:val="00C91C67"/>
    <w:rsid w:val="00CC7DF3"/>
    <w:rsid w:val="00D36E42"/>
    <w:rsid w:val="00D82C25"/>
    <w:rsid w:val="00D907F6"/>
    <w:rsid w:val="00E07384"/>
    <w:rsid w:val="00EE7BC6"/>
    <w:rsid w:val="00F03898"/>
    <w:rsid w:val="00F130C0"/>
    <w:rsid w:val="00FD314D"/>
    <w:rsid w:val="00FE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7"/>
  </w:style>
  <w:style w:type="paragraph" w:styleId="2">
    <w:name w:val="heading 2"/>
    <w:basedOn w:val="a"/>
    <w:link w:val="20"/>
    <w:uiPriority w:val="9"/>
    <w:qFormat/>
    <w:rsid w:val="003F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F4887"/>
    <w:pPr>
      <w:ind w:left="720"/>
      <w:contextualSpacing/>
    </w:pPr>
  </w:style>
  <w:style w:type="character" w:styleId="a5">
    <w:name w:val="Strong"/>
    <w:basedOn w:val="a0"/>
    <w:uiPriority w:val="22"/>
    <w:qFormat/>
    <w:rsid w:val="006C202E"/>
    <w:rPr>
      <w:b/>
      <w:bCs/>
    </w:rPr>
  </w:style>
  <w:style w:type="character" w:styleId="a6">
    <w:name w:val="Emphasis"/>
    <w:basedOn w:val="a0"/>
    <w:uiPriority w:val="20"/>
    <w:qFormat/>
    <w:rsid w:val="006C202E"/>
    <w:rPr>
      <w:i/>
      <w:iCs/>
    </w:rPr>
  </w:style>
  <w:style w:type="character" w:styleId="a7">
    <w:name w:val="Hyperlink"/>
    <w:basedOn w:val="a0"/>
    <w:uiPriority w:val="99"/>
    <w:semiHidden/>
    <w:unhideWhenUsed/>
    <w:rsid w:val="006C20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3898"/>
    <w:rPr>
      <w:color w:val="954F72" w:themeColor="followedHyperlink"/>
      <w:u w:val="single"/>
    </w:rPr>
  </w:style>
  <w:style w:type="character" w:customStyle="1" w:styleId="applicationtext">
    <w:name w:val="application__text"/>
    <w:basedOn w:val="a0"/>
    <w:rsid w:val="00E07384"/>
  </w:style>
  <w:style w:type="character" w:customStyle="1" w:styleId="applicationspan">
    <w:name w:val="application__span"/>
    <w:basedOn w:val="a0"/>
    <w:rsid w:val="00E07384"/>
  </w:style>
  <w:style w:type="paragraph" w:styleId="a9">
    <w:name w:val="No Spacing"/>
    <w:uiPriority w:val="1"/>
    <w:qFormat/>
    <w:rsid w:val="002C083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E42"/>
  </w:style>
  <w:style w:type="paragraph" w:styleId="ac">
    <w:name w:val="footer"/>
    <w:basedOn w:val="a"/>
    <w:link w:val="ad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6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berban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Ровнейко Регина Владимировна</dc:creator>
  <cp:lastModifiedBy>User</cp:lastModifiedBy>
  <cp:revision>2</cp:revision>
  <cp:lastPrinted>2019-04-25T16:23:00Z</cp:lastPrinted>
  <dcterms:created xsi:type="dcterms:W3CDTF">2019-05-16T14:22:00Z</dcterms:created>
  <dcterms:modified xsi:type="dcterms:W3CDTF">2019-05-16T14:22:00Z</dcterms:modified>
  <dc:description>exif_MSED_019b68cf1a475c3ef74ed97255e2deb7f7d306466206d04b01e95b6522a243c0</dc:description>
</cp:coreProperties>
</file>