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3E3A" w14:textId="650A1A50" w:rsidR="008E6A40" w:rsidRPr="005E6DEB" w:rsidRDefault="00C11F45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3BA2E454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E3943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F2FA8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0BE16D29" w:rsidR="009A393D" w:rsidRPr="005E6DEB" w:rsidRDefault="001636CB" w:rsidP="002252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670AE1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4E68312C" w:rsidR="00833D9F" w:rsidRPr="005E6DEB" w:rsidRDefault="00833D9F" w:rsidP="00833D9F">
      <w:pPr>
        <w:pStyle w:val="Default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>я (</w:t>
      </w:r>
      <w:proofErr w:type="spellStart"/>
      <w:r w:rsidR="00835363" w:rsidRPr="005E6DEB">
        <w:rPr>
          <w:b/>
          <w:color w:val="auto"/>
        </w:rPr>
        <w:t>подзахоронения</w:t>
      </w:r>
      <w:proofErr w:type="spellEnd"/>
      <w:r w:rsidR="00835363" w:rsidRPr="005E6DEB">
        <w:rPr>
          <w:b/>
          <w:color w:val="auto"/>
        </w:rPr>
        <w:t xml:space="preserve">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>) ограждений</w:t>
      </w:r>
      <w:r w:rsidR="00A1343A">
        <w:rPr>
          <w:b/>
          <w:color w:val="auto"/>
        </w:rPr>
        <w:br/>
      </w:r>
      <w:r w:rsidR="00F350D9" w:rsidRPr="00A1343A">
        <w:rPr>
          <w:b/>
          <w:color w:val="auto"/>
        </w:rPr>
        <w:t xml:space="preserve">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2252C5">
      <w:pPr>
        <w:pStyle w:val="Default"/>
        <w:jc w:val="center"/>
        <w:rPr>
          <w:b/>
          <w:color w:val="auto"/>
        </w:rPr>
      </w:pPr>
    </w:p>
    <w:p w14:paraId="6DDE1CE1" w14:textId="77777777" w:rsidR="00DB1CB2" w:rsidRPr="005E6DEB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7D06D4F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0A24802B" w14:textId="3AA5153B" w:rsidR="001D1310" w:rsidRPr="005E6DEB" w:rsidRDefault="005B5A44" w:rsidP="000522F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2FB1988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644"/>
        <w:gridCol w:w="465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77777777" w:rsidR="00B62D7F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77777777" w:rsidR="00D96F8D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2AA36F05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53D2B253" w:rsidR="00B64AA9" w:rsidRPr="005E6DEB" w:rsidRDefault="000A333A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0522F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0BFF0274" w:rsidR="00B64AA9" w:rsidRPr="005E6DEB" w:rsidRDefault="00070603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7B833E11" w:rsidR="00B64AA9" w:rsidRPr="005E6DEB" w:rsidRDefault="00070603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7BE15F10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23BDAADF" w:rsidR="00B64AA9" w:rsidRPr="005E6DEB" w:rsidRDefault="000A333A" w:rsidP="001067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B458E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22CF389E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8F2010D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CF60A3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03D1E7AA" w:rsidR="00B64AA9" w:rsidRPr="005E6DEB" w:rsidRDefault="00923047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5E91AE09" w:rsidR="00B64AA9" w:rsidRPr="005E6DEB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6114C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303FFC84" w:rsidR="00B64AA9" w:rsidRPr="005E6DEB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92211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6AFA8895" w:rsidR="00B64AA9" w:rsidRPr="005E6DEB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08822CC5" w:rsidR="00B64AA9" w:rsidRPr="005E6DEB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5E21A38" w:rsidR="00B64AA9" w:rsidRPr="005E6DEB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5C8A0B66" w:rsidR="000F7F58" w:rsidRPr="005E6DEB" w:rsidRDefault="003416C8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04FC2AEE" w:rsidR="000522F9" w:rsidRPr="005E6DEB" w:rsidRDefault="000522F9" w:rsidP="009975C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</w:t>
            </w:r>
            <w:r w:rsidR="009975C0">
              <w:rPr>
                <w:b w:val="0"/>
                <w:i w:val="0"/>
                <w:sz w:val="24"/>
                <w:szCs w:val="24"/>
              </w:rPr>
              <w:br/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1142584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A649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681228B7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3D31E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69BCA7E3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7777777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208431A6" w:rsidR="000522F9" w:rsidRPr="005E6DEB" w:rsidRDefault="0045767F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16167A46" w:rsidR="000522F9" w:rsidRPr="005E6DEB" w:rsidRDefault="000522F9" w:rsidP="00A6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5B768234" w:rsidR="000522F9" w:rsidRPr="005E6DEB" w:rsidRDefault="0045767F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9B4DA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2DA85FF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775D9170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2CA46472" w:rsidR="000522F9" w:rsidRPr="005E6DEB" w:rsidRDefault="000A333A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5C59DBD1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0B839CAF" w:rsidR="000522F9" w:rsidRPr="005E6DEB" w:rsidRDefault="00EE30AC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58835227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57C0EC35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C78D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7349D4CC" w:rsidR="000522F9" w:rsidRPr="003416C8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5C02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39B923E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7B0FB0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779BCC68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E58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B1D2BD5" w:rsidR="000522F9" w:rsidRPr="003416C8" w:rsidRDefault="0045767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62B764E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E5849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5336BE2D" w:rsidR="000522F9" w:rsidRPr="003416C8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МФЦ, работников МФЦ</w:t>
            </w:r>
          </w:p>
          <w:p w14:paraId="16103CA0" w14:textId="3125BD94" w:rsidR="00F039DA" w:rsidRPr="005E6DEB" w:rsidRDefault="00F039D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5DC3D4EF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095DFE" w14:textId="780A07FC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68850D40" w:rsidR="002550B9" w:rsidRDefault="007676A9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14:paraId="3F7053E7" w14:textId="4899F42A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105418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1B142D6F" w:rsidR="002550B9" w:rsidRPr="005E6DEB" w:rsidRDefault="00937AA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E584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0C8A08BD" w:rsidR="000522F9" w:rsidRPr="005E6DEB" w:rsidRDefault="007E02E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974A39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4B4A622D" w:rsidR="00B4741F" w:rsidRPr="005E6DEB" w:rsidRDefault="000A333A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255B3E24" w:rsidR="00A741E3" w:rsidRPr="005E6DEB" w:rsidRDefault="00A741E3" w:rsidP="00A741E3">
            <w:pPr>
              <w:widowControl w:val="0"/>
              <w:spacing w:after="0"/>
              <w:ind w:left="-172" w:right="-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        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5E9B115A" w:rsidR="00A741E3" w:rsidRDefault="00A741E3" w:rsidP="00A741E3">
            <w:pPr>
              <w:widowControl w:val="0"/>
              <w:spacing w:after="0"/>
              <w:ind w:right="-2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7F54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297DA061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EE282E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0C8238AC" w:rsidR="000522F9" w:rsidRPr="005E6DEB" w:rsidRDefault="00A741E3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9975C0">
            <w:pPr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6B27E281" w:rsidR="000522F9" w:rsidRPr="005E6DEB" w:rsidRDefault="003416C8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70E7DB57" w:rsidR="000522F9" w:rsidRPr="005E6DEB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05473644" w:rsidR="00850B81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59041BE4" w:rsidR="000522F9" w:rsidRPr="005E6DEB" w:rsidRDefault="00B4741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BA48607" w14:textId="77777777" w:rsidR="00CF6649" w:rsidRPr="005E6DEB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5E6DEB" w:rsidSect="0065404F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14:paraId="6408698A" w14:textId="77777777" w:rsidR="000E6C84" w:rsidRPr="00D254B1" w:rsidRDefault="00F80AAD" w:rsidP="00665C55">
      <w:pPr>
        <w:pStyle w:val="2-"/>
        <w:tabs>
          <w:tab w:val="left" w:pos="284"/>
        </w:tabs>
        <w:ind w:left="0" w:firstLine="0"/>
        <w:rPr>
          <w:i w:val="0"/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4"/>
      <w:bookmarkEnd w:id="5"/>
      <w:bookmarkEnd w:id="6"/>
      <w:bookmarkEnd w:id="7"/>
    </w:p>
    <w:p w14:paraId="08C05A6D" w14:textId="47305441" w:rsidR="000E0F03" w:rsidRPr="00DD6B74" w:rsidRDefault="00534C22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DD6B74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="001E490E" w:rsidRPr="00DD6B74">
        <w:rPr>
          <w:sz w:val="24"/>
          <w:szCs w:val="24"/>
        </w:rPr>
        <w:br/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</w:t>
      </w:r>
      <w:proofErr w:type="spellStart"/>
      <w:r w:rsidRPr="00DD6B74">
        <w:rPr>
          <w:sz w:val="24"/>
          <w:szCs w:val="24"/>
        </w:rPr>
        <w:t>подзахоронения</w:t>
      </w:r>
      <w:proofErr w:type="spellEnd"/>
      <w:r w:rsidRPr="00DD6B74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644FAC" w:rsidRPr="00DD6B74">
        <w:rPr>
          <w:sz w:val="24"/>
          <w:szCs w:val="24"/>
        </w:rPr>
        <w:t>(</w:t>
      </w:r>
      <w:r w:rsidRPr="00DD6B74">
        <w:rPr>
          <w:sz w:val="24"/>
          <w:szCs w:val="24"/>
        </w:rPr>
        <w:t>замены</w:t>
      </w:r>
      <w:r w:rsidR="00644FAC" w:rsidRPr="00DD6B74">
        <w:rPr>
          <w:sz w:val="24"/>
          <w:szCs w:val="24"/>
        </w:rPr>
        <w:t>)</w:t>
      </w:r>
      <w:r w:rsidRPr="00DD6B74">
        <w:rPr>
          <w:sz w:val="24"/>
          <w:szCs w:val="24"/>
        </w:rPr>
        <w:t xml:space="preserve"> надмогильных сооружений (надгробий)</w:t>
      </w:r>
      <w:r w:rsidR="00644FAC" w:rsidRPr="00DD6B74">
        <w:rPr>
          <w:sz w:val="24"/>
          <w:szCs w:val="24"/>
        </w:rPr>
        <w:t>, установки (замены) ограждений</w:t>
      </w:r>
      <w:r w:rsidR="00644FAC" w:rsidRPr="00DD6B74">
        <w:rPr>
          <w:sz w:val="24"/>
          <w:szCs w:val="24"/>
        </w:rPr>
        <w:br/>
        <w:t>мест захоронений</w:t>
      </w:r>
      <w:r w:rsidR="00EE41B1" w:rsidRPr="00DD6B74"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 xml:space="preserve">(далее – </w:t>
      </w:r>
      <w:r w:rsidR="00713ED3" w:rsidRPr="00DD6B74">
        <w:rPr>
          <w:sz w:val="24"/>
          <w:szCs w:val="24"/>
        </w:rPr>
        <w:t>Муниципальная услуга</w:t>
      </w:r>
      <w:r w:rsidRPr="00DD6B74">
        <w:rPr>
          <w:sz w:val="24"/>
          <w:szCs w:val="24"/>
        </w:rPr>
        <w:t xml:space="preserve">) </w:t>
      </w:r>
      <w:r w:rsidR="000E0F03" w:rsidRPr="00DD6B74">
        <w:rPr>
          <w:sz w:val="24"/>
          <w:szCs w:val="24"/>
        </w:rPr>
        <w:t xml:space="preserve">уполномоченным </w:t>
      </w:r>
      <w:r w:rsidR="000E0F03" w:rsidRPr="00DD6B74">
        <w:rPr>
          <w:sz w:val="24"/>
          <w:szCs w:val="24"/>
          <w:lang w:eastAsia="ar-SA"/>
        </w:rPr>
        <w:t>органом местного самоуправления муниципального образования Московской области, наделенн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полномочиями </w:t>
      </w:r>
      <w:r w:rsidR="00644FAC" w:rsidRPr="00DD6B74">
        <w:rPr>
          <w:sz w:val="24"/>
          <w:szCs w:val="24"/>
          <w:lang w:eastAsia="ar-SA"/>
        </w:rPr>
        <w:br/>
      </w:r>
      <w:r w:rsidR="000E0F03" w:rsidRPr="00DD6B74">
        <w:rPr>
          <w:sz w:val="24"/>
          <w:szCs w:val="24"/>
          <w:lang w:eastAsia="ar-SA"/>
        </w:rPr>
        <w:t>в сфере погребения и похоронного дела</w:t>
      </w:r>
      <w:r w:rsidR="00644FAC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  <w:lang w:eastAsia="ar-SA"/>
        </w:rPr>
        <w:t>(далее – Администрация), либо муниципальн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казенн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учреждени</w:t>
      </w:r>
      <w:r w:rsidR="0092590B" w:rsidRPr="00DD6B74">
        <w:rPr>
          <w:sz w:val="24"/>
          <w:szCs w:val="24"/>
          <w:lang w:eastAsia="ar-SA"/>
        </w:rPr>
        <w:t>ем</w:t>
      </w:r>
      <w:r w:rsidR="006F43D5" w:rsidRPr="00DD6B74">
        <w:rPr>
          <w:sz w:val="24"/>
          <w:szCs w:val="24"/>
          <w:lang w:eastAsia="ar-SA"/>
        </w:rPr>
        <w:t>,</w:t>
      </w:r>
      <w:r w:rsidR="000E0F03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</w:rPr>
        <w:t>созданн</w:t>
      </w:r>
      <w:r w:rsidR="0092590B" w:rsidRPr="00DD6B74">
        <w:rPr>
          <w:sz w:val="24"/>
          <w:szCs w:val="24"/>
        </w:rPr>
        <w:t>ым</w:t>
      </w:r>
      <w:r w:rsidR="000E0F03" w:rsidRPr="00DD6B74">
        <w:rPr>
          <w:sz w:val="24"/>
          <w:szCs w:val="24"/>
        </w:rPr>
        <w:t xml:space="preserve"> орган</w:t>
      </w:r>
      <w:r w:rsidR="0092590B" w:rsidRPr="00DD6B74">
        <w:rPr>
          <w:sz w:val="24"/>
          <w:szCs w:val="24"/>
        </w:rPr>
        <w:t>ом</w:t>
      </w:r>
      <w:r w:rsidR="000E0F03" w:rsidRPr="00DD6B74">
        <w:rPr>
          <w:sz w:val="24"/>
          <w:szCs w:val="24"/>
        </w:rPr>
        <w:t xml:space="preserve"> местного самоуправления муниципальн</w:t>
      </w:r>
      <w:r w:rsidR="0092590B" w:rsidRPr="00DD6B74">
        <w:rPr>
          <w:sz w:val="24"/>
          <w:szCs w:val="24"/>
        </w:rPr>
        <w:t>ого образования</w:t>
      </w:r>
      <w:r w:rsidR="000E0F03" w:rsidRPr="00DD6B74">
        <w:rPr>
          <w:sz w:val="24"/>
          <w:szCs w:val="24"/>
        </w:rPr>
        <w:t xml:space="preserve"> Московской области</w:t>
      </w:r>
      <w:r w:rsidR="00644FAC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 xml:space="preserve">с соблюдением законодательства Российской Федерации </w:t>
      </w:r>
      <w:r w:rsidR="00424E64">
        <w:rPr>
          <w:sz w:val="24"/>
          <w:szCs w:val="24"/>
        </w:rPr>
        <w:br/>
      </w:r>
      <w:r w:rsidR="000E0F03" w:rsidRPr="00DD6B74">
        <w:rPr>
          <w:sz w:val="24"/>
          <w:szCs w:val="24"/>
        </w:rPr>
        <w:t>для исполнения полномочий в сфере погребения и похоронного дела</w:t>
      </w:r>
      <w:r w:rsidR="00665514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>(далее – МКУ).</w:t>
      </w:r>
    </w:p>
    <w:p w14:paraId="31C5C16E" w14:textId="1AA5F112" w:rsidR="002668ED" w:rsidRPr="00EC5F96" w:rsidRDefault="00625AE4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</w:t>
      </w:r>
      <w:r w:rsidR="008901E7" w:rsidRPr="00EC5F96">
        <w:rPr>
          <w:sz w:val="24"/>
          <w:szCs w:val="24"/>
        </w:rPr>
        <w:br/>
      </w:r>
      <w:r w:rsidR="00DF6E65" w:rsidRPr="00EC5F96">
        <w:rPr>
          <w:sz w:val="24"/>
          <w:szCs w:val="24"/>
        </w:rPr>
        <w:t xml:space="preserve">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</w:t>
      </w:r>
      <w:r w:rsidR="003B6FA2" w:rsidRPr="00EC5F96">
        <w:rPr>
          <w:sz w:val="24"/>
          <w:szCs w:val="24"/>
        </w:rPr>
        <w:br/>
      </w:r>
      <w:r w:rsidR="00637799" w:rsidRPr="00EC5F96">
        <w:rPr>
          <w:sz w:val="24"/>
          <w:szCs w:val="24"/>
        </w:rPr>
        <w:t xml:space="preserve">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EC5F96">
      <w:pPr>
        <w:pStyle w:val="Default"/>
        <w:spacing w:line="276" w:lineRule="auto"/>
        <w:ind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3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EC5F96">
      <w:pPr>
        <w:pStyle w:val="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4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60762F87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– памятные сооружения, устанавливаемые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32F83A6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органы </w:t>
      </w:r>
      <w:r w:rsidRPr="00EC5F96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A35A11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EC5F96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39815B3A" w:rsidR="00C466A8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D72592">
        <w:rPr>
          <w:rFonts w:ascii="Times New Roman" w:hAnsi="Times New Roman"/>
          <w:sz w:val="24"/>
          <w:szCs w:val="24"/>
        </w:rPr>
        <w:t>,</w:t>
      </w:r>
      <w:r w:rsidR="00EA4E58">
        <w:rPr>
          <w:rFonts w:ascii="Times New Roman" w:hAnsi="Times New Roman"/>
          <w:sz w:val="24"/>
          <w:szCs w:val="24"/>
        </w:rPr>
        <w:t xml:space="preserve"> </w:t>
      </w:r>
      <w:r w:rsidR="00C04C9E">
        <w:rPr>
          <w:rFonts w:ascii="Times New Roman" w:hAnsi="Times New Roman"/>
          <w:sz w:val="24"/>
          <w:szCs w:val="24"/>
        </w:rPr>
        <w:br/>
      </w:r>
      <w:r w:rsidR="00C466A8" w:rsidRPr="00EC5F96">
        <w:rPr>
          <w:rFonts w:ascii="Times New Roman" w:hAnsi="Times New Roman"/>
          <w:sz w:val="24"/>
          <w:szCs w:val="24"/>
        </w:rPr>
        <w:t xml:space="preserve"> за исключением случая, если </w:t>
      </w:r>
      <w:r w:rsidR="00EA4E58" w:rsidRPr="00EC5F96">
        <w:rPr>
          <w:rFonts w:ascii="Times New Roman" w:hAnsi="Times New Roman"/>
          <w:sz w:val="24"/>
          <w:szCs w:val="24"/>
        </w:rPr>
        <w:t>семейно</w:t>
      </w:r>
      <w:r w:rsidR="00EA4E58">
        <w:rPr>
          <w:rFonts w:ascii="Times New Roman" w:hAnsi="Times New Roman"/>
          <w:sz w:val="24"/>
          <w:szCs w:val="24"/>
        </w:rPr>
        <w:t>е</w:t>
      </w:r>
      <w:r w:rsidR="00EA4E58"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(родово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) </w:t>
      </w:r>
      <w:r w:rsidR="00EA4E58" w:rsidRPr="00EC5F96">
        <w:rPr>
          <w:rFonts w:ascii="Times New Roman" w:hAnsi="Times New Roman"/>
          <w:sz w:val="24"/>
          <w:szCs w:val="24"/>
        </w:rPr>
        <w:t>захоронени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 создано до 1 августа 2004 года и полностью использовано для погребения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4CEDF768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</w:t>
      </w:r>
      <w:proofErr w:type="spellStart"/>
      <w:r w:rsidR="00E92A05" w:rsidRPr="00EC5F96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EC5F96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</w:t>
      </w:r>
      <w:r w:rsidR="00BF06BE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>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EC5F96">
        <w:rPr>
          <w:rFonts w:ascii="Times New Roman" w:hAnsi="Times New Roman"/>
          <w:sz w:val="24"/>
          <w:szCs w:val="24"/>
        </w:rPr>
        <w:t>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EC5F96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7FC8ABD1" w14:textId="06BECF05" w:rsidR="00EF1699" w:rsidRPr="005E6DEB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1C0946">
        <w:rPr>
          <w:i w:val="0"/>
          <w:sz w:val="24"/>
          <w:szCs w:val="24"/>
        </w:rPr>
        <w:lastRenderedPageBreak/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507460B8" w14:textId="77777777" w:rsidR="00A9783A" w:rsidRPr="005E6DEB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1BAF4CFC" w14:textId="014C4274" w:rsidR="00D44343" w:rsidRPr="005E6DEB" w:rsidRDefault="00810451" w:rsidP="00BA348E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firstLine="709"/>
        <w:rPr>
          <w:sz w:val="24"/>
          <w:szCs w:val="24"/>
        </w:rPr>
      </w:pPr>
      <w:bookmarkStart w:id="8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BA348E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4E0E1F95" w:rsidR="007C5F68" w:rsidRPr="00D279A3" w:rsidRDefault="0015521E" w:rsidP="00BA348E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5A3406" w:rsidRPr="00D279A3">
        <w:rPr>
          <w:sz w:val="24"/>
          <w:szCs w:val="24"/>
        </w:rPr>
        <w:br/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659DFC0F" w:rsidR="007E4D5F" w:rsidRPr="00D279A3" w:rsidRDefault="00165133" w:rsidP="007E4D5F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 xml:space="preserve">семейного (родового) захоронения под настоящие </w:t>
      </w:r>
      <w:r w:rsidR="00BA348E">
        <w:rPr>
          <w:sz w:val="24"/>
          <w:szCs w:val="24"/>
        </w:rPr>
        <w:br/>
      </w:r>
      <w:r w:rsidR="00843589" w:rsidRPr="00D279A3">
        <w:rPr>
          <w:sz w:val="24"/>
          <w:szCs w:val="24"/>
        </w:rPr>
        <w:t>и будущие захоронения, ниши в стене скорби);</w:t>
      </w:r>
    </w:p>
    <w:p w14:paraId="6A8182A4" w14:textId="5D078C78" w:rsidR="00585F2B" w:rsidRPr="00D279A3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</w:t>
      </w:r>
      <w:proofErr w:type="spellStart"/>
      <w:r w:rsidR="00C159F6" w:rsidRPr="00D279A3">
        <w:rPr>
          <w:sz w:val="24"/>
          <w:szCs w:val="24"/>
        </w:rPr>
        <w:t>подзахоронение</w:t>
      </w:r>
      <w:proofErr w:type="spellEnd"/>
      <w:r w:rsidR="00C159F6" w:rsidRPr="00D279A3">
        <w:rPr>
          <w:sz w:val="24"/>
          <w:szCs w:val="24"/>
        </w:rPr>
        <w:t xml:space="preserve">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1EE66B12" w:rsidR="00585F2B" w:rsidRPr="00A70E88" w:rsidRDefault="00585F2B" w:rsidP="006E48D2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F14EFF" w:rsidRPr="00D279A3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F14EFF" w:rsidRPr="00D279A3">
        <w:rPr>
          <w:rFonts w:ascii="Times New Roman" w:hAnsi="Times New Roman"/>
          <w:sz w:val="24"/>
          <w:szCs w:val="24"/>
        </w:rPr>
        <w:t xml:space="preserve">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br/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 xml:space="preserve">с требованиями Закона Московской области № 115/2007-ОЗ «О погребении и похоронном деле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>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5B093FC9" w14:textId="77777777" w:rsidR="003917BC" w:rsidRPr="001D1328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9"/>
      <w:bookmarkEnd w:id="10"/>
      <w:bookmarkEnd w:id="11"/>
      <w:bookmarkEnd w:id="12"/>
    </w:p>
    <w:p w14:paraId="0CE0FAA8" w14:textId="77777777" w:rsidR="00722C99" w:rsidRPr="005E6DEB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7705E8C3" w14:textId="5B228F96" w:rsidR="002B56A3" w:rsidRPr="00EC5F96" w:rsidRDefault="004B4A1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</w:t>
      </w:r>
      <w:r w:rsidR="005A3406" w:rsidRPr="00EC5F96">
        <w:rPr>
          <w:sz w:val="24"/>
          <w:szCs w:val="24"/>
        </w:rPr>
        <w:br/>
      </w:r>
      <w:r w:rsidR="002B56A3" w:rsidRPr="00EC5F96">
        <w:rPr>
          <w:sz w:val="24"/>
          <w:szCs w:val="24"/>
        </w:rPr>
        <w:t>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36453F14" w:rsidR="00704333" w:rsidRPr="00EC5F96" w:rsidRDefault="002B56A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 xml:space="preserve">На </w:t>
      </w:r>
      <w:r w:rsidR="00D375E0">
        <w:rPr>
          <w:sz w:val="24"/>
          <w:szCs w:val="24"/>
        </w:rPr>
        <w:t>официальном сайте Администрации</w:t>
      </w:r>
      <w:r w:rsidR="00C31A11">
        <w:rPr>
          <w:sz w:val="24"/>
          <w:szCs w:val="24"/>
        </w:rPr>
        <w:t>:</w:t>
      </w:r>
      <w:r w:rsidR="00D375E0" w:rsidRPr="00D375E0">
        <w:t xml:space="preserve"> </w:t>
      </w:r>
      <w:r w:rsidR="00D375E0" w:rsidRPr="00D375E0">
        <w:rPr>
          <w:sz w:val="24"/>
          <w:szCs w:val="24"/>
        </w:rPr>
        <w:t>http://лотошинье.рф</w:t>
      </w:r>
      <w:r w:rsidR="00E9207C" w:rsidRPr="00EC5F96">
        <w:rPr>
          <w:sz w:val="24"/>
          <w:szCs w:val="24"/>
        </w:rPr>
        <w:t xml:space="preserve"> </w:t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5F03D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</w:t>
      </w:r>
      <w:r w:rsidR="005A34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1F0C4D0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7DF7C4FB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</w:t>
      </w:r>
      <w:r w:rsidR="00AA7B62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A09219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справочно-информационные материалы, содержащие сведения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>о порядке и способах проведения оценки.</w:t>
      </w:r>
    </w:p>
    <w:p w14:paraId="3FE6AB2F" w14:textId="03FD05C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4510F52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br/>
        <w:t>8 (800) 550-50-30.</w:t>
      </w:r>
    </w:p>
    <w:p w14:paraId="549DB6D9" w14:textId="7F95FA6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</w:t>
      </w:r>
      <w:proofErr w:type="gramStart"/>
      <w:r w:rsidR="009B7483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 xml:space="preserve"> и</w:t>
      </w:r>
      <w:proofErr w:type="gramEnd"/>
      <w:r w:rsidRPr="00EC5F96">
        <w:rPr>
          <w:sz w:val="24"/>
          <w:szCs w:val="24"/>
        </w:rPr>
        <w:t xml:space="preserve"> контролирует их наличие в МФЦ. </w:t>
      </w:r>
    </w:p>
    <w:p w14:paraId="5F9F65F7" w14:textId="3C38E833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</w:t>
      </w:r>
      <w:r w:rsidR="00096806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EC5F96">
      <w:pPr>
        <w:pStyle w:val="1-"/>
        <w:spacing w:before="0" w:after="0"/>
        <w:rPr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14:paraId="068EF28D" w14:textId="77777777" w:rsidR="000B48ED" w:rsidRPr="005E6DEB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14:paraId="34FBD21B" w14:textId="77777777" w:rsidR="000B48ED" w:rsidRPr="00A70E88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7" w:name="_Toc437973281"/>
      <w:bookmarkStart w:id="18" w:name="_Toc438110022"/>
      <w:bookmarkStart w:id="19" w:name="_Toc438376226"/>
      <w:bookmarkStart w:id="20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7"/>
      <w:bookmarkEnd w:id="18"/>
      <w:bookmarkEnd w:id="19"/>
      <w:bookmarkEnd w:id="20"/>
    </w:p>
    <w:p w14:paraId="3BB82934" w14:textId="7D4BF76A" w:rsidR="002B00F3" w:rsidRPr="005E6DEB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lastRenderedPageBreak/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5E6DEB">
        <w:rPr>
          <w:sz w:val="24"/>
          <w:szCs w:val="24"/>
        </w:rPr>
        <w:t>подзахоронения</w:t>
      </w:r>
      <w:proofErr w:type="spellEnd"/>
      <w:r w:rsidR="00405E9C" w:rsidRPr="005E6DEB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i w:val="0"/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1"/>
      <w:bookmarkEnd w:id="22"/>
      <w:bookmarkEnd w:id="23"/>
      <w:bookmarkEnd w:id="24"/>
    </w:p>
    <w:p w14:paraId="73D1F19C" w14:textId="77777777" w:rsidR="00351AFE" w:rsidRPr="005E6DEB" w:rsidRDefault="003B37CD" w:rsidP="00EC5F96">
      <w:pPr>
        <w:pStyle w:val="affff1"/>
        <w:tabs>
          <w:tab w:val="left" w:pos="993"/>
        </w:tabs>
        <w:ind w:left="0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0E41FAA4" w14:textId="0E610054" w:rsidR="009973F1" w:rsidRPr="009973F1" w:rsidRDefault="00351AFE" w:rsidP="009973F1">
      <w:pPr>
        <w:pStyle w:val="affff1"/>
        <w:tabs>
          <w:tab w:val="left" w:pos="993"/>
        </w:tabs>
        <w:ind w:left="0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3A2259">
        <w:rPr>
          <w:i w:val="0"/>
          <w:sz w:val="24"/>
          <w:szCs w:val="24"/>
        </w:rPr>
        <w:t xml:space="preserve"> </w:t>
      </w:r>
      <w:r w:rsidR="00043360">
        <w:rPr>
          <w:i w:val="0"/>
          <w:sz w:val="24"/>
          <w:szCs w:val="24"/>
        </w:rPr>
        <w:t>М</w:t>
      </w:r>
      <w:r w:rsidR="003A2259" w:rsidRPr="009973F1">
        <w:rPr>
          <w:i w:val="0"/>
          <w:sz w:val="24"/>
          <w:szCs w:val="24"/>
        </w:rPr>
        <w:t>униципальное учреждение «Благоустройство», действующе</w:t>
      </w:r>
      <w:r w:rsidR="00D375E0" w:rsidRPr="009973F1">
        <w:rPr>
          <w:i w:val="0"/>
          <w:sz w:val="24"/>
          <w:szCs w:val="24"/>
        </w:rPr>
        <w:t>е</w:t>
      </w:r>
      <w:r w:rsidR="003A2259" w:rsidRPr="009973F1">
        <w:rPr>
          <w:i w:val="0"/>
          <w:sz w:val="24"/>
          <w:szCs w:val="24"/>
        </w:rPr>
        <w:t xml:space="preserve"> на основании постановления Главы городского округа Лотошино от 31.12.2019 №1280.</w:t>
      </w:r>
      <w:r w:rsidR="00036C33" w:rsidRPr="009973F1">
        <w:rPr>
          <w:i w:val="0"/>
          <w:sz w:val="24"/>
          <w:szCs w:val="24"/>
        </w:rPr>
        <w:t xml:space="preserve"> </w:t>
      </w:r>
    </w:p>
    <w:p w14:paraId="1A96A5A4" w14:textId="71A17EF7" w:rsidR="00036C33" w:rsidRPr="009973F1" w:rsidRDefault="009973F1" w:rsidP="009973F1">
      <w:pPr>
        <w:pStyle w:val="affff1"/>
        <w:tabs>
          <w:tab w:val="left" w:pos="993"/>
        </w:tabs>
        <w:ind w:left="0"/>
        <w:rPr>
          <w:i w:val="0"/>
          <w:sz w:val="24"/>
          <w:szCs w:val="24"/>
          <w:lang w:eastAsia="ar-SA"/>
        </w:rPr>
      </w:pPr>
      <w:r>
        <w:rPr>
          <w:i w:val="0"/>
          <w:sz w:val="24"/>
          <w:szCs w:val="24"/>
        </w:rPr>
        <w:t xml:space="preserve">5.3. </w:t>
      </w:r>
      <w:r w:rsidR="00036C33" w:rsidRPr="009973F1">
        <w:rPr>
          <w:i w:val="0"/>
          <w:sz w:val="24"/>
          <w:szCs w:val="24"/>
          <w:lang w:eastAsia="ar-SA"/>
        </w:rPr>
        <w:t>Непосредственное предоставление Муниципальной услуги осуществляет</w:t>
      </w:r>
      <w:r w:rsidR="003A2259" w:rsidRPr="009973F1">
        <w:rPr>
          <w:i w:val="0"/>
          <w:sz w:val="24"/>
          <w:szCs w:val="24"/>
        </w:rPr>
        <w:t xml:space="preserve"> </w:t>
      </w:r>
      <w:r w:rsidR="00043360">
        <w:rPr>
          <w:i w:val="0"/>
          <w:sz w:val="24"/>
          <w:szCs w:val="24"/>
        </w:rPr>
        <w:t>М</w:t>
      </w:r>
      <w:r w:rsidR="003A2259" w:rsidRPr="009973F1">
        <w:rPr>
          <w:i w:val="0"/>
          <w:sz w:val="24"/>
          <w:szCs w:val="24"/>
        </w:rPr>
        <w:t>униципальное учреждение «Благоустройство», действующее на основании постановления Главы городского окр</w:t>
      </w:r>
      <w:r w:rsidRPr="009973F1">
        <w:rPr>
          <w:i w:val="0"/>
          <w:sz w:val="24"/>
          <w:szCs w:val="24"/>
        </w:rPr>
        <w:t>уга Лотошино от 31.12.2019 №128.</w:t>
      </w:r>
      <w:r w:rsidR="00036C33" w:rsidRPr="009973F1">
        <w:rPr>
          <w:i w:val="0"/>
          <w:sz w:val="24"/>
          <w:szCs w:val="24"/>
          <w:lang w:eastAsia="ar-SA"/>
        </w:rPr>
        <w:t xml:space="preserve"> </w:t>
      </w:r>
    </w:p>
    <w:p w14:paraId="205D3F79" w14:textId="510E960C" w:rsidR="005F5EC4" w:rsidRPr="005E6DEB" w:rsidRDefault="003B37C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9973F1">
        <w:rPr>
          <w:sz w:val="24"/>
          <w:szCs w:val="24"/>
        </w:rPr>
        <w:t xml:space="preserve">  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5D88EAB7" w:rsidR="00362770" w:rsidRPr="00887AFD" w:rsidRDefault="003A2A22" w:rsidP="00EC5F96">
      <w:pPr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502BDF65" w:rsidR="00E06214" w:rsidRPr="005E6DEB" w:rsidRDefault="00B62F82" w:rsidP="00EC5F9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</w:p>
    <w:p w14:paraId="6FE301DA" w14:textId="77777777" w:rsidR="005D3A9E" w:rsidRPr="005E6DEB" w:rsidRDefault="005D3A9E" w:rsidP="00EC5F96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14:paraId="4871D360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69F5A0FE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6E81ABAA" w14:textId="77777777" w:rsidR="003140C9" w:rsidRPr="005E6DEB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5"/>
      <w:bookmarkEnd w:id="26"/>
      <w:bookmarkEnd w:id="27"/>
      <w:bookmarkEnd w:id="28"/>
    </w:p>
    <w:p w14:paraId="7FA39D74" w14:textId="77777777" w:rsidR="00B04B09" w:rsidRPr="005E6DEB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6E3491B0" w:rsidR="00F57B5F" w:rsidRPr="005E6DEB" w:rsidRDefault="00810CF9" w:rsidP="0074707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</w:t>
      </w:r>
      <w:proofErr w:type="spellStart"/>
      <w:r w:rsidR="00932F61" w:rsidRPr="005E6DEB">
        <w:rPr>
          <w:sz w:val="24"/>
          <w:szCs w:val="24"/>
        </w:rPr>
        <w:t>подзахоронение</w:t>
      </w:r>
      <w:proofErr w:type="spellEnd"/>
      <w:r w:rsidR="00932F61" w:rsidRPr="005E6DEB">
        <w:rPr>
          <w:sz w:val="24"/>
          <w:szCs w:val="24"/>
        </w:rPr>
        <w:t>;</w:t>
      </w:r>
    </w:p>
    <w:p w14:paraId="61AC1B06" w14:textId="2E9CFAFE" w:rsidR="001148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18B2C255" w:rsidR="004221E6" w:rsidRPr="0004453B" w:rsidRDefault="0064422D" w:rsidP="0074707F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</w:t>
      </w:r>
      <w:r w:rsidR="00EE41B1">
        <w:rPr>
          <w:sz w:val="24"/>
          <w:szCs w:val="24"/>
        </w:rPr>
        <w:br/>
      </w:r>
      <w:r w:rsidR="00FE1FA5" w:rsidRPr="005E6DEB">
        <w:rPr>
          <w:sz w:val="24"/>
          <w:szCs w:val="24"/>
        </w:rPr>
        <w:t xml:space="preserve">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</w:t>
      </w:r>
      <w:r w:rsidR="00EE41B1">
        <w:rPr>
          <w:sz w:val="24"/>
          <w:szCs w:val="24"/>
        </w:rPr>
        <w:br/>
      </w:r>
      <w:r w:rsidR="00EB4DAD" w:rsidRPr="005E6DEB">
        <w:rPr>
          <w:sz w:val="24"/>
          <w:szCs w:val="24"/>
        </w:rPr>
        <w:t xml:space="preserve">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3D4B02B1" w:rsidR="00DE4AF5" w:rsidRDefault="00DE4AF5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установка (замена) </w:t>
      </w:r>
      <w:r w:rsidR="00685E45">
        <w:rPr>
          <w:sz w:val="24"/>
          <w:szCs w:val="24"/>
        </w:rPr>
        <w:t xml:space="preserve">надмогильного сооружения (надгробия), </w:t>
      </w:r>
      <w:r w:rsidRPr="00F043CA">
        <w:rPr>
          <w:sz w:val="24"/>
          <w:szCs w:val="24"/>
        </w:rPr>
        <w:t>ограждения места захоронения.</w:t>
      </w:r>
    </w:p>
    <w:p w14:paraId="76CD2DB3" w14:textId="24EA9187" w:rsidR="00412CC9" w:rsidRPr="005E6DEB" w:rsidRDefault="00B309D1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501C7E58" w:rsidR="00381DF6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381DF6" w:rsidRPr="005E6DEB">
        <w:rPr>
          <w:sz w:val="24"/>
          <w:szCs w:val="24"/>
        </w:rPr>
        <w:t xml:space="preserve">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197707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AE47BF" w:rsidRPr="005E6DEB">
        <w:rPr>
          <w:sz w:val="24"/>
          <w:szCs w:val="24"/>
        </w:rPr>
        <w:t xml:space="preserve">на </w:t>
      </w:r>
      <w:proofErr w:type="spellStart"/>
      <w:r w:rsidR="00AE47BF" w:rsidRPr="005E6DEB">
        <w:rPr>
          <w:sz w:val="24"/>
          <w:szCs w:val="24"/>
        </w:rPr>
        <w:t>подзахоронение</w:t>
      </w:r>
      <w:proofErr w:type="spellEnd"/>
      <w:r w:rsidR="00AE47BF" w:rsidRPr="005E6DEB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7B1A2DD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</w:t>
      </w:r>
      <w:r w:rsidR="00FD5949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77777777" w:rsidR="00E34699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</w:t>
      </w:r>
      <w:r w:rsidR="00C5498D" w:rsidRPr="00D279A3">
        <w:rPr>
          <w:sz w:val="24"/>
          <w:szCs w:val="24"/>
        </w:rPr>
        <w:lastRenderedPageBreak/>
        <w:t xml:space="preserve">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</w:t>
      </w:r>
      <w:proofErr w:type="gramStart"/>
      <w:r w:rsidRPr="008325D5">
        <w:rPr>
          <w:sz w:val="24"/>
          <w:szCs w:val="24"/>
        </w:rPr>
        <w:t xml:space="preserve">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</w:t>
      </w:r>
      <w:proofErr w:type="gramEnd"/>
      <w:r w:rsidRPr="008325D5">
        <w:rPr>
          <w:sz w:val="24"/>
          <w:szCs w:val="24"/>
        </w:rPr>
        <w:t xml:space="preserve">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74707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proofErr w:type="gramStart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52AE50D3" w:rsidR="00D04EC1" w:rsidRPr="00624DDA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0324BB" w:rsidRPr="00624DDA">
        <w:rPr>
          <w:rFonts w:ascii="Times New Roman" w:hAnsi="Times New Roman"/>
          <w:sz w:val="24"/>
          <w:szCs w:val="24"/>
        </w:rPr>
        <w:br/>
      </w:r>
      <w:r w:rsidR="0068025B" w:rsidRPr="00624DDA">
        <w:rPr>
          <w:rFonts w:ascii="Times New Roman" w:hAnsi="Times New Roman"/>
          <w:sz w:val="24"/>
          <w:szCs w:val="24"/>
        </w:rPr>
        <w:t xml:space="preserve">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443D19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5E6DEB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2CE784FE" w:rsidR="003D6075" w:rsidRPr="00F043CA" w:rsidRDefault="00D53848" w:rsidP="00EC5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</w:t>
      </w:r>
      <w:proofErr w:type="gramStart"/>
      <w:r w:rsidR="003D6075" w:rsidRPr="00F043CA">
        <w:rPr>
          <w:rFonts w:ascii="Times New Roman" w:hAnsi="Times New Roman"/>
          <w:sz w:val="24"/>
          <w:szCs w:val="24"/>
        </w:rPr>
        <w:t>в  Администрации</w:t>
      </w:r>
      <w:proofErr w:type="gramEnd"/>
      <w:r w:rsidR="003D6075" w:rsidRPr="00F043CA">
        <w:rPr>
          <w:rFonts w:ascii="Times New Roman" w:hAnsi="Times New Roman"/>
          <w:sz w:val="24"/>
          <w:szCs w:val="24"/>
        </w:rPr>
        <w:t>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</w:t>
      </w:r>
      <w:r w:rsidR="00ED7669" w:rsidRPr="00572082">
        <w:rPr>
          <w:rFonts w:ascii="Times New Roman" w:hAnsi="Times New Roman"/>
          <w:sz w:val="24"/>
          <w:szCs w:val="24"/>
        </w:rPr>
        <w:t>до</w:t>
      </w:r>
      <w:r w:rsidR="00E86111" w:rsidRPr="00572082">
        <w:rPr>
          <w:rFonts w:ascii="Times New Roman" w:hAnsi="Times New Roman"/>
          <w:sz w:val="24"/>
          <w:szCs w:val="24"/>
        </w:rPr>
        <w:t xml:space="preserve"> 17-00</w:t>
      </w:r>
      <w:r w:rsidR="00572082">
        <w:rPr>
          <w:rFonts w:ascii="Times New Roman" w:hAnsi="Times New Roman"/>
          <w:sz w:val="24"/>
          <w:szCs w:val="24"/>
        </w:rPr>
        <w:t xml:space="preserve"> 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6D08F2BD" w:rsidR="009A205D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proofErr w:type="gramStart"/>
      <w:r w:rsidR="004C5721">
        <w:rPr>
          <w:rFonts w:ascii="Times New Roman" w:hAnsi="Times New Roman"/>
          <w:sz w:val="24"/>
          <w:szCs w:val="24"/>
        </w:rPr>
        <w:t xml:space="preserve">до </w:t>
      </w:r>
      <w:r w:rsidR="00E86111">
        <w:rPr>
          <w:rFonts w:ascii="Times New Roman" w:hAnsi="Times New Roman"/>
          <w:sz w:val="24"/>
          <w:szCs w:val="24"/>
        </w:rPr>
        <w:t xml:space="preserve"> 17</w:t>
      </w:r>
      <w:proofErr w:type="gramEnd"/>
      <w:r w:rsidR="00E86111">
        <w:rPr>
          <w:rFonts w:ascii="Times New Roman" w:hAnsi="Times New Roman"/>
          <w:sz w:val="24"/>
          <w:szCs w:val="24"/>
        </w:rPr>
        <w:t xml:space="preserve">-00 </w:t>
      </w:r>
      <w:r w:rsidR="004C5721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E86111" w:rsidRPr="00572082">
        <w:rPr>
          <w:rFonts w:ascii="Times New Roman" w:hAnsi="Times New Roman"/>
          <w:sz w:val="24"/>
          <w:szCs w:val="24"/>
        </w:rPr>
        <w:t xml:space="preserve">17-00 </w:t>
      </w:r>
      <w:r w:rsidR="004C5721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2C55038C" w:rsidR="000E4679" w:rsidRPr="005E6DEB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 xml:space="preserve">регистрируется в Администрации, МКУ </w:t>
      </w:r>
      <w:r w:rsidR="00424E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443D19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1"/>
      <w:bookmarkEnd w:id="32"/>
    </w:p>
    <w:p w14:paraId="2940BFC8" w14:textId="77777777" w:rsidR="00B378D9" w:rsidRPr="00443D19" w:rsidRDefault="00B378D9" w:rsidP="00EC5F96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755DCC09" w:rsidR="00C148DC" w:rsidRDefault="00D53848" w:rsidP="00EC5F9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C31A11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EC5F96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3"/>
      <w:bookmarkEnd w:id="34"/>
      <w:bookmarkEnd w:id="35"/>
      <w:bookmarkEnd w:id="36"/>
    </w:p>
    <w:p w14:paraId="6B7A44BE" w14:textId="4C19B65C" w:rsidR="004B196A" w:rsidRPr="005E6DEB" w:rsidRDefault="00A75407" w:rsidP="00C32A3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</w:t>
      </w:r>
      <w:r w:rsidR="00572082" w:rsidRPr="00572082">
        <w:rPr>
          <w:sz w:val="24"/>
          <w:szCs w:val="24"/>
        </w:rPr>
        <w:t xml:space="preserve"> </w:t>
      </w:r>
      <w:r w:rsidR="00572082" w:rsidRPr="00D375E0">
        <w:rPr>
          <w:sz w:val="24"/>
          <w:szCs w:val="24"/>
        </w:rPr>
        <w:t>http://лотошинье.рф</w:t>
      </w:r>
      <w:r w:rsidR="00C32A37">
        <w:rPr>
          <w:sz w:val="24"/>
          <w:szCs w:val="24"/>
          <w:lang w:eastAsia="ar-SA"/>
        </w:rPr>
        <w:t xml:space="preserve">, </w:t>
      </w:r>
      <w:r w:rsidR="00C32A37" w:rsidRPr="00BB71CE">
        <w:rPr>
          <w:sz w:val="24"/>
          <w:szCs w:val="24"/>
          <w:lang w:eastAsia="ar-SA"/>
        </w:rPr>
        <w:t xml:space="preserve">а также </w:t>
      </w:r>
      <w:r w:rsidR="00E74430">
        <w:rPr>
          <w:sz w:val="24"/>
          <w:szCs w:val="24"/>
          <w:lang w:eastAsia="ar-SA"/>
        </w:rPr>
        <w:br/>
      </w:r>
      <w:r w:rsidR="00C32A37" w:rsidRPr="00BB71CE">
        <w:rPr>
          <w:sz w:val="24"/>
          <w:szCs w:val="24"/>
          <w:lang w:eastAsia="ar-SA"/>
        </w:rPr>
        <w:t xml:space="preserve">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 xml:space="preserve">осударственной информационной системе Московской области «Реестр государственных </w:t>
      </w:r>
      <w:r w:rsidR="00C55C14">
        <w:rPr>
          <w:sz w:val="24"/>
          <w:szCs w:val="24"/>
        </w:rPr>
        <w:br/>
      </w:r>
      <w:r w:rsidR="00C32A37" w:rsidRPr="00B50363">
        <w:rPr>
          <w:sz w:val="24"/>
          <w:szCs w:val="24"/>
        </w:rPr>
        <w:t>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058AC3E" w:rsidR="00962FA4" w:rsidRPr="00EC5F96" w:rsidRDefault="00A1441F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</w:t>
      </w:r>
      <w:r w:rsidR="00E74430" w:rsidRPr="00EC5F96">
        <w:rPr>
          <w:sz w:val="24"/>
          <w:szCs w:val="24"/>
        </w:rPr>
        <w:br/>
      </w:r>
      <w:r w:rsidR="004111DE" w:rsidRPr="00EC5F96">
        <w:rPr>
          <w:sz w:val="24"/>
          <w:szCs w:val="24"/>
        </w:rPr>
        <w:t>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00051506" w:rsidR="00E84BE2" w:rsidRPr="00EC5F96" w:rsidRDefault="00E84BE2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</w:t>
      </w:r>
      <w:r w:rsidR="007A36BC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71214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</w:t>
      </w:r>
      <w:proofErr w:type="spellStart"/>
      <w:r w:rsidRPr="00EC5F96">
        <w:rPr>
          <w:sz w:val="24"/>
          <w:szCs w:val="24"/>
        </w:rPr>
        <w:t>подзахоронение</w:t>
      </w:r>
      <w:proofErr w:type="spellEnd"/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142C9339" w:rsidR="00017355" w:rsidRDefault="00771F86" w:rsidP="007F40E4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 xml:space="preserve">, помимо документов, указанных </w:t>
      </w:r>
      <w:r w:rsidR="00C55C14" w:rsidRPr="00845D4D">
        <w:rPr>
          <w:sz w:val="24"/>
          <w:szCs w:val="24"/>
        </w:rPr>
        <w:br/>
      </w:r>
      <w:r w:rsidR="00C50ADB" w:rsidRPr="00845D4D">
        <w:rPr>
          <w:sz w:val="24"/>
          <w:szCs w:val="24"/>
        </w:rPr>
        <w:lastRenderedPageBreak/>
        <w:t>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5EE7FD59" w:rsidR="00F57C68" w:rsidRPr="00EC5F96" w:rsidRDefault="008C0E8F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0FC2EA4E" w:rsidR="00F57C68" w:rsidRPr="00EC5F96" w:rsidRDefault="00F57C68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D13B14" w:rsidRPr="00EC5F96">
        <w:rPr>
          <w:rFonts w:ascii="Times New Roman" w:hAnsi="Times New Roman"/>
          <w:color w:val="000000"/>
          <w:sz w:val="24"/>
          <w:szCs w:val="24"/>
        </w:rPr>
        <w:br/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5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lastRenderedPageBreak/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EC5F9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EC5F96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6" w:name="_Toc437973290"/>
      <w:bookmarkStart w:id="47" w:name="_Toc438110031"/>
      <w:bookmarkStart w:id="48" w:name="_Toc438376235"/>
      <w:bookmarkStart w:id="49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0A8ECA4F" w14:textId="64E75E1F" w:rsidR="00676CC1" w:rsidRDefault="00676CC1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органов местного самоуправления </w:t>
      </w:r>
      <w:r w:rsidR="00E13912" w:rsidRPr="00EC5F96">
        <w:rPr>
          <w:sz w:val="24"/>
          <w:szCs w:val="24"/>
        </w:rPr>
        <w:br/>
      </w:r>
      <w:r w:rsidR="008823CC" w:rsidRPr="00EC5F96">
        <w:rPr>
          <w:sz w:val="24"/>
          <w:szCs w:val="24"/>
        </w:rPr>
        <w:t>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1B12C7A5" w14:textId="3A81CC80" w:rsidR="004762DF" w:rsidRDefault="004762DF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</w:p>
    <w:p w14:paraId="22F3FACA" w14:textId="5CC03544" w:rsidR="00637B97" w:rsidRPr="00EC5F96" w:rsidRDefault="006F7814" w:rsidP="00EC5F96">
      <w:pPr>
        <w:pStyle w:val="2-"/>
        <w:numPr>
          <w:ilvl w:val="0"/>
          <w:numId w:val="0"/>
        </w:numPr>
        <w:spacing w:line="276" w:lineRule="auto"/>
        <w:ind w:left="360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741AAADA" w:rsidR="000C0D5D" w:rsidRPr="00EC5F96" w:rsidRDefault="0006122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</w:t>
      </w:r>
      <w:r w:rsidR="003C0F3E" w:rsidRPr="00EC5F96">
        <w:rPr>
          <w:sz w:val="24"/>
          <w:szCs w:val="24"/>
        </w:rPr>
        <w:br/>
      </w:r>
      <w:r w:rsidR="000C0D5D" w:rsidRPr="00EC5F96">
        <w:rPr>
          <w:sz w:val="24"/>
          <w:szCs w:val="24"/>
        </w:rPr>
        <w:t xml:space="preserve">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</w:t>
      </w:r>
      <w:r w:rsidR="000F117F">
        <w:rPr>
          <w:sz w:val="24"/>
          <w:szCs w:val="24"/>
          <w:lang w:eastAsia="ar-SA"/>
        </w:rPr>
        <w:lastRenderedPageBreak/>
        <w:t xml:space="preserve">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C5DBB90" w14:textId="41685E6B" w:rsidR="00F33A56" w:rsidRPr="0049145B" w:rsidRDefault="003C11A6" w:rsidP="005822C4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0" w:name="_Toc437973291"/>
      <w:bookmarkStart w:id="51" w:name="_Toc438110032"/>
      <w:bookmarkStart w:id="52" w:name="_Toc438376236"/>
      <w:bookmarkStart w:id="53" w:name="_Toc441496545"/>
      <w:bookmarkEnd w:id="46"/>
      <w:bookmarkEnd w:id="47"/>
      <w:bookmarkEnd w:id="48"/>
      <w:bookmarkEnd w:id="49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0"/>
      <w:bookmarkEnd w:id="51"/>
      <w:r w:rsidR="00CE69FC" w:rsidRPr="0049145B">
        <w:rPr>
          <w:i w:val="0"/>
          <w:sz w:val="24"/>
          <w:szCs w:val="24"/>
        </w:rPr>
        <w:t>Муниципальной услуги</w:t>
      </w:r>
      <w:bookmarkEnd w:id="52"/>
      <w:bookmarkEnd w:id="53"/>
    </w:p>
    <w:p w14:paraId="32F16D7D" w14:textId="77777777" w:rsidR="003C11A6" w:rsidRPr="0049145B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49145B" w:rsidRDefault="0052207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049967D0" w:rsidR="00827F15" w:rsidRPr="0049145B" w:rsidRDefault="004226F7" w:rsidP="004226F7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семейного (родового) захоронения, созданного до 1</w:t>
      </w:r>
      <w:r w:rsidR="008A2BBB">
        <w:rPr>
          <w:sz w:val="24"/>
          <w:szCs w:val="24"/>
        </w:rPr>
        <w:t xml:space="preserve"> августа 2</w:t>
      </w:r>
      <w:r w:rsidR="00827F15" w:rsidRPr="0049145B">
        <w:rPr>
          <w:sz w:val="24"/>
          <w:szCs w:val="24"/>
        </w:rPr>
        <w:t>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414901" w:rsidRPr="0049145B">
        <w:rPr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49145B">
        <w:rPr>
          <w:sz w:val="24"/>
          <w:szCs w:val="24"/>
        </w:rPr>
        <w:t>, 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</w:t>
      </w:r>
      <w:r w:rsidR="00C04C9E" w:rsidRPr="0049145B">
        <w:rPr>
          <w:sz w:val="24"/>
          <w:szCs w:val="24"/>
        </w:rPr>
        <w:br/>
      </w:r>
      <w:r w:rsidR="00827F15" w:rsidRPr="0049145B">
        <w:rPr>
          <w:sz w:val="24"/>
          <w:szCs w:val="24"/>
        </w:rPr>
        <w:t xml:space="preserve">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827F15" w:rsidRPr="0049145B">
        <w:rPr>
          <w:sz w:val="24"/>
          <w:szCs w:val="24"/>
        </w:rPr>
        <w:t xml:space="preserve"> до </w:t>
      </w:r>
      <w:r w:rsidR="008A2BBB">
        <w:rPr>
          <w:sz w:val="24"/>
          <w:szCs w:val="24"/>
        </w:rPr>
        <w:t>1 августа 2</w:t>
      </w:r>
      <w:r w:rsidR="007B0C50" w:rsidRPr="0049145B">
        <w:rPr>
          <w:sz w:val="24"/>
          <w:szCs w:val="24"/>
        </w:rPr>
        <w:t>004</w:t>
      </w:r>
      <w:r w:rsidR="00827F15" w:rsidRPr="0049145B">
        <w:rPr>
          <w:sz w:val="24"/>
          <w:szCs w:val="24"/>
        </w:rPr>
        <w:t xml:space="preserve"> года);</w:t>
      </w:r>
    </w:p>
    <w:p w14:paraId="5C7FC32E" w14:textId="4615A333" w:rsidR="00EB4DAD" w:rsidRPr="003C0F3E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13.2.3.</w:t>
      </w:r>
      <w:r w:rsidR="00827F15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размер семейного (родового) захоронения, созданного после </w:t>
      </w:r>
      <w:r w:rsidR="008A2BBB">
        <w:rPr>
          <w:sz w:val="24"/>
          <w:szCs w:val="24"/>
        </w:rPr>
        <w:t xml:space="preserve">1 августа </w:t>
      </w:r>
      <w:r w:rsidR="00EB4DAD" w:rsidRPr="0049145B">
        <w:rPr>
          <w:sz w:val="24"/>
          <w:szCs w:val="24"/>
        </w:rPr>
        <w:t>2004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метров </w:t>
      </w:r>
      <w:r w:rsidR="000D7AFA" w:rsidRPr="0049145B">
        <w:rPr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49145B">
        <w:rPr>
          <w:sz w:val="24"/>
          <w:szCs w:val="24"/>
        </w:rPr>
        <w:t>(</w:t>
      </w:r>
      <w:r w:rsidR="00827F15" w:rsidRPr="0049145B">
        <w:rPr>
          <w:sz w:val="24"/>
          <w:szCs w:val="24"/>
        </w:rPr>
        <w:t>при</w:t>
      </w:r>
      <w:r w:rsidR="00EB4DAD" w:rsidRPr="0049145B">
        <w:rPr>
          <w:sz w:val="24"/>
          <w:szCs w:val="24"/>
        </w:rPr>
        <w:t xml:space="preserve"> обращени</w:t>
      </w:r>
      <w:r w:rsidR="00827F15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 за предоставлением </w:t>
      </w:r>
      <w:r w:rsidR="00C33BB3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EB4DAD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EB4DAD" w:rsidRPr="0049145B">
        <w:rPr>
          <w:sz w:val="24"/>
          <w:szCs w:val="24"/>
        </w:rPr>
        <w:t xml:space="preserve"> после </w:t>
      </w:r>
      <w:r w:rsidR="008A2BBB">
        <w:rPr>
          <w:sz w:val="24"/>
          <w:szCs w:val="24"/>
        </w:rPr>
        <w:t xml:space="preserve">1 августа </w:t>
      </w:r>
      <w:r w:rsidR="00AD64A7" w:rsidRPr="0049145B">
        <w:rPr>
          <w:sz w:val="24"/>
          <w:szCs w:val="24"/>
        </w:rPr>
        <w:t>2004</w:t>
      </w:r>
      <w:r w:rsidR="00EB4DAD" w:rsidRPr="0049145B">
        <w:rPr>
          <w:sz w:val="24"/>
          <w:szCs w:val="24"/>
        </w:rPr>
        <w:t xml:space="preserve"> года, в случае если удостоверение о </w:t>
      </w:r>
      <w:r w:rsidR="00F16181" w:rsidRPr="0049145B">
        <w:rPr>
          <w:sz w:val="24"/>
          <w:szCs w:val="24"/>
        </w:rPr>
        <w:t xml:space="preserve">данном </w:t>
      </w:r>
      <w:r w:rsidR="00EB4DAD" w:rsidRPr="0049145B">
        <w:rPr>
          <w:sz w:val="24"/>
          <w:szCs w:val="24"/>
        </w:rPr>
        <w:t xml:space="preserve">захоронении не </w:t>
      </w:r>
      <w:r w:rsidR="00BB44E1" w:rsidRPr="0049145B">
        <w:rPr>
          <w:sz w:val="24"/>
          <w:szCs w:val="24"/>
        </w:rPr>
        <w:t xml:space="preserve">было </w:t>
      </w:r>
      <w:r w:rsidR="00EB4DAD" w:rsidRPr="0049145B">
        <w:rPr>
          <w:sz w:val="24"/>
          <w:szCs w:val="24"/>
        </w:rPr>
        <w:t>выдано в соответствии с требованиями Закона Московской области</w:t>
      </w:r>
      <w:r w:rsidR="00EB4DAD" w:rsidRPr="003C0F3E">
        <w:rPr>
          <w:sz w:val="24"/>
          <w:szCs w:val="24"/>
        </w:rPr>
        <w:t xml:space="preserve"> № 115/2007-ОЗ «О погребении и похоронном деле</w:t>
      </w:r>
      <w:r w:rsidR="007B0C50">
        <w:rPr>
          <w:sz w:val="24"/>
          <w:szCs w:val="24"/>
        </w:rPr>
        <w:t xml:space="preserve"> </w:t>
      </w:r>
      <w:r w:rsidR="00EB4DAD" w:rsidRPr="003C0F3E">
        <w:rPr>
          <w:sz w:val="24"/>
          <w:szCs w:val="24"/>
        </w:rPr>
        <w:t>в Московской области»</w:t>
      </w:r>
      <w:r w:rsidR="00372345">
        <w:rPr>
          <w:sz w:val="24"/>
          <w:szCs w:val="24"/>
        </w:rPr>
        <w:t>)</w:t>
      </w:r>
      <w:r w:rsidR="00EB4DAD" w:rsidRPr="003C0F3E">
        <w:rPr>
          <w:sz w:val="24"/>
          <w:szCs w:val="24"/>
        </w:rPr>
        <w:t>;</w:t>
      </w:r>
    </w:p>
    <w:p w14:paraId="2C6FA716" w14:textId="0877D3B4" w:rsidR="00827F15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13.2.4.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D2D9B97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13.2.5.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3C69DBFF" w14:textId="40B86A1D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13.2.6.</w:t>
      </w:r>
      <w:r w:rsidR="002E398D" w:rsidRPr="003C0F3E">
        <w:rPr>
          <w:sz w:val="24"/>
          <w:szCs w:val="24"/>
        </w:rPr>
        <w:t xml:space="preserve"> </w:t>
      </w:r>
      <w:r w:rsidR="0094370E" w:rsidRPr="003C0F3E">
        <w:rPr>
          <w:sz w:val="24"/>
          <w:szCs w:val="24"/>
        </w:rPr>
        <w:t xml:space="preserve">несоответствие </w:t>
      </w:r>
      <w:r w:rsidR="0062606D" w:rsidRPr="003C0F3E">
        <w:rPr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14:paraId="44299ECD" w14:textId="2DE39927" w:rsidR="00AB73DD" w:rsidRPr="003C0F3E" w:rsidRDefault="004226F7" w:rsidP="004226F7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13.2.7.</w:t>
      </w:r>
      <w:r w:rsidR="002E398D" w:rsidRPr="003C0F3E">
        <w:rPr>
          <w:sz w:val="24"/>
          <w:szCs w:val="24"/>
        </w:rPr>
        <w:t xml:space="preserve"> н</w:t>
      </w:r>
      <w:r w:rsidR="00AB73DD" w:rsidRPr="003C0F3E">
        <w:rPr>
          <w:sz w:val="24"/>
          <w:szCs w:val="24"/>
        </w:rPr>
        <w:t xml:space="preserve">аличие </w:t>
      </w:r>
      <w:r w:rsidR="009D0BEE" w:rsidRPr="003C0F3E">
        <w:rPr>
          <w:sz w:val="24"/>
          <w:szCs w:val="24"/>
        </w:rPr>
        <w:t xml:space="preserve">противоречивых сведений </w:t>
      </w:r>
      <w:r w:rsidR="00AB73DD" w:rsidRPr="003C0F3E">
        <w:rPr>
          <w:sz w:val="24"/>
          <w:szCs w:val="24"/>
        </w:rPr>
        <w:t xml:space="preserve">в </w:t>
      </w:r>
      <w:r w:rsidR="009D0BEE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AB73DD" w:rsidRPr="003C0F3E">
        <w:rPr>
          <w:sz w:val="24"/>
          <w:szCs w:val="24"/>
        </w:rPr>
        <w:t>ии и приложенных к нему документах</w:t>
      </w:r>
      <w:r w:rsidR="0062606D" w:rsidRPr="003C0F3E">
        <w:rPr>
          <w:sz w:val="24"/>
          <w:szCs w:val="24"/>
        </w:rPr>
        <w:t>;</w:t>
      </w:r>
    </w:p>
    <w:p w14:paraId="0BBDFE29" w14:textId="79F374B5" w:rsidR="008C4CAE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13.2.8.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2EEA0E2B" w:rsidR="00622922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13.2.9. </w:t>
      </w:r>
      <w:proofErr w:type="spellStart"/>
      <w:r w:rsidRPr="003C0F3E">
        <w:rPr>
          <w:sz w:val="24"/>
          <w:szCs w:val="24"/>
        </w:rPr>
        <w:t>истребуемое</w:t>
      </w:r>
      <w:proofErr w:type="spellEnd"/>
      <w:r w:rsidRPr="003C0F3E">
        <w:rPr>
          <w:sz w:val="24"/>
          <w:szCs w:val="24"/>
        </w:rPr>
        <w:t xml:space="preserve">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475DD9E3" w:rsidR="0094370E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13.2.10.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605D40A6" w:rsidR="00A35A33" w:rsidRPr="00622922" w:rsidRDefault="00A35A33" w:rsidP="007539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13.2.11.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74603F0D" w:rsidR="003827FF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lastRenderedPageBreak/>
        <w:t>13.2.1</w:t>
      </w:r>
      <w:r w:rsidR="00A35A33">
        <w:rPr>
          <w:rFonts w:ascii="Times New Roman" w:hAnsi="Times New Roman"/>
          <w:sz w:val="24"/>
          <w:szCs w:val="24"/>
        </w:rPr>
        <w:t>2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6C1EF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6C1EF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);</w:t>
      </w:r>
    </w:p>
    <w:p w14:paraId="3BBD659A" w14:textId="12D3228F" w:rsidR="00B07C6B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3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урны с прахом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>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3C0F3E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3C0F3E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5E603718" w:rsidR="003827FF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4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3C0F3E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3C0F3E">
        <w:rPr>
          <w:rFonts w:ascii="Times New Roman" w:hAnsi="Times New Roman"/>
          <w:sz w:val="24"/>
          <w:szCs w:val="24"/>
        </w:rPr>
        <w:t xml:space="preserve">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2C2E7F3E" w14:textId="09D9B0D1" w:rsidR="00685E45" w:rsidRDefault="00685E45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13.2.15. превышение допустимых размеров надмогильного сооружения (надгробия);</w:t>
      </w:r>
    </w:p>
    <w:p w14:paraId="7F60F40D" w14:textId="7A60DF4E" w:rsidR="00685E45" w:rsidRDefault="00685E45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13.2.16. превышение допустимых размеров ограждения </w:t>
      </w:r>
      <w:proofErr w:type="gramStart"/>
      <w:r>
        <w:rPr>
          <w:rFonts w:ascii="Times New Roman" w:hAnsi="Times New Roman"/>
          <w:sz w:val="24"/>
          <w:szCs w:val="24"/>
        </w:rPr>
        <w:t>места  захоронения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7163B0FD" w14:textId="59173061" w:rsidR="00685E45" w:rsidRPr="003C0F3E" w:rsidRDefault="00685E45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13.2.17. отсутствие на месте захоронения установленного надмогильного сооружения(надгробия) (при обращении за предоставлением муниципальной услуги по регистрации установки (замены) надмогильного сооружения (надгробия).</w:t>
      </w:r>
    </w:p>
    <w:p w14:paraId="661204FA" w14:textId="77CCEDCC" w:rsidR="003F6860" w:rsidRPr="003C0F3E" w:rsidRDefault="008676A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673B4BC9" w:rsidR="002F700D" w:rsidRPr="003C0F3E" w:rsidRDefault="003F6860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>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21EBDCA" w:rsidR="00AC70BA" w:rsidRPr="003C0F3E" w:rsidRDefault="002F700D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от предоставления Муниципальной услуги не препятствует повторному обращению Заявителя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в Администрацию, МКУ за предоставлением Муниципальной услуги. </w:t>
      </w:r>
    </w:p>
    <w:p w14:paraId="6D03D41A" w14:textId="19AA4EFE" w:rsidR="00C36853" w:rsidRDefault="00C3685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40AD9989" w14:textId="77777777" w:rsidR="004762DF" w:rsidRPr="005E6DEB" w:rsidRDefault="004762DF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</w:p>
    <w:p w14:paraId="46ECEBF8" w14:textId="77777777" w:rsidR="00CE69FC" w:rsidRPr="005E6DEB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14:paraId="0A25731F" w14:textId="77777777" w:rsidR="00234322" w:rsidRPr="00A209E6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4" w:name="_Toc437973294"/>
      <w:bookmarkStart w:id="55" w:name="_Toc438110035"/>
      <w:bookmarkStart w:id="56" w:name="_Toc438376240"/>
      <w:bookmarkStart w:id="57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9BE208F" w14:textId="77777777" w:rsidR="003D44D2" w:rsidRPr="005E6DEB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405E8" w14:textId="73B84BE2" w:rsidR="00234322" w:rsidRPr="00EC5F96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024307A4" w:rsidR="00E20476" w:rsidRPr="00EC5F96" w:rsidRDefault="0078471A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  <w:r w:rsidR="00F30366" w:rsidRPr="008257E8">
        <w:rPr>
          <w:rFonts w:ascii="Times New Roman" w:hAnsi="Times New Roman"/>
          <w:sz w:val="24"/>
          <w:szCs w:val="24"/>
          <w:lang w:eastAsia="ru-RU"/>
        </w:rPr>
        <w:br/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 xml:space="preserve"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</w:t>
      </w:r>
      <w:r w:rsidR="007A4B11" w:rsidRPr="008257E8">
        <w:rPr>
          <w:rFonts w:ascii="Times New Roman" w:hAnsi="Times New Roman"/>
          <w:sz w:val="24"/>
          <w:szCs w:val="24"/>
        </w:rPr>
        <w:lastRenderedPageBreak/>
        <w:t>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="007A4B11"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105EE6E" w:rsidR="00F35DB0" w:rsidRPr="0049145B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362BC" w:rsidR="007B39B3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</w:t>
      </w:r>
      <w:r w:rsidR="009B3086">
        <w:rPr>
          <w:rFonts w:ascii="Times New Roman" w:hAnsi="Times New Roman"/>
          <w:sz w:val="24"/>
          <w:szCs w:val="24"/>
          <w:lang w:eastAsia="ru-RU"/>
        </w:rPr>
        <w:br/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 xml:space="preserve">Государственную информационную систему государственных </w:t>
      </w:r>
      <w:r w:rsidR="009B3086">
        <w:rPr>
          <w:rFonts w:ascii="Times New Roman" w:eastAsia="Times New Roman" w:hAnsi="Times New Roman"/>
          <w:sz w:val="24"/>
          <w:szCs w:val="24"/>
        </w:rPr>
        <w:br/>
      </w:r>
      <w:r w:rsidR="005F2B92" w:rsidRPr="00EC5F96">
        <w:rPr>
          <w:rFonts w:ascii="Times New Roman" w:eastAsia="Times New Roman" w:hAnsi="Times New Roman"/>
          <w:sz w:val="24"/>
          <w:szCs w:val="24"/>
        </w:rPr>
        <w:t>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5B349A75" w:rsidR="00954FBB" w:rsidRPr="00EC5F96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43DF29" w14:textId="087F09B8" w:rsidR="001C395D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7C22CAAB" w:rsidR="00074BFC" w:rsidRPr="006A35E6" w:rsidRDefault="00541305" w:rsidP="00FC5CFD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5E6DEB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1E77D6D0" w14:textId="77777777" w:rsidR="00FD31FD" w:rsidRPr="005E6DEB" w:rsidRDefault="00FD31FD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14:paraId="5614FEE6" w14:textId="2B8A89C8" w:rsidR="00523AE7" w:rsidRPr="006E1B1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4"/>
      <w:bookmarkEnd w:id="55"/>
      <w:bookmarkEnd w:id="56"/>
      <w:bookmarkEnd w:id="57"/>
    </w:p>
    <w:p w14:paraId="1493FD8C" w14:textId="6ED33815" w:rsidR="0059047F" w:rsidRPr="0059047F" w:rsidRDefault="000F1AE3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</w:t>
      </w:r>
      <w:r w:rsidR="006A35E6">
        <w:rPr>
          <w:sz w:val="24"/>
          <w:szCs w:val="24"/>
        </w:rPr>
        <w:br/>
      </w:r>
      <w:r w:rsidR="0059047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48F24597" w:rsidR="009A2660" w:rsidRPr="00D10B3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38110036"/>
      <w:bookmarkStart w:id="59" w:name="_Toc438376241"/>
      <w:bookmarkStart w:id="60" w:name="_Toc441496549"/>
      <w:bookmarkStart w:id="61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  <w:r w:rsidR="00A26B91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</w:t>
      </w:r>
      <w:r w:rsidR="00DF4A07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>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C4438B7" w:rsidR="00D9274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</w:t>
      </w:r>
      <w:r w:rsidR="00A26B91">
        <w:rPr>
          <w:rFonts w:ascii="Times New Roman" w:hAnsi="Times New Roman"/>
          <w:sz w:val="24"/>
          <w:szCs w:val="24"/>
        </w:rPr>
        <w:br/>
      </w:r>
      <w:r w:rsidR="00D71339" w:rsidRPr="00D10B3E">
        <w:rPr>
          <w:rFonts w:ascii="Times New Roman" w:hAnsi="Times New Roman"/>
          <w:sz w:val="24"/>
          <w:szCs w:val="24"/>
        </w:rPr>
        <w:t xml:space="preserve">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EA1445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EC5F96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EC5F96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EC5F96">
      <w:pPr>
        <w:pStyle w:val="111"/>
        <w:numPr>
          <w:ilvl w:val="2"/>
          <w:numId w:val="0"/>
        </w:numPr>
        <w:ind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</w:t>
      </w:r>
      <w:r w:rsidR="00FE6910" w:rsidRPr="004762DF">
        <w:rPr>
          <w:rFonts w:ascii="Times New Roman" w:hAnsi="Times New Roman"/>
          <w:bCs/>
          <w:sz w:val="24"/>
          <w:szCs w:val="24"/>
        </w:rPr>
        <w:lastRenderedPageBreak/>
        <w:t xml:space="preserve">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4C1BF23D" w14:textId="0C5D502B" w:rsidR="00D12F59" w:rsidRPr="0019686C" w:rsidRDefault="0019686C" w:rsidP="0019686C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D94574" w:rsidRPr="0019686C">
        <w:rPr>
          <w:rFonts w:ascii="Times New Roman" w:hAnsi="Times New Roman"/>
          <w:bCs/>
          <w:sz w:val="24"/>
          <w:szCs w:val="24"/>
        </w:rPr>
        <w:t>16.</w:t>
      </w:r>
      <w:r w:rsidR="0069216F" w:rsidRPr="0019686C">
        <w:rPr>
          <w:rFonts w:ascii="Times New Roman" w:hAnsi="Times New Roman"/>
          <w:bCs/>
          <w:sz w:val="24"/>
          <w:szCs w:val="24"/>
        </w:rPr>
        <w:t>3</w:t>
      </w:r>
      <w:r w:rsidR="00D94574" w:rsidRPr="0019686C">
        <w:rPr>
          <w:rFonts w:ascii="Times New Roman" w:hAnsi="Times New Roman"/>
          <w:bCs/>
          <w:sz w:val="24"/>
          <w:szCs w:val="24"/>
        </w:rPr>
        <w:t>.</w:t>
      </w:r>
      <w:r w:rsidR="0069216F" w:rsidRPr="0019686C">
        <w:rPr>
          <w:rFonts w:ascii="Times New Roman" w:hAnsi="Times New Roman"/>
          <w:bCs/>
          <w:sz w:val="24"/>
          <w:szCs w:val="24"/>
        </w:rPr>
        <w:t>9</w:t>
      </w:r>
      <w:r w:rsidR="00D94574" w:rsidRPr="0019686C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19686C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19686C">
        <w:rPr>
          <w:rFonts w:ascii="Times New Roman" w:hAnsi="Times New Roman"/>
          <w:bCs/>
          <w:sz w:val="24"/>
          <w:szCs w:val="24"/>
        </w:rPr>
        <w:t>6.1.5 и 6.1.6</w:t>
      </w:r>
      <w:r w:rsidR="000A2A8C" w:rsidRPr="0019686C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19686C">
        <w:rPr>
          <w:rFonts w:ascii="Times New Roman" w:hAnsi="Times New Roman"/>
          <w:bCs/>
          <w:sz w:val="24"/>
          <w:szCs w:val="24"/>
        </w:rPr>
        <w:t>,</w:t>
      </w:r>
      <w:r w:rsidR="008C3848" w:rsidRPr="0019686C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19686C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19686C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19686C">
        <w:rPr>
          <w:rFonts w:ascii="Times New Roman" w:hAnsi="Times New Roman"/>
          <w:bCs/>
          <w:sz w:val="24"/>
          <w:szCs w:val="24"/>
        </w:rPr>
        <w:t>е</w:t>
      </w:r>
      <w:r w:rsidR="001C5FE6" w:rsidRPr="0019686C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19686C">
        <w:rPr>
          <w:rFonts w:ascii="Times New Roman" w:hAnsi="Times New Roman"/>
          <w:bCs/>
          <w:sz w:val="24"/>
          <w:szCs w:val="24"/>
        </w:rPr>
        <w:t>е</w:t>
      </w:r>
      <w:r w:rsidR="00EA1445" w:rsidRPr="0019686C">
        <w:rPr>
          <w:rFonts w:ascii="Times New Roman" w:hAnsi="Times New Roman"/>
          <w:bCs/>
          <w:sz w:val="24"/>
          <w:szCs w:val="24"/>
        </w:rPr>
        <w:t>.</w:t>
      </w:r>
      <w:r w:rsidR="00EC2137" w:rsidRPr="0019686C">
        <w:rPr>
          <w:rFonts w:ascii="Times New Roman" w:hAnsi="Times New Roman"/>
          <w:sz w:val="24"/>
          <w:szCs w:val="24"/>
        </w:rPr>
        <w:t xml:space="preserve"> </w:t>
      </w:r>
      <w:r w:rsidR="00EC2137" w:rsidRPr="0019686C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="00A44C6E" w:rsidRPr="0019686C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19686C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19686C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19686C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19686C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19686C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19686C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19686C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</w:t>
      </w:r>
      <w:proofErr w:type="gramStart"/>
      <w:r w:rsidR="00D12F59" w:rsidRPr="0019686C">
        <w:rPr>
          <w:rFonts w:ascii="Times New Roman" w:hAnsi="Times New Roman"/>
          <w:bCs/>
          <w:sz w:val="24"/>
          <w:szCs w:val="24"/>
        </w:rPr>
        <w:t>МКУ  направляет</w:t>
      </w:r>
      <w:proofErr w:type="gramEnd"/>
      <w:r w:rsidR="00D12F59" w:rsidRPr="0019686C">
        <w:rPr>
          <w:rFonts w:ascii="Times New Roman" w:hAnsi="Times New Roman"/>
          <w:bCs/>
          <w:sz w:val="24"/>
          <w:szCs w:val="24"/>
        </w:rPr>
        <w:t xml:space="preserve"> (вручает) </w:t>
      </w:r>
      <w:r w:rsidR="008215B2" w:rsidRPr="0019686C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19686C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19686C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19686C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19686C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19686C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19686C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19686C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19686C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19686C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19686C">
        <w:rPr>
          <w:rFonts w:ascii="Times New Roman" w:hAnsi="Times New Roman"/>
          <w:bCs/>
          <w:sz w:val="24"/>
          <w:szCs w:val="24"/>
        </w:rPr>
        <w:t>.</w:t>
      </w:r>
    </w:p>
    <w:p w14:paraId="4D1A7FE3" w14:textId="412721C6" w:rsidR="00FA49B1" w:rsidRPr="004762DF" w:rsidRDefault="00A44C6E" w:rsidP="00EC5F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</w:t>
      </w:r>
      <w:r w:rsidR="00B54EEE" w:rsidRPr="004762DF">
        <w:rPr>
          <w:rFonts w:ascii="Times New Roman" w:hAnsi="Times New Roman" w:cs="Times New Roman"/>
          <w:bCs/>
          <w:sz w:val="24"/>
          <w:szCs w:val="24"/>
        </w:rPr>
        <w:br/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4E61329" w:rsidR="00D12F59" w:rsidRPr="00424E64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 xml:space="preserve">, уведомление </w:t>
      </w:r>
      <w:r w:rsidR="007A7C58" w:rsidRPr="00424E64">
        <w:rPr>
          <w:rFonts w:ascii="Times New Roman" w:hAnsi="Times New Roman"/>
          <w:bCs/>
          <w:sz w:val="24"/>
          <w:szCs w:val="24"/>
        </w:rPr>
        <w:br/>
      </w:r>
      <w:r w:rsidR="004762DF" w:rsidRPr="00424E64">
        <w:rPr>
          <w:rFonts w:ascii="Times New Roman" w:hAnsi="Times New Roman"/>
          <w:bCs/>
          <w:sz w:val="24"/>
          <w:szCs w:val="24"/>
        </w:rPr>
        <w:t>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1008CFCC" w14:textId="0980F16E" w:rsidR="0007725E" w:rsidRPr="004762DF" w:rsidRDefault="0007725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4762DF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32BAB41F" w14:textId="3F9CD4B7" w:rsidR="00EB7576" w:rsidRPr="004762DF" w:rsidRDefault="00EB75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0914C6" w14:textId="77777777" w:rsidR="00BE03A6" w:rsidRPr="005E6DEB" w:rsidRDefault="00BE03A6" w:rsidP="00EC5F96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jc w:val="left"/>
        <w:rPr>
          <w:sz w:val="24"/>
          <w:szCs w:val="24"/>
        </w:rPr>
      </w:pPr>
    </w:p>
    <w:p w14:paraId="3120EE3B" w14:textId="35F2E7C4" w:rsidR="00FD61BD" w:rsidRPr="00E01E62" w:rsidRDefault="00D01384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58"/>
      <w:bookmarkEnd w:id="59"/>
      <w:bookmarkEnd w:id="60"/>
    </w:p>
    <w:p w14:paraId="57602ADE" w14:textId="77777777" w:rsidR="00BE03A6" w:rsidRPr="005E6DEB" w:rsidRDefault="00BE03A6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5E6DEB" w:rsidRDefault="00BE03A6" w:rsidP="00D82715">
      <w:pPr>
        <w:pStyle w:val="1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2755B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1598BC9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7A2D4D">
        <w:rPr>
          <w:rFonts w:eastAsia="Times New Roman"/>
          <w:lang w:eastAsia="ru-RU"/>
        </w:rPr>
        <w:br/>
      </w:r>
      <w:r w:rsidRPr="005E6DEB">
        <w:rPr>
          <w:rFonts w:eastAsia="Times New Roman"/>
          <w:lang w:eastAsia="ru-RU"/>
        </w:rPr>
        <w:t>8 (800) 550-50-30.</w:t>
      </w:r>
    </w:p>
    <w:p w14:paraId="0B2BB639" w14:textId="380BC5A1" w:rsidR="005D5A87" w:rsidRPr="005E6DEB" w:rsidRDefault="00D30B9F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4478562E" w:rsidR="00433E5A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</w:t>
      </w:r>
      <w:r w:rsidR="00C04C9E" w:rsidRPr="00E46BFA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65A11688" w:rsidR="00B82310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2" w:name="_Hlk22808695"/>
    </w:p>
    <w:bookmarkEnd w:id="62"/>
    <w:p w14:paraId="11A6B413" w14:textId="22B024C0" w:rsidR="00144CB0" w:rsidRPr="00E46BFA" w:rsidRDefault="00144CB0" w:rsidP="00F1562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972DD3" w:rsidRPr="00E46BFA">
        <w:rPr>
          <w:sz w:val="24"/>
          <w:szCs w:val="24"/>
          <w:lang w:eastAsia="zh-CN"/>
        </w:rPr>
        <w:br/>
      </w:r>
      <w:r w:rsidRPr="00E46BFA">
        <w:rPr>
          <w:sz w:val="24"/>
          <w:szCs w:val="24"/>
          <w:lang w:eastAsia="zh-CN"/>
        </w:rPr>
        <w:t xml:space="preserve">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23FE2F62" w14:textId="397A0CC6" w:rsidR="00726243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p w14:paraId="1A48CB98" w14:textId="51D4BE2D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p w14:paraId="6990B1F7" w14:textId="69D88824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p w14:paraId="32EBBD2C" w14:textId="77777777" w:rsidR="00B71F50" w:rsidRPr="00E46BFA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</w:p>
    <w:bookmarkEnd w:id="61"/>
    <w:p w14:paraId="50A0899B" w14:textId="77777777" w:rsidR="00150980" w:rsidRDefault="00150980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C7669F8" w14:textId="77777777" w:rsidR="00540148" w:rsidRPr="006E1B15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3" w:name="_Toc437973296"/>
      <w:bookmarkStart w:id="64" w:name="_Toc438110038"/>
      <w:bookmarkStart w:id="65" w:name="_Toc438376243"/>
      <w:bookmarkStart w:id="66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3"/>
      <w:bookmarkEnd w:id="64"/>
      <w:bookmarkEnd w:id="65"/>
      <w:bookmarkEnd w:id="66"/>
    </w:p>
    <w:p w14:paraId="75CC385D" w14:textId="77777777" w:rsidR="0020569B" w:rsidRPr="005E6DEB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6FEA4ADA" w:rsidR="00F86376" w:rsidRPr="005E6DEB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7" w:name="_Toc437973297"/>
      <w:bookmarkStart w:id="68" w:name="_Toc438110039"/>
      <w:bookmarkStart w:id="69" w:name="_Toc438376244"/>
      <w:bookmarkStart w:id="70" w:name="_Toc441496552"/>
    </w:p>
    <w:p w14:paraId="7DA15FBD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2E2CD3F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AD3C53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7"/>
      <w:bookmarkEnd w:id="68"/>
      <w:bookmarkEnd w:id="69"/>
      <w:bookmarkEnd w:id="70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5E6DEB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14:paraId="4A012CBD" w14:textId="72567204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2120377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14:paraId="61D68A3D" w14:textId="137EFCC3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1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пандусами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1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2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</w:t>
      </w:r>
      <w:r w:rsidRPr="005E6DEB">
        <w:rPr>
          <w:rFonts w:ascii="Times New Roman" w:hAnsi="Times New Roman"/>
          <w:sz w:val="24"/>
          <w:szCs w:val="24"/>
        </w:rPr>
        <w:lastRenderedPageBreak/>
        <w:t>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2"/>
    </w:p>
    <w:p w14:paraId="63929F4B" w14:textId="6E257FB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237C88">
      <w:pPr>
        <w:spacing w:after="0"/>
        <w:ind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14:paraId="1A13C3D4" w14:textId="3DC4B900" w:rsidR="00540148" w:rsidRPr="005E6DEB" w:rsidRDefault="00D03AB7" w:rsidP="005A0EC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14:paraId="13EEEA73" w14:textId="77777777" w:rsidR="001F557C" w:rsidRPr="005E6DEB" w:rsidRDefault="001F557C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5E6DEB" w:rsidRDefault="00196FF3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на бумажном носителе экземпляра электронного документа 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33DE6C4D" w:rsidR="00196FF3" w:rsidRPr="005E6DEB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lastRenderedPageBreak/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45B1B175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или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196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FA25A6" w:rsidRDefault="00E82265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D8C48BF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5B8BA70A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Личный кабинет на РПГУ;</w:t>
      </w:r>
    </w:p>
    <w:p w14:paraId="326A992E" w14:textId="34B1C33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5E6DEB" w:rsidRDefault="00725B44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а) </w:t>
      </w:r>
      <w:proofErr w:type="spellStart"/>
      <w:r w:rsidRPr="005E6DEB">
        <w:rPr>
          <w:sz w:val="24"/>
          <w:szCs w:val="24"/>
        </w:rPr>
        <w:t>xml</w:t>
      </w:r>
      <w:proofErr w:type="spellEnd"/>
      <w:r w:rsidRPr="005E6DEB">
        <w:rPr>
          <w:sz w:val="24"/>
          <w:szCs w:val="24"/>
        </w:rPr>
        <w:t xml:space="preserve"> – для формализованных документов;</w:t>
      </w:r>
    </w:p>
    <w:p w14:paraId="0CD8DBE1" w14:textId="36D28B4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proofErr w:type="spellStart"/>
      <w:r w:rsidRPr="005E6DEB">
        <w:rPr>
          <w:sz w:val="24"/>
          <w:szCs w:val="24"/>
        </w:rPr>
        <w:t>oc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docx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odt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</w:t>
      </w:r>
      <w:proofErr w:type="spellStart"/>
      <w:r w:rsidRPr="005E6DEB">
        <w:rPr>
          <w:sz w:val="24"/>
          <w:szCs w:val="24"/>
        </w:rPr>
        <w:t>pdf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jpg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jpeg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E6DEB">
        <w:rPr>
          <w:sz w:val="24"/>
          <w:szCs w:val="24"/>
        </w:rPr>
        <w:t>dpi</w:t>
      </w:r>
      <w:proofErr w:type="spellEnd"/>
      <w:r w:rsidRPr="005E6DEB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17941EB3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 или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, формируются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виде отдельного электронного документа.</w:t>
      </w:r>
    </w:p>
    <w:p w14:paraId="15B4BF8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E833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03C2C7C2" w:rsidR="00C72660" w:rsidRPr="005E6DEB" w:rsidRDefault="00C72660" w:rsidP="00B91564">
      <w:pPr>
        <w:pStyle w:val="affff3"/>
        <w:numPr>
          <w:ilvl w:val="1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5309B9A7" w:rsidR="00C72660" w:rsidRPr="005E6DEB" w:rsidRDefault="00C72660" w:rsidP="00B91564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016D8A7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и должна обеспечивать:</w:t>
      </w:r>
    </w:p>
    <w:p w14:paraId="4B2769BD" w14:textId="79B56E5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74830EB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B91564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B388AD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14:paraId="58FC5D40" w14:textId="29FAD9C3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5E6DEB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07652D6C" w:rsidR="00C72660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связи 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14:paraId="12DBD441" w14:textId="42E88855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5741BF5A" w14:textId="77777777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2760736" w14:textId="77777777" w:rsidR="00843B62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FF831F" w14:textId="77777777" w:rsidR="00843B62" w:rsidRPr="005E6DEB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313B35">
      <w:pPr>
        <w:pStyle w:val="ConsPlusTitle"/>
        <w:spacing w:line="276" w:lineRule="auto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14:paraId="2FD7B33D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412C1CCF" w14:textId="77777777" w:rsidR="00313B35" w:rsidRPr="00267E4F" w:rsidRDefault="00313B35" w:rsidP="00313B35">
      <w:pPr>
        <w:pStyle w:val="ConsPlusTitle"/>
        <w:spacing w:line="276" w:lineRule="auto"/>
        <w:jc w:val="center"/>
        <w:outlineLvl w:val="2"/>
        <w:rPr>
          <w:color w:val="000000"/>
        </w:rPr>
      </w:pPr>
      <w:bookmarkStart w:id="93" w:name="_Toc27667441"/>
      <w:r w:rsidRPr="00267E4F">
        <w:rPr>
          <w:color w:val="000000"/>
        </w:rPr>
        <w:t>23. Состав, последовательность и сроки выполнения</w:t>
      </w:r>
      <w:bookmarkEnd w:id="93"/>
    </w:p>
    <w:p w14:paraId="545A0BD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lastRenderedPageBreak/>
        <w:t>административных процедур (действий) при предоставлении</w:t>
      </w:r>
    </w:p>
    <w:p w14:paraId="1D847EE9" w14:textId="5D2E5D70" w:rsidR="00313B35" w:rsidRPr="00267E4F" w:rsidRDefault="00B91564" w:rsidP="00313B35">
      <w:pPr>
        <w:pStyle w:val="ConsPlusTitle"/>
        <w:spacing w:line="276" w:lineRule="auto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313B35" w:rsidRPr="00267E4F">
        <w:rPr>
          <w:color w:val="000000"/>
        </w:rPr>
        <w:t xml:space="preserve"> услуги</w:t>
      </w:r>
    </w:p>
    <w:p w14:paraId="7F0581A3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114B57FB" w14:textId="1DF79DE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7C31611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о необходимости их устранения:</w:t>
      </w:r>
    </w:p>
    <w:p w14:paraId="0454A4EC" w14:textId="6874EC0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дня с момента обнаружения ошибок;</w:t>
      </w:r>
    </w:p>
    <w:p w14:paraId="3E479999" w14:textId="62EE371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14:paraId="16669A85" w14:textId="77777777" w:rsidR="004F11CE" w:rsidRPr="005E6DEB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FA25A6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455ADB" w:rsidRPr="00FA25A6">
        <w:rPr>
          <w:rFonts w:ascii="Times New Roman" w:hAnsi="Times New Roman"/>
          <w:b/>
          <w:sz w:val="24"/>
          <w:szCs w:val="24"/>
        </w:rPr>
        <w:t>4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FA25A6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FA25A6">
        <w:rPr>
          <w:rFonts w:ascii="Times New Roman" w:hAnsi="Times New Roman"/>
          <w:b/>
          <w:sz w:val="24"/>
          <w:szCs w:val="24"/>
        </w:rPr>
        <w:t xml:space="preserve">, </w:t>
      </w:r>
      <w:r w:rsidR="0001667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FA25A6">
        <w:rPr>
          <w:rFonts w:ascii="Times New Roman" w:hAnsi="Times New Roman"/>
          <w:b/>
          <w:sz w:val="24"/>
          <w:szCs w:val="24"/>
        </w:rPr>
        <w:t>МКУ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FA25A6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  <w:r w:rsidR="001A449A" w:rsidRPr="00FA25A6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5E6DEB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53609CC6" w:rsidR="00FC6DD6" w:rsidRPr="00FA25A6" w:rsidRDefault="00FC6DD6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</w:t>
      </w:r>
      <w:r w:rsidR="00A75CCC">
        <w:rPr>
          <w:rFonts w:ascii="Times New Roman" w:hAnsi="Times New Roman"/>
          <w:sz w:val="24"/>
          <w:szCs w:val="24"/>
          <w:lang w:eastAsia="ru-RU"/>
        </w:rPr>
        <w:br/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3A7C57DF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</w:t>
      </w:r>
      <w:r w:rsidR="00F35410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>и супруги детей) с ним.</w:t>
      </w:r>
    </w:p>
    <w:p w14:paraId="08F9DE22" w14:textId="6BAB5934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3A640714" w14:textId="77777777" w:rsidR="00EE18CA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E01E62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EE18CA" w:rsidRDefault="00A04193" w:rsidP="00EE18CA">
      <w:pPr>
        <w:pStyle w:val="11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195839" w:rsidRDefault="00662344" w:rsidP="007F687F">
      <w:pPr>
        <w:pStyle w:val="11"/>
        <w:numPr>
          <w:ilvl w:val="0"/>
          <w:numId w:val="0"/>
        </w:numPr>
        <w:ind w:left="480"/>
        <w:rPr>
          <w:rFonts w:eastAsia="Times New Roman"/>
          <w:strike/>
          <w:sz w:val="24"/>
          <w:szCs w:val="24"/>
          <w:highlight w:val="yellow"/>
          <w:lang w:eastAsia="ru-RU"/>
        </w:rPr>
      </w:pPr>
    </w:p>
    <w:p w14:paraId="2C942C25" w14:textId="72705831" w:rsidR="007F687F" w:rsidRPr="00F41F22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2FBF54EF" w14:textId="77777777" w:rsidR="006F7100" w:rsidRDefault="006F7100" w:rsidP="0018681D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trike/>
          <w:sz w:val="24"/>
          <w:szCs w:val="24"/>
        </w:rPr>
      </w:pPr>
    </w:p>
    <w:p w14:paraId="044FB11C" w14:textId="77777777" w:rsidR="005B0740" w:rsidRPr="00195839" w:rsidRDefault="005B0740" w:rsidP="008823CC">
      <w:pPr>
        <w:pStyle w:val="11"/>
        <w:numPr>
          <w:ilvl w:val="0"/>
          <w:numId w:val="0"/>
        </w:numPr>
        <w:ind w:firstLine="709"/>
        <w:rPr>
          <w:strike/>
          <w:sz w:val="24"/>
          <w:szCs w:val="24"/>
        </w:rPr>
      </w:pPr>
    </w:p>
    <w:p w14:paraId="079AD716" w14:textId="22BECD42" w:rsidR="004F11CE" w:rsidRPr="00FA25A6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5E6DEB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1A02FC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472074BB" w:rsidR="005074D2" w:rsidRPr="001A02FC" w:rsidRDefault="00862081" w:rsidP="005074D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A39DF33" w14:textId="6DBCDC5F" w:rsidR="00EB7576" w:rsidRPr="001A02FC" w:rsidRDefault="00EB7576" w:rsidP="005074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DD28D1C" w14:textId="77777777" w:rsidR="00C53D30" w:rsidRPr="005E6DEB" w:rsidRDefault="00C53D30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FA25A6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5E6DEB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48AB092A" w:rsidR="004F11CE" w:rsidRPr="005E6DEB" w:rsidRDefault="001A5B6F" w:rsidP="00FA25A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D0658C">
        <w:rPr>
          <w:rFonts w:ascii="Times New Roman" w:hAnsi="Times New Roman"/>
          <w:sz w:val="24"/>
          <w:szCs w:val="24"/>
        </w:rPr>
        <w:br/>
      </w:r>
      <w:r w:rsidR="004A13EE">
        <w:rPr>
          <w:rFonts w:ascii="Times New Roman" w:hAnsi="Times New Roman"/>
          <w:sz w:val="24"/>
          <w:szCs w:val="24"/>
        </w:rPr>
        <w:t xml:space="preserve">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FA25A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7F619B2F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B7679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</w:t>
      </w:r>
      <w:proofErr w:type="gramStart"/>
      <w:r w:rsidR="00FC301C" w:rsidRPr="00A109B4">
        <w:rPr>
          <w:rFonts w:ascii="Times New Roman" w:hAnsi="Times New Roman"/>
          <w:sz w:val="24"/>
          <w:szCs w:val="24"/>
          <w:lang w:eastAsia="ar-SA"/>
        </w:rPr>
        <w:t>МКУ,  МФЦ</w:t>
      </w:r>
      <w:proofErr w:type="gramEnd"/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lastRenderedPageBreak/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134C93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предоставлении государственных и муниципальных услуг, за исключением жалоб на решения </w:t>
      </w:r>
      <w:r w:rsidR="00871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(бездействие) МФЦ и их работников.</w:t>
      </w:r>
    </w:p>
    <w:p w14:paraId="53AFA0AA" w14:textId="77777777" w:rsidR="00780BC8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6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6789D0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7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28.10. Не позднее дня, следующего за днем принятия решения, указанного в </w:t>
      </w:r>
      <w:hyperlink r:id="rId18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B4017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1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1F3E94E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14:paraId="2CA9B341" w14:textId="77777777" w:rsidR="002E0CD9" w:rsidRPr="005E6DEB" w:rsidRDefault="002E0CD9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5E6DEB" w:rsidRDefault="002E0CD9" w:rsidP="002E0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6"/>
    <w:p w14:paraId="32418F69" w14:textId="77777777" w:rsidR="002E0CD9" w:rsidRPr="005E6DEB" w:rsidRDefault="002E0CD9" w:rsidP="002E0C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34820A96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7B518E98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32B570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EF52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1A335150" w14:textId="667182DE" w:rsidR="00F40B26" w:rsidRDefault="00F40B26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EE232F6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6C9DC31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F40B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77777777" w:rsidR="00351704" w:rsidRDefault="00C51091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14:paraId="325BA93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24D64D92" w:rsidR="00C51091" w:rsidRPr="005E6DEB" w:rsidRDefault="00C51091" w:rsidP="0035170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14:paraId="2957454C" w14:textId="648B7B7A" w:rsidR="00C51091" w:rsidRPr="005E6DEB" w:rsidRDefault="00C51091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5E6DEB" w:rsidRDefault="002E0CD9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dst100015"/>
      <w:bookmarkStart w:id="100" w:name="dst100016"/>
      <w:bookmarkStart w:id="101" w:name="dst100087"/>
      <w:bookmarkStart w:id="102" w:name="dst100018"/>
      <w:bookmarkStart w:id="103" w:name="dst100019"/>
      <w:bookmarkStart w:id="104" w:name="dst100020"/>
      <w:bookmarkStart w:id="105" w:name="dst100021"/>
      <w:bookmarkStart w:id="106" w:name="dst100090"/>
      <w:bookmarkStart w:id="107" w:name="dst100025"/>
      <w:bookmarkStart w:id="108" w:name="dst100026"/>
      <w:bookmarkStart w:id="109" w:name="dst100027"/>
      <w:bookmarkStart w:id="110" w:name="dst100029"/>
      <w:bookmarkStart w:id="111" w:name="dst100032"/>
      <w:bookmarkStart w:id="112" w:name="dst100035"/>
      <w:bookmarkStart w:id="113" w:name="dst7"/>
      <w:bookmarkStart w:id="114" w:name="dst100037"/>
      <w:bookmarkStart w:id="115" w:name="dst100038"/>
      <w:bookmarkStart w:id="116" w:name="dst100039"/>
      <w:bookmarkStart w:id="117" w:name="dst100040"/>
      <w:bookmarkStart w:id="118" w:name="dst100041"/>
      <w:bookmarkStart w:id="119" w:name="dst100042"/>
      <w:bookmarkStart w:id="120" w:name="dst100043"/>
      <w:bookmarkStart w:id="121" w:name="dst100044"/>
      <w:bookmarkStart w:id="122" w:name="dst100045"/>
      <w:bookmarkStart w:id="123" w:name="dst100046"/>
      <w:bookmarkStart w:id="124" w:name="dst100047"/>
      <w:bookmarkStart w:id="125" w:name="dst100048"/>
      <w:bookmarkStart w:id="126" w:name="dst100049"/>
      <w:bookmarkStart w:id="127" w:name="dst100050"/>
      <w:bookmarkStart w:id="128" w:name="dst100051"/>
      <w:bookmarkStart w:id="129" w:name="dst100052"/>
      <w:bookmarkStart w:id="130" w:name="dst100053"/>
      <w:bookmarkStart w:id="131" w:name="dst100054"/>
      <w:bookmarkStart w:id="132" w:name="dst100055"/>
      <w:bookmarkStart w:id="133" w:name="dst100056"/>
      <w:bookmarkStart w:id="134" w:name="dst100057"/>
      <w:bookmarkStart w:id="135" w:name="dst100058"/>
      <w:bookmarkStart w:id="136" w:name="dst100059"/>
      <w:bookmarkStart w:id="137" w:name="dst100060"/>
      <w:bookmarkStart w:id="138" w:name="dst100089"/>
      <w:bookmarkStart w:id="139" w:name="dst100062"/>
      <w:bookmarkStart w:id="140" w:name="dst100063"/>
      <w:bookmarkStart w:id="141" w:name="dst100064"/>
      <w:bookmarkStart w:id="142" w:name="dst100065"/>
      <w:bookmarkStart w:id="143" w:name="dst100066"/>
      <w:bookmarkStart w:id="144" w:name="dst100067"/>
      <w:bookmarkStart w:id="145" w:name="dst100068"/>
      <w:bookmarkStart w:id="146" w:name="dst100069"/>
      <w:bookmarkStart w:id="147" w:name="dst100070"/>
      <w:bookmarkStart w:id="148" w:name="dst100071"/>
      <w:bookmarkStart w:id="149" w:name="dst100072"/>
      <w:bookmarkStart w:id="150" w:name="dst100073"/>
      <w:bookmarkStart w:id="151" w:name="dst100074"/>
      <w:bookmarkStart w:id="152" w:name="dst100075"/>
      <w:bookmarkStart w:id="153" w:name="dst100076"/>
      <w:bookmarkStart w:id="154" w:name="dst100077"/>
      <w:bookmarkStart w:id="155" w:name="dst10007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DFFECCB" w14:textId="3A5AA7B1" w:rsidR="00EC3133" w:rsidRPr="005E6DEB" w:rsidRDefault="001A4525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  <w:bookmarkStart w:id="156" w:name="_Toc441496569"/>
      <w:bookmarkStart w:id="157" w:name="_Ref437561441"/>
      <w:bookmarkStart w:id="158" w:name="_Ref437561184"/>
      <w:bookmarkStart w:id="159" w:name="_Ref437561208"/>
      <w:bookmarkStart w:id="160" w:name="_Toc437973306"/>
      <w:bookmarkStart w:id="161" w:name="_Toc438110048"/>
      <w:bookmarkStart w:id="162" w:name="_Toc438376260"/>
      <w:r w:rsidR="00EC3133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5B98AE8B" w14:textId="16F55DB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</w:t>
      </w:r>
      <w:r w:rsidR="00A6329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ограждений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</w:t>
      </w:r>
    </w:p>
    <w:p w14:paraId="0B6CE8C2" w14:textId="77777777" w:rsidR="00EC3133" w:rsidRPr="005E6DEB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3" w:name="_Toc441496570"/>
      <w:bookmarkEnd w:id="156"/>
    </w:p>
    <w:p w14:paraId="6C2A2148" w14:textId="77777777" w:rsidR="00773E87" w:rsidRPr="005E6DEB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7D2FBBA" w14:textId="77777777" w:rsidR="00985B2F" w:rsidRPr="005E6DEB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5E6DEB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Pr="005E6DEB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5E6DEB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5E6DEB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Pr="005E6DEB"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________________________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5E6DEB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4039F1" w:rsidRDefault="00554992" w:rsidP="0051417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___________________20___г.</w:t>
      </w:r>
    </w:p>
    <w:p w14:paraId="2D1DE89D" w14:textId="77777777" w:rsidR="00985B2F" w:rsidRPr="005E6DEB" w:rsidRDefault="00985B2F" w:rsidP="004039F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5E6DEB" w:rsidRDefault="003272EE" w:rsidP="003272E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3035BD63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5E6DEB" w:rsidRDefault="003272EE" w:rsidP="0032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5E6DEB" w:rsidRDefault="003272EE" w:rsidP="003272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77777777" w:rsidR="003272EE" w:rsidRPr="005E6DEB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______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кв.метров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33E12EBD" w14:textId="77777777" w:rsidR="003272EE" w:rsidRPr="005E6DEB" w:rsidRDefault="003272EE" w:rsidP="0032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77777777" w:rsidR="003272EE" w:rsidRPr="005E6DEB" w:rsidRDefault="003272EE" w:rsidP="003272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512BCFB6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1B6F43" w:rsidRDefault="003272EE" w:rsidP="003272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5E6DEB" w:rsidRDefault="003272EE" w:rsidP="003272E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_________________________20____г.</w:t>
      </w:r>
    </w:p>
    <w:p w14:paraId="7866794F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38123B0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42DD8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EC2BC5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1B6F43" w:rsidRDefault="006D7E0E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1B6F43" w:rsidRDefault="00F40B26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1B6F43" w:rsidRDefault="00C727A8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D51AE3" w:rsidRDefault="00C727A8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1B6F43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5E6DEB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5E6DEB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7C2FC9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5E6DEB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="0027732F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8D53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5E6DEB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1B6F43" w:rsidRDefault="0027732F" w:rsidP="002773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30CDC09E" w:rsidR="000C2668" w:rsidRPr="004039F1" w:rsidRDefault="000C2668" w:rsidP="000C2668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_____________________20____г.</w:t>
      </w:r>
    </w:p>
    <w:p w14:paraId="4D13C01F" w14:textId="5A50F46E" w:rsidR="008879F1" w:rsidRDefault="008879F1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7C2FC9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F53B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5E6DEB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5E6DEB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5E6DEB">
        <w:rPr>
          <w:rFonts w:ascii="Times New Roman" w:hAnsi="Times New Roman"/>
          <w:sz w:val="24"/>
          <w:szCs w:val="24"/>
        </w:rPr>
        <w:t>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C50752" w:rsidRPr="005E6DEB">
        <w:rPr>
          <w:rFonts w:ascii="Times New Roman" w:hAnsi="Times New Roman"/>
          <w:sz w:val="24"/>
          <w:szCs w:val="24"/>
        </w:rPr>
        <w:t>_________________________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29889CB2" w:rsidR="0013528C" w:rsidRPr="004039F1" w:rsidRDefault="0013528C" w:rsidP="0013528C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________________20___г.</w:t>
      </w:r>
    </w:p>
    <w:p w14:paraId="3D9B5773" w14:textId="6EBDF5C0" w:rsidR="00AD358A" w:rsidRPr="005E6DEB" w:rsidRDefault="00AD358A" w:rsidP="004039F1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E6DEB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5E6DEB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0892B0BE" w14:textId="68A49372" w:rsidR="00CC7EF9" w:rsidRPr="005E6DEB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t xml:space="preserve">его за предоставлением </w:t>
      </w:r>
      <w:proofErr w:type="spellStart"/>
      <w:r w:rsidR="001B6F43">
        <w:rPr>
          <w:rFonts w:ascii="Times New Roman" w:hAnsi="Times New Roman"/>
          <w:i/>
          <w:sz w:val="24"/>
          <w:szCs w:val="24"/>
          <w:vertAlign w:val="superscript"/>
        </w:rPr>
        <w:t>Муниципа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ьной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1B6F43" w:rsidRDefault="00113512" w:rsidP="0011351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581832" w:rsidRDefault="00682393" w:rsidP="00682393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___________________20___г.</w:t>
      </w:r>
    </w:p>
    <w:p w14:paraId="56F3BC78" w14:textId="77777777" w:rsidR="00726F16" w:rsidRPr="005E6DEB" w:rsidRDefault="00726F16" w:rsidP="00581832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87A7F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5E6DEB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5E6DEB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5E6DEB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1B6F43" w:rsidRDefault="00B259B8" w:rsidP="00B259B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581832" w:rsidRDefault="00156CCC" w:rsidP="00156CC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__________________20____г.</w:t>
      </w:r>
    </w:p>
    <w:p w14:paraId="0640035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3D0780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BF45C30" w14:textId="77777777" w:rsidR="009F49A6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3D2CA4" w:rsidRPr="005E6DEB">
        <w:rPr>
          <w:rFonts w:ascii="Times New Roman" w:hAnsi="Times New Roman"/>
          <w:b/>
          <w:sz w:val="24"/>
          <w:szCs w:val="24"/>
        </w:rPr>
        <w:t>установк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 w:rsidR="003D2CA4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D2CA4" w:rsidRPr="005E6DEB">
        <w:rPr>
          <w:rFonts w:ascii="Times New Roman" w:hAnsi="Times New Roman"/>
          <w:b/>
          <w:sz w:val="24"/>
          <w:szCs w:val="24"/>
        </w:rPr>
        <w:t>замен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9F49A6">
        <w:rPr>
          <w:rFonts w:ascii="Times New Roman" w:hAnsi="Times New Roman"/>
          <w:b/>
          <w:sz w:val="24"/>
          <w:szCs w:val="24"/>
        </w:rPr>
        <w:t>надмогильного</w:t>
      </w:r>
    </w:p>
    <w:p w14:paraId="5C30C116" w14:textId="519854A7" w:rsidR="003D0780" w:rsidRPr="005E6DEB" w:rsidRDefault="009F49A6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сооружения (надгробия),</w:t>
      </w:r>
    </w:p>
    <w:p w14:paraId="556C4574" w14:textId="6FB7DD3F" w:rsidR="003D0780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ограждения места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7BAFBDD5" w14:textId="118DE952" w:rsidR="009F49A6" w:rsidRPr="005E6DEB" w:rsidRDefault="009F49A6" w:rsidP="003D0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(нужное подчеркнуть)</w:t>
      </w:r>
    </w:p>
    <w:p w14:paraId="35B15286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6EB7C148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A7EE8DC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1B80396" w14:textId="50C8E438" w:rsidR="003D0780" w:rsidRPr="005E6DEB" w:rsidRDefault="003D0780" w:rsidP="003D078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AA78C8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B6E45CA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25865" w14:textId="0148C912" w:rsidR="003D0780" w:rsidRPr="005E6DEB" w:rsidRDefault="00700028" w:rsidP="003D07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Разрешить установить, заменить</w:t>
      </w:r>
      <w:r w:rsidR="003D0780" w:rsidRPr="005E6DEB">
        <w:rPr>
          <w:rFonts w:ascii="Times New Roman" w:hAnsi="Times New Roman"/>
          <w:sz w:val="24"/>
          <w:szCs w:val="24"/>
        </w:rPr>
        <w:t xml:space="preserve"> </w:t>
      </w:r>
      <w:r w:rsidR="003D078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3D0780" w:rsidRPr="005E6DEB">
        <w:rPr>
          <w:rFonts w:ascii="Times New Roman" w:hAnsi="Times New Roman"/>
          <w:sz w:val="24"/>
          <w:szCs w:val="24"/>
        </w:rPr>
        <w:t>)</w:t>
      </w:r>
      <w:r w:rsidR="009F49A6">
        <w:rPr>
          <w:rFonts w:ascii="Times New Roman" w:hAnsi="Times New Roman"/>
          <w:sz w:val="24"/>
          <w:szCs w:val="24"/>
        </w:rPr>
        <w:t xml:space="preserve"> надмогильное сооружение (надгробие), </w:t>
      </w:r>
      <w:r>
        <w:rPr>
          <w:rFonts w:ascii="Times New Roman" w:hAnsi="Times New Roman"/>
          <w:sz w:val="24"/>
          <w:szCs w:val="24"/>
        </w:rPr>
        <w:t>ограждение на месте захоронения</w:t>
      </w:r>
      <w:r w:rsidR="009F49A6">
        <w:rPr>
          <w:rFonts w:ascii="Times New Roman" w:hAnsi="Times New Roman"/>
          <w:sz w:val="24"/>
          <w:szCs w:val="24"/>
        </w:rPr>
        <w:t xml:space="preserve"> (нужное подчеркнуть),</w:t>
      </w:r>
      <w:r w:rsidR="003D0780" w:rsidRPr="005E6DEB">
        <w:rPr>
          <w:rFonts w:ascii="Times New Roman" w:hAnsi="Times New Roman"/>
          <w:sz w:val="24"/>
          <w:szCs w:val="24"/>
        </w:rPr>
        <w:t xml:space="preserve"> расположенно</w:t>
      </w:r>
      <w:r w:rsidR="00D96C17">
        <w:rPr>
          <w:rFonts w:ascii="Times New Roman" w:hAnsi="Times New Roman"/>
          <w:sz w:val="24"/>
          <w:szCs w:val="24"/>
        </w:rPr>
        <w:t>го</w:t>
      </w:r>
      <w:r w:rsidR="003D0780" w:rsidRPr="005E6DEB">
        <w:rPr>
          <w:rFonts w:ascii="Times New Roman" w:hAnsi="Times New Roman"/>
          <w:sz w:val="24"/>
          <w:szCs w:val="24"/>
        </w:rPr>
        <w:t xml:space="preserve"> на кладбище</w:t>
      </w:r>
      <w:r w:rsidR="003D0780">
        <w:rPr>
          <w:rFonts w:ascii="Times New Roman" w:hAnsi="Times New Roman"/>
          <w:sz w:val="24"/>
          <w:szCs w:val="24"/>
        </w:rPr>
        <w:t>_________________________________________________</w:t>
      </w:r>
      <w:r w:rsidR="00D96C17">
        <w:rPr>
          <w:rFonts w:ascii="Times New Roman" w:hAnsi="Times New Roman"/>
          <w:sz w:val="24"/>
          <w:szCs w:val="24"/>
        </w:rPr>
        <w:t>__________</w:t>
      </w:r>
      <w:r w:rsidR="003D0780" w:rsidRPr="005E6DEB">
        <w:rPr>
          <w:rFonts w:ascii="Times New Roman" w:hAnsi="Times New Roman"/>
          <w:sz w:val="24"/>
          <w:szCs w:val="24"/>
        </w:rPr>
        <w:t>,</w:t>
      </w:r>
    </w:p>
    <w:p w14:paraId="61E5C6AC" w14:textId="40AC0891" w:rsidR="003D0780" w:rsidRPr="00AA78C8" w:rsidRDefault="003D0780" w:rsidP="003D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3D07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AA78C8" w:rsidRDefault="003D0780" w:rsidP="003D078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3D0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7777777" w:rsidR="003D0780" w:rsidRPr="00581832" w:rsidRDefault="003D0780" w:rsidP="003D0780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__________________20____г.</w:t>
      </w:r>
    </w:p>
    <w:p w14:paraId="435E0C8F" w14:textId="0FB298FC" w:rsidR="00B259B8" w:rsidRPr="005E6DEB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25CE6FCB" w14:textId="295F7039" w:rsidR="00C1508D" w:rsidRPr="005E6DEB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71C8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</w:p>
    <w:p w14:paraId="7BA39283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4D38AEA4" w14:textId="60E0C6A9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AE5199"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установки (замены) ограждений мест захоронений</w:t>
      </w:r>
    </w:p>
    <w:p w14:paraId="12909795" w14:textId="77777777" w:rsidR="00CF3F2F" w:rsidRPr="005E6DEB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77777777" w:rsidR="00CF141E" w:rsidRPr="005E6DEB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2B503097" w14:textId="77777777" w:rsidR="00ED1AC6" w:rsidRPr="005E6DEB" w:rsidRDefault="00ED1AC6" w:rsidP="0058183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="00C22FA3"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497DF134" w:rsidR="00ED1AC6" w:rsidRPr="005E6DEB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3F4DDED6" w14:textId="1D3BD50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296A843F" w14:textId="6B2E45E7" w:rsidR="00330FEF" w:rsidRPr="005E6DEB" w:rsidRDefault="00330FE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AF080C">
        <w:rPr>
          <w:rFonts w:ascii="Times New Roman" w:hAnsi="Times New Roman"/>
          <w:i/>
          <w:sz w:val="24"/>
          <w:szCs w:val="24"/>
        </w:rPr>
        <w:t>противоречивых</w:t>
      </w:r>
      <w:r w:rsidR="00AF080C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F080C"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="00AF080C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31701E" w:rsidRPr="005E6DEB">
        <w:rPr>
          <w:rFonts w:ascii="Times New Roman" w:hAnsi="Times New Roman"/>
          <w:i/>
          <w:sz w:val="24"/>
          <w:szCs w:val="24"/>
        </w:rPr>
        <w:t>;</w:t>
      </w:r>
    </w:p>
    <w:p w14:paraId="766029D1" w14:textId="4C85B4DD" w:rsidR="0031701E" w:rsidRPr="00581832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5E6DEB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2C5EF926" w:rsidR="00A05BA6" w:rsidRDefault="00442E0B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proofErr w:type="gramStart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14:paraId="56A53637" w14:textId="2FAE174C" w:rsidR="00A05BA6" w:rsidRPr="00A05BA6" w:rsidRDefault="00A05BA6" w:rsidP="00F468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AA78C8" w:rsidRDefault="00ED1AC6" w:rsidP="00ED1A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_______20__г.</w:t>
      </w:r>
    </w:p>
    <w:p w14:paraId="1FD5B4B0" w14:textId="77777777" w:rsidR="00ED1AC6" w:rsidRPr="005E6DEB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5E6DEB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5E6DEB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14:paraId="597E7835" w14:textId="77777777" w:rsidR="00ED1AC6" w:rsidRPr="005E6DEB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41D9720" w14:textId="77777777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E3B4F88" w14:textId="6BB74814" w:rsidR="00E32157" w:rsidRPr="005E6DEB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5E6DEB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5E6DEB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5E6DEB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77777777" w:rsidR="00113512" w:rsidRPr="005E6DEB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17F91ECA" w14:textId="77777777" w:rsidR="00C1508D" w:rsidRPr="005E6DEB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4B1EED78" w14:textId="77777777" w:rsidR="00C1508D" w:rsidRPr="005E6DEB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5E6DEB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1006CD96" w14:textId="5288E2BF" w:rsidR="00827441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75D89"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7009A996" w14:textId="08EFABDE" w:rsidR="00060D18" w:rsidRPr="005E6DEB" w:rsidRDefault="00330FEF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6F785A">
        <w:rPr>
          <w:rFonts w:ascii="Times New Roman" w:hAnsi="Times New Roman"/>
          <w:i/>
          <w:sz w:val="24"/>
          <w:szCs w:val="24"/>
        </w:rPr>
        <w:t>противоречивых</w:t>
      </w:r>
      <w:r w:rsidR="006F785A" w:rsidRPr="005E6DEB">
        <w:rPr>
          <w:rFonts w:ascii="Times New Roman" w:hAnsi="Times New Roman"/>
          <w:i/>
          <w:sz w:val="24"/>
          <w:szCs w:val="24"/>
        </w:rPr>
        <w:t xml:space="preserve"> сведений </w:t>
      </w:r>
      <w:r w:rsidR="006F785A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3DBBE53D" w14:textId="6905BDAA" w:rsidR="00E60006" w:rsidRPr="00581832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21E65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A21E65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5E6DEB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C5637D7" w14:textId="6A2CE613" w:rsidR="005D2AA6" w:rsidRDefault="005D2AA6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6B7E76F9" w:rsidR="006F785A" w:rsidRDefault="006F785A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2A523ADD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7835220" w14:textId="630E514E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F468DF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077715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0AC11E88" w14:textId="77777777" w:rsidR="00931C68" w:rsidRPr="005E6DEB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5E6DEB">
        <w:rPr>
          <w:rFonts w:ascii="Times New Roman" w:hAnsi="Times New Roman"/>
          <w:sz w:val="24"/>
          <w:szCs w:val="24"/>
        </w:rPr>
        <w:t xml:space="preserve">  «____</w:t>
      </w:r>
      <w:proofErr w:type="gramStart"/>
      <w:r w:rsidR="00931C68"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="00931C68" w:rsidRPr="005E6DEB">
        <w:rPr>
          <w:rFonts w:ascii="Times New Roman" w:hAnsi="Times New Roman"/>
          <w:sz w:val="24"/>
          <w:szCs w:val="24"/>
        </w:rPr>
        <w:t>_______20__г.</w:t>
      </w:r>
    </w:p>
    <w:p w14:paraId="2DBCF364" w14:textId="77777777" w:rsidR="00C1508D" w:rsidRPr="005E6DEB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B0541" w14:textId="77777777" w:rsidR="00C1508D" w:rsidRPr="005E6DEB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Default="00E07C7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D235D2" w14:textId="77777777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_________________</w:t>
      </w:r>
    </w:p>
    <w:p w14:paraId="0467B873" w14:textId="3537CA06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077715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5E6DEB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5E6DEB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38E9EC2E" w14:textId="7E61740F" w:rsidR="0060405F" w:rsidRPr="005E6DEB" w:rsidRDefault="008E5523" w:rsidP="00604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5E6DEB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sz w:val="24"/>
          <w:szCs w:val="24"/>
        </w:rPr>
        <w:t>______________(</w:t>
      </w:r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77777777" w:rsidR="008C5439" w:rsidRPr="005E6DEB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участка__</w:t>
      </w:r>
      <w:proofErr w:type="gramStart"/>
      <w:r w:rsidRPr="005E6DEB">
        <w:rPr>
          <w:rFonts w:ascii="Times New Roman" w:hAnsi="Times New Roman"/>
          <w:sz w:val="24"/>
          <w:szCs w:val="24"/>
        </w:rPr>
        <w:t xml:space="preserve">_  </w:t>
      </w:r>
      <w:r w:rsidR="008C5439" w:rsidRPr="005E6DEB">
        <w:rPr>
          <w:rFonts w:ascii="Times New Roman" w:hAnsi="Times New Roman"/>
          <w:sz w:val="24"/>
          <w:szCs w:val="24"/>
        </w:rPr>
        <w:t>по</w:t>
      </w:r>
      <w:proofErr w:type="gramEnd"/>
      <w:r w:rsidR="008C5439" w:rsidRPr="005E6DEB">
        <w:rPr>
          <w:rFonts w:ascii="Times New Roman" w:hAnsi="Times New Roman"/>
          <w:sz w:val="24"/>
          <w:szCs w:val="24"/>
        </w:rPr>
        <w:t xml:space="preserve">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5E6DEB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5E6DEB" w:rsidRDefault="0093114C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AAF0F66" w14:textId="384E10F0" w:rsidR="00EC0311" w:rsidRPr="005E6DEB" w:rsidRDefault="00EC0311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E03143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077715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581832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</w:t>
      </w:r>
      <w:r w:rsidR="009043E3">
        <w:rPr>
          <w:i/>
          <w:sz w:val="24"/>
          <w:szCs w:val="24"/>
        </w:rPr>
        <w:t>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68EE8DA6" w14:textId="4641202A" w:rsidR="00330FEF" w:rsidRPr="005E6DEB" w:rsidRDefault="00330FEF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E45C3D">
        <w:rPr>
          <w:rFonts w:ascii="Times New Roman" w:hAnsi="Times New Roman"/>
          <w:i/>
          <w:sz w:val="24"/>
          <w:szCs w:val="24"/>
        </w:rPr>
        <w:t>противоречивых</w:t>
      </w:r>
      <w:r w:rsidR="00E45C3D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E45C3D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22BD1217" w14:textId="2B034737" w:rsidR="0079311F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0FCE72B4" w14:textId="069366D7" w:rsidR="00B543E1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кладб</w:t>
      </w:r>
      <w:r w:rsidR="0058183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ще закрыто для свободного захоронения;</w:t>
      </w:r>
    </w:p>
    <w:p w14:paraId="352A35D7" w14:textId="2FA8EB8E" w:rsidR="002B17DB" w:rsidRPr="005E6DEB" w:rsidRDefault="002B17DB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6A48A0">
      <w:pPr>
        <w:pStyle w:val="affff3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5E6DEB" w:rsidRDefault="007F4CF4" w:rsidP="006A48A0">
      <w:pPr>
        <w:pStyle w:val="affff3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5E6DEB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Default="00113512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BAE5C9B" w:rsidR="00111175" w:rsidRDefault="00111175" w:rsidP="000777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0C485A0C" w:rsidR="00111175" w:rsidRDefault="00442E0B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1EBA113" w14:textId="77777777" w:rsidR="00111175" w:rsidRDefault="00111175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9388007" w14:textId="77777777" w:rsidR="00111175" w:rsidRPr="00F468DF" w:rsidRDefault="00111175" w:rsidP="00111175">
      <w:pPr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EA4E2E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77777777" w:rsidR="0038150C" w:rsidRPr="005E6DEB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_______20__г.</w:t>
      </w:r>
    </w:p>
    <w:p w14:paraId="1A4283AF" w14:textId="77777777" w:rsidR="00113512" w:rsidRPr="005E6DEB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5E6DEB" w:rsidRDefault="00CB3946" w:rsidP="003827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43A0160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79E979" w14:textId="3EDBDA9B" w:rsidR="009F49A6" w:rsidRDefault="009F49A6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5E5536" w14:textId="77777777" w:rsidR="009F49A6" w:rsidRDefault="009F49A6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B9DAC5F" w14:textId="77777777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4AEA9F9D" w14:textId="003C14C5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EA4E2E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6404C0B1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5E6DEB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5DDFCCC3" w14:textId="77777777" w:rsidR="00C1508D" w:rsidRPr="005E6DEB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_,</w:t>
      </w:r>
      <w:r w:rsidR="0060405F" w:rsidRPr="005E6DEB">
        <w:rPr>
          <w:rFonts w:ascii="Times New Roman" w:hAnsi="Times New Roman"/>
          <w:sz w:val="24"/>
          <w:szCs w:val="24"/>
        </w:rPr>
        <w:t>номер</w:t>
      </w:r>
      <w:proofErr w:type="gramEnd"/>
      <w:r w:rsidR="0060405F" w:rsidRPr="005E6DEB">
        <w:rPr>
          <w:rFonts w:ascii="Times New Roman" w:hAnsi="Times New Roman"/>
          <w:sz w:val="24"/>
          <w:szCs w:val="24"/>
        </w:rPr>
        <w:t xml:space="preserve"> квартала__, номер сектора__, номер участка__</w:t>
      </w:r>
    </w:p>
    <w:p w14:paraId="6DBF4E5F" w14:textId="77777777" w:rsidR="00C1508D" w:rsidRPr="005E6DEB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07BF2FD1" w14:textId="4BF04BE3" w:rsidR="0093114C" w:rsidRPr="005E6DEB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B27B2B" w:rsidRPr="005E6DEB">
        <w:rPr>
          <w:i/>
          <w:sz w:val="24"/>
          <w:szCs w:val="24"/>
        </w:rPr>
        <w:t xml:space="preserve">есоответствие представленных </w:t>
      </w:r>
      <w:r w:rsidR="009E51C5" w:rsidRPr="005E6DEB">
        <w:rPr>
          <w:i/>
          <w:sz w:val="24"/>
          <w:szCs w:val="24"/>
        </w:rPr>
        <w:t>З</w:t>
      </w:r>
      <w:r w:rsidR="00B27B2B"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4C9A1AF3" w14:textId="38EEBC25" w:rsidR="00434049" w:rsidRPr="005E6DEB" w:rsidRDefault="00434049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550A8B">
        <w:rPr>
          <w:rFonts w:ascii="Times New Roman" w:hAnsi="Times New Roman"/>
          <w:i/>
          <w:sz w:val="24"/>
          <w:szCs w:val="24"/>
        </w:rPr>
        <w:t>противоречивых</w:t>
      </w:r>
      <w:r w:rsidR="00550A8B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550A8B">
        <w:rPr>
          <w:rFonts w:ascii="Times New Roman" w:hAnsi="Times New Roman"/>
          <w:i/>
          <w:sz w:val="24"/>
          <w:szCs w:val="24"/>
        </w:rPr>
        <w:t xml:space="preserve"> 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550A8B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4F08B4B1" w14:textId="5F8EDAC0" w:rsidR="0079311F" w:rsidRPr="008810DF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EA4E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5547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78190292" w:rsidR="00C1508D" w:rsidRPr="00094316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F468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D9CC4FF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23E5DF3" w14:textId="2BCE0746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5E6DEB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1E7EEC9F" w14:textId="1B44078D" w:rsidR="0060405F" w:rsidRPr="005E6DEB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5E6DEB" w:rsidRDefault="00533040" w:rsidP="00533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 xml:space="preserve">от  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5E6DEB">
        <w:rPr>
          <w:rFonts w:ascii="Times New Roman" w:hAnsi="Times New Roman"/>
          <w:sz w:val="24"/>
          <w:szCs w:val="24"/>
        </w:rPr>
        <w:t xml:space="preserve">  №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</w:t>
      </w:r>
      <w:r w:rsidR="00F55672" w:rsidRPr="005E6DEB">
        <w:rPr>
          <w:rFonts w:ascii="Times New Roman" w:hAnsi="Times New Roman"/>
          <w:sz w:val="24"/>
          <w:szCs w:val="24"/>
        </w:rPr>
        <w:t xml:space="preserve"> 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29EA" w14:textId="697391F1" w:rsidR="004B62A1" w:rsidRPr="00236E08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до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</w:t>
      </w:r>
      <w:r w:rsidR="0032362C">
        <w:rPr>
          <w:i/>
          <w:sz w:val="24"/>
          <w:szCs w:val="24"/>
        </w:rPr>
        <w:t xml:space="preserve"> </w:t>
      </w:r>
      <w:r w:rsidR="004B62A1" w:rsidRPr="00236E08">
        <w:rPr>
          <w:i/>
          <w:sz w:val="24"/>
          <w:szCs w:val="24"/>
        </w:rPr>
        <w:t>12 кв. метров</w:t>
      </w:r>
      <w:r w:rsidR="007D13B7" w:rsidRPr="00236E08">
        <w:rPr>
          <w:i/>
          <w:sz w:val="24"/>
          <w:szCs w:val="24"/>
        </w:rPr>
        <w:t xml:space="preserve"> с учетом бесплатно </w:t>
      </w:r>
      <w:proofErr w:type="gramStart"/>
      <w:r w:rsidR="007D13B7" w:rsidRPr="00236E08">
        <w:rPr>
          <w:i/>
          <w:sz w:val="24"/>
          <w:szCs w:val="24"/>
        </w:rPr>
        <w:t>предоставляемого  места</w:t>
      </w:r>
      <w:proofErr w:type="gramEnd"/>
      <w:r w:rsidR="007D13B7" w:rsidRPr="00236E08">
        <w:rPr>
          <w:i/>
          <w:sz w:val="24"/>
          <w:szCs w:val="24"/>
        </w:rPr>
        <w:t xml:space="preserve"> для родственного захоронения</w:t>
      </w:r>
      <w:r w:rsidR="004B62A1" w:rsidRPr="00236E08">
        <w:rPr>
          <w:i/>
          <w:sz w:val="24"/>
          <w:szCs w:val="24"/>
        </w:rPr>
        <w:t>, за исключением случая, когда данное семейное (родовое) захоронение полностью использовано для погребения;</w:t>
      </w:r>
    </w:p>
    <w:p w14:paraId="72B23450" w14:textId="72849A6A" w:rsidR="008810DF" w:rsidRPr="00236E08" w:rsidRDefault="00D62D86" w:rsidP="008810DF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после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 12 кв. метров</w:t>
      </w:r>
      <w:r w:rsidR="008810DF" w:rsidRPr="00236E08">
        <w:rPr>
          <w:i/>
          <w:sz w:val="24"/>
          <w:szCs w:val="24"/>
        </w:rPr>
        <w:t xml:space="preserve"> </w:t>
      </w:r>
      <w:r w:rsidR="00A043AB" w:rsidRPr="00236E08">
        <w:rPr>
          <w:i/>
          <w:sz w:val="24"/>
          <w:szCs w:val="24"/>
        </w:rPr>
        <w:t xml:space="preserve">с учетом бесплатно </w:t>
      </w:r>
      <w:r w:rsidR="00B11AE7" w:rsidRPr="00236E08">
        <w:rPr>
          <w:i/>
          <w:sz w:val="24"/>
          <w:szCs w:val="24"/>
        </w:rPr>
        <w:t>предоставляемого места</w:t>
      </w:r>
      <w:r w:rsidR="00A043AB" w:rsidRPr="00236E08">
        <w:rPr>
          <w:i/>
          <w:sz w:val="24"/>
          <w:szCs w:val="24"/>
        </w:rPr>
        <w:t xml:space="preserve"> для родственного захоронения</w:t>
      </w:r>
      <w:r w:rsidR="008810DF" w:rsidRPr="00236E08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12E85BF" w14:textId="09EAEF62" w:rsidR="006A4F60" w:rsidRPr="005E6DEB" w:rsidRDefault="002D414D" w:rsidP="006A4F60">
      <w:pPr>
        <w:pStyle w:val="affff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lastRenderedPageBreak/>
        <w:t>Н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есоответствие представленных </w:t>
      </w:r>
      <w:r w:rsidR="00A17968">
        <w:rPr>
          <w:rFonts w:ascii="Times New Roman" w:hAnsi="Times New Roman"/>
          <w:i/>
          <w:sz w:val="24"/>
          <w:szCs w:val="24"/>
        </w:rPr>
        <w:t xml:space="preserve">Заявителем 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>
        <w:rPr>
          <w:rFonts w:ascii="Times New Roman" w:hAnsi="Times New Roman"/>
          <w:i/>
          <w:sz w:val="24"/>
          <w:szCs w:val="24"/>
        </w:rPr>
        <w:br/>
      </w:r>
      <w:r w:rsidR="00862996" w:rsidRPr="005E6DEB">
        <w:rPr>
          <w:rFonts w:ascii="Times New Roman" w:hAnsi="Times New Roman"/>
          <w:i/>
          <w:sz w:val="24"/>
          <w:szCs w:val="24"/>
        </w:rPr>
        <w:t>в электронном виде посредством РПГУ</w:t>
      </w:r>
      <w:r w:rsidR="00E53EC2" w:rsidRPr="005E6DEB">
        <w:rPr>
          <w:rFonts w:ascii="Times New Roman" w:hAnsi="Times New Roman"/>
          <w:i/>
          <w:sz w:val="24"/>
          <w:szCs w:val="24"/>
        </w:rPr>
        <w:t>;</w:t>
      </w:r>
    </w:p>
    <w:p w14:paraId="20CDF4CA" w14:textId="08A89A21" w:rsidR="00113512" w:rsidRDefault="006A4F60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Наличие </w:t>
      </w:r>
      <w:r w:rsidR="00A17968">
        <w:rPr>
          <w:rFonts w:ascii="Times New Roman" w:hAnsi="Times New Roman"/>
          <w:i/>
          <w:sz w:val="24"/>
          <w:szCs w:val="24"/>
        </w:rPr>
        <w:t>противоречивых</w:t>
      </w:r>
      <w:r w:rsidR="00A17968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17968">
        <w:rPr>
          <w:rFonts w:ascii="Times New Roman" w:hAnsi="Times New Roman"/>
          <w:i/>
          <w:sz w:val="24"/>
          <w:szCs w:val="24"/>
        </w:rPr>
        <w:t xml:space="preserve"> в</w:t>
      </w:r>
      <w:r w:rsidR="00A17968" w:rsidRPr="005E6DEB" w:rsidDel="00A17968">
        <w:rPr>
          <w:rFonts w:ascii="Times New Roman" w:hAnsi="Times New Roman"/>
          <w:i/>
          <w:sz w:val="24"/>
          <w:szCs w:val="24"/>
        </w:rPr>
        <w:t xml:space="preserve"> </w:t>
      </w:r>
      <w:r w:rsidR="00A17968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4E000B" w:rsidRPr="005E6DEB">
        <w:rPr>
          <w:rFonts w:ascii="Times New Roman" w:hAnsi="Times New Roman"/>
          <w:i/>
          <w:sz w:val="24"/>
          <w:szCs w:val="24"/>
        </w:rPr>
        <w:t>;</w:t>
      </w:r>
    </w:p>
    <w:p w14:paraId="472D8CF9" w14:textId="3C65C757" w:rsidR="00C64422" w:rsidRPr="000C7D6D" w:rsidRDefault="00C64422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0943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Default="00C6035E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Default="00B771B1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B771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5E6DEB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61D4C120" w:rsidR="00F55672" w:rsidRPr="009456DD" w:rsidRDefault="00F55672" w:rsidP="00F5567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</w:t>
      </w: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_______20__г.</w:t>
      </w:r>
    </w:p>
    <w:p w14:paraId="791616A3" w14:textId="77777777" w:rsidR="007E767E" w:rsidRPr="005E6DEB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1033192" w14:textId="42D6DD64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42917479" w14:textId="77777777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612E15E7" w14:textId="5BD23F2A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400B37DA" w14:textId="4A6FB123" w:rsidR="003D30DE" w:rsidRPr="005E6DEB" w:rsidRDefault="0054583F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5E6DEB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6E1EC9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D5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3BE9055" w14:textId="05502512" w:rsidR="00105EBD" w:rsidRPr="005E6DEB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6913E4" w:rsidRPr="005E6DEB">
        <w:rPr>
          <w:i/>
          <w:sz w:val="24"/>
          <w:szCs w:val="24"/>
        </w:rPr>
        <w:t xml:space="preserve">есоответствие представленных </w:t>
      </w:r>
      <w:r w:rsidR="00EE6A40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оригиналов документов, необходимых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>в электронном виде посредством РПГУ</w:t>
      </w:r>
      <w:r w:rsidR="00105EBD" w:rsidRPr="005E6DEB">
        <w:rPr>
          <w:i/>
          <w:sz w:val="24"/>
          <w:szCs w:val="24"/>
        </w:rPr>
        <w:t>;</w:t>
      </w:r>
    </w:p>
    <w:p w14:paraId="70B3F82C" w14:textId="68854BC2" w:rsidR="009852BB" w:rsidRPr="005E6DEB" w:rsidRDefault="006A4F60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FB4EB1">
        <w:rPr>
          <w:rFonts w:ascii="Times New Roman" w:hAnsi="Times New Roman"/>
          <w:i/>
          <w:sz w:val="24"/>
          <w:szCs w:val="24"/>
        </w:rPr>
        <w:t>противоречивых</w:t>
      </w:r>
      <w:r w:rsidR="00FB4EB1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FB4EB1">
        <w:rPr>
          <w:rFonts w:ascii="Times New Roman" w:hAnsi="Times New Roman"/>
          <w:i/>
          <w:sz w:val="24"/>
          <w:szCs w:val="24"/>
        </w:rPr>
        <w:t xml:space="preserve"> в</w:t>
      </w:r>
      <w:r w:rsidR="00FB4EB1"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="00FB4EB1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F64C35" w:rsidRPr="005E6DEB">
        <w:rPr>
          <w:rFonts w:ascii="Times New Roman" w:hAnsi="Times New Roman"/>
          <w:i/>
          <w:sz w:val="24"/>
          <w:szCs w:val="24"/>
        </w:rPr>
        <w:t>;</w:t>
      </w:r>
    </w:p>
    <w:p w14:paraId="4344B462" w14:textId="2CBD0591" w:rsidR="00F64C35" w:rsidRPr="006E1EC9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399883F5" w:rsidR="0041564C" w:rsidRPr="009F49A6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2B0B249F" w14:textId="539998F1" w:rsidR="009F49A6" w:rsidRPr="009F49A6" w:rsidRDefault="009F49A6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3DC8EBF1" w14:textId="6C5940BB" w:rsidR="00C1508D" w:rsidRPr="006003E5" w:rsidRDefault="009F49A6" w:rsidP="006003E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3E5"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Default="00FB5280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Default="006D2F9D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C85263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</w:t>
      </w:r>
      <w:proofErr w:type="gramStart"/>
      <w:r w:rsidR="003D30DE"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="003D30DE" w:rsidRPr="005E6DEB">
        <w:rPr>
          <w:rFonts w:ascii="Times New Roman" w:hAnsi="Times New Roman"/>
          <w:sz w:val="24"/>
          <w:szCs w:val="24"/>
        </w:rPr>
        <w:t>_______20__г.</w:t>
      </w:r>
    </w:p>
    <w:p w14:paraId="785315BC" w14:textId="77777777" w:rsidR="00455112" w:rsidRDefault="00455112" w:rsidP="00C1508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8A4B5D">
          <w:pgSz w:w="11907" w:h="16839" w:code="9"/>
          <w:pgMar w:top="1134" w:right="567" w:bottom="1134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8C136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8C136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022C9F" w14:textId="77777777" w:rsidR="008C1368" w:rsidRPr="005E6DEB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10FB19F" w14:textId="77777777" w:rsidR="006003E5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D12149" w:rsidRPr="005E6DEB">
        <w:rPr>
          <w:rFonts w:ascii="Times New Roman" w:hAnsi="Times New Roman"/>
          <w:b/>
          <w:sz w:val="24"/>
          <w:szCs w:val="24"/>
        </w:rPr>
        <w:t>установк</w:t>
      </w:r>
      <w:r w:rsidR="00D12149">
        <w:rPr>
          <w:rFonts w:ascii="Times New Roman" w:hAnsi="Times New Roman"/>
          <w:b/>
          <w:sz w:val="24"/>
          <w:szCs w:val="24"/>
        </w:rPr>
        <w:t>е</w:t>
      </w:r>
      <w:r w:rsidR="00D12149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12149" w:rsidRPr="005E6DEB">
        <w:rPr>
          <w:rFonts w:ascii="Times New Roman" w:hAnsi="Times New Roman"/>
          <w:b/>
          <w:sz w:val="24"/>
          <w:szCs w:val="24"/>
        </w:rPr>
        <w:t>замен</w:t>
      </w:r>
      <w:r w:rsidR="00D12149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3B209DC" w14:textId="77777777" w:rsidR="006003E5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003E5">
        <w:rPr>
          <w:rFonts w:ascii="Times New Roman" w:hAnsi="Times New Roman"/>
          <w:b/>
          <w:sz w:val="24"/>
          <w:szCs w:val="24"/>
        </w:rPr>
        <w:t>надмогильного</w:t>
      </w:r>
    </w:p>
    <w:p w14:paraId="22E972F6" w14:textId="09630294" w:rsidR="006003E5" w:rsidRDefault="006003E5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сооружения (надгробия), </w:t>
      </w:r>
      <w:r w:rsidR="008C1368">
        <w:rPr>
          <w:rFonts w:ascii="Times New Roman" w:hAnsi="Times New Roman"/>
          <w:b/>
          <w:sz w:val="24"/>
          <w:szCs w:val="24"/>
        </w:rPr>
        <w:t>ограждения</w:t>
      </w:r>
    </w:p>
    <w:p w14:paraId="082C6694" w14:textId="77777777" w:rsidR="006003E5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мест</w:t>
      </w:r>
      <w:r w:rsidR="0008740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захоронения</w:t>
      </w:r>
      <w:r w:rsidR="006003E5">
        <w:rPr>
          <w:rFonts w:ascii="Times New Roman" w:hAnsi="Times New Roman"/>
          <w:b/>
          <w:sz w:val="24"/>
          <w:szCs w:val="24"/>
        </w:rPr>
        <w:t xml:space="preserve"> </w:t>
      </w:r>
    </w:p>
    <w:p w14:paraId="301AC5E9" w14:textId="6BF020A3" w:rsidR="008C1368" w:rsidRDefault="006003E5" w:rsidP="006003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(нужное подчеркнуть)</w:t>
      </w:r>
    </w:p>
    <w:p w14:paraId="0E274348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34CC726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380B3CE" w14:textId="2133D0B5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B7EA5BF" w14:textId="280BE4E2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5E6DEB" w:rsidRDefault="008C1368" w:rsidP="008C1368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67D8BBD2" w14:textId="2A704AC2" w:rsidR="008C1368" w:rsidRDefault="008C1368" w:rsidP="008C13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D81434" w:rsidRPr="005E6DEB">
        <w:rPr>
          <w:rFonts w:ascii="Times New Roman" w:hAnsi="Times New Roman"/>
          <w:sz w:val="24"/>
          <w:szCs w:val="24"/>
        </w:rPr>
        <w:t>установк</w:t>
      </w:r>
      <w:r w:rsidR="00D81434">
        <w:rPr>
          <w:rFonts w:ascii="Times New Roman" w:hAnsi="Times New Roman"/>
          <w:sz w:val="24"/>
          <w:szCs w:val="24"/>
        </w:rPr>
        <w:t>е</w:t>
      </w:r>
      <w:r w:rsidR="00E80222">
        <w:rPr>
          <w:rFonts w:ascii="Times New Roman" w:hAnsi="Times New Roman"/>
          <w:sz w:val="24"/>
          <w:szCs w:val="24"/>
        </w:rPr>
        <w:t xml:space="preserve"> </w:t>
      </w:r>
      <w:r w:rsidR="00B76E1B">
        <w:rPr>
          <w:rFonts w:ascii="Times New Roman" w:hAnsi="Times New Roman"/>
          <w:sz w:val="24"/>
          <w:szCs w:val="24"/>
        </w:rPr>
        <w:t>(</w:t>
      </w:r>
      <w:r w:rsidR="00D81434" w:rsidRPr="005E6DEB">
        <w:rPr>
          <w:rFonts w:ascii="Times New Roman" w:hAnsi="Times New Roman"/>
          <w:sz w:val="24"/>
          <w:szCs w:val="24"/>
        </w:rPr>
        <w:t>замен</w:t>
      </w:r>
      <w:r w:rsidR="00D81434">
        <w:rPr>
          <w:rFonts w:ascii="Times New Roman" w:hAnsi="Times New Roman"/>
          <w:sz w:val="24"/>
          <w:szCs w:val="24"/>
        </w:rPr>
        <w:t>е</w:t>
      </w:r>
      <w:r w:rsidR="00B76E1B">
        <w:rPr>
          <w:rFonts w:ascii="Times New Roman" w:hAnsi="Times New Roman"/>
          <w:sz w:val="24"/>
          <w:szCs w:val="24"/>
        </w:rPr>
        <w:t>)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</w:t>
      </w:r>
      <w:r w:rsidR="006003E5">
        <w:rPr>
          <w:rFonts w:ascii="Times New Roman" w:hAnsi="Times New Roman"/>
          <w:sz w:val="24"/>
          <w:szCs w:val="24"/>
        </w:rPr>
        <w:t xml:space="preserve">надмогильного сооружения (надгробия), </w:t>
      </w:r>
      <w:r>
        <w:rPr>
          <w:rFonts w:ascii="Times New Roman" w:hAnsi="Times New Roman"/>
          <w:sz w:val="24"/>
          <w:szCs w:val="24"/>
        </w:rPr>
        <w:t>ограждения места захоронения</w:t>
      </w:r>
      <w:r w:rsidR="006003E5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Pr="005E6DEB">
        <w:rPr>
          <w:rFonts w:ascii="Times New Roman" w:hAnsi="Times New Roman"/>
          <w:sz w:val="24"/>
          <w:szCs w:val="24"/>
        </w:rPr>
        <w:t>, расположенно</w:t>
      </w:r>
      <w:r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на кладбище ____________________________________, номер квартала___, номер</w:t>
      </w:r>
    </w:p>
    <w:p w14:paraId="00AA5045" w14:textId="77777777" w:rsidR="008C1368" w:rsidRDefault="008C1368" w:rsidP="008C1368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DC59AB3" w14:textId="283BBE66" w:rsidR="008C1368" w:rsidRPr="005E6DEB" w:rsidRDefault="008C1368" w:rsidP="006003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>
        <w:rPr>
          <w:rFonts w:ascii="Times New Roman" w:hAnsi="Times New Roman"/>
          <w:sz w:val="24"/>
          <w:szCs w:val="24"/>
        </w:rPr>
        <w:t xml:space="preserve"> участка_____________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0CC9DB5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81FBD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Несоответствие представленных </w:t>
      </w:r>
      <w:r>
        <w:rPr>
          <w:i/>
          <w:sz w:val="24"/>
          <w:szCs w:val="24"/>
        </w:rPr>
        <w:t xml:space="preserve">Заявителем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0F671D2" w14:textId="77777777" w:rsidR="008C1368" w:rsidRPr="005E6DEB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49796F2A" w14:textId="77777777" w:rsidR="008C1368" w:rsidRPr="006E1EC9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4F109684" w:rsidR="008C1368" w:rsidRPr="006003E5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4A6B2F74" w14:textId="1D2C1854" w:rsidR="006003E5" w:rsidRPr="006003E5" w:rsidRDefault="006003E5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7D4A5B64" w:rsidR="008C1368" w:rsidRPr="006003E5" w:rsidRDefault="006003E5" w:rsidP="006003E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3E5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5C386" w14:textId="3BD2C747" w:rsidR="008C1368" w:rsidRPr="005E6DEB" w:rsidRDefault="008C1368" w:rsidP="006003E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DDAB7A8" w14:textId="77777777" w:rsidR="008C1368" w:rsidRPr="005E6DEB" w:rsidRDefault="008C1368" w:rsidP="008C13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5E6DEB" w:rsidRDefault="008C1368" w:rsidP="008C1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8C13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_______20__г.</w:t>
      </w:r>
    </w:p>
    <w:p w14:paraId="0EFE7A53" w14:textId="77777777" w:rsidR="00DD691E" w:rsidRDefault="00DD691E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9F0F503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7BF42F34" w14:textId="2185FEDD" w:rsidR="006D0841" w:rsidRPr="005E6DEB" w:rsidRDefault="000A39A7" w:rsidP="006D0841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B6A4529" w14:textId="6EE805B0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6EC1188" w14:textId="77777777" w:rsidR="006D0841" w:rsidRPr="005E6DEB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69696DDD" w14:textId="77777777" w:rsidR="006D0841" w:rsidRPr="00581832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FB52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Default="006D0841" w:rsidP="006D084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Default="006D0841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D87774" w:rsidRDefault="006D0841" w:rsidP="006D084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77777777" w:rsidR="006D0841" w:rsidRPr="005E6DEB" w:rsidRDefault="006D0841" w:rsidP="006D08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_______20__г.</w:t>
      </w:r>
    </w:p>
    <w:p w14:paraId="4AA46358" w14:textId="1857EC06" w:rsidR="00C1508D" w:rsidRPr="005E6DEB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1F83FD10" w14:textId="1B29E9D6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E38C4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25901D57" w14:textId="77777777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24C253DF" w14:textId="333E9252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4E184D81" w14:textId="75B870A5" w:rsidR="001C777C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5E6DEB" w:rsidRDefault="00987F56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57AD4511" w14:textId="2D3F839B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5E6DEB" w:rsidRDefault="0097437E" w:rsidP="0097437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7B7544BE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1283B" w14:textId="77777777" w:rsidR="00360766" w:rsidRPr="0069778E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</w:t>
      </w:r>
      <w:proofErr w:type="gram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.метров</w:t>
      </w:r>
      <w:proofErr w:type="spell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9736AA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77777777" w:rsidR="00360766" w:rsidRPr="005E6DEB" w:rsidRDefault="00360766" w:rsidP="0036076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от ______ регистрационный номер_______.</w:t>
      </w:r>
    </w:p>
    <w:p w14:paraId="6E1097F8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1B6F43" w:rsidRDefault="0097437E" w:rsidP="009743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77777777" w:rsidR="0097437E" w:rsidRPr="005E6DEB" w:rsidRDefault="0097437E" w:rsidP="0097437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_________________________20____г.</w:t>
      </w:r>
    </w:p>
    <w:p w14:paraId="36A145C1" w14:textId="77777777" w:rsidR="00987F56" w:rsidRDefault="00987F56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FE057B" w14:textId="36174AE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5F251F11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2E25B1C8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772220FE" w14:textId="165CA56B" w:rsidR="0097437E" w:rsidRDefault="0097437E" w:rsidP="0097437E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CB69C0">
        <w:tc>
          <w:tcPr>
            <w:tcW w:w="5920" w:type="dxa"/>
          </w:tcPr>
          <w:p w14:paraId="25CC885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CB69C0">
        <w:tc>
          <w:tcPr>
            <w:tcW w:w="5920" w:type="dxa"/>
          </w:tcPr>
          <w:p w14:paraId="62CA5DE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CB69C0">
        <w:tc>
          <w:tcPr>
            <w:tcW w:w="5920" w:type="dxa"/>
          </w:tcPr>
          <w:p w14:paraId="4BF02E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CB69C0">
        <w:tc>
          <w:tcPr>
            <w:tcW w:w="5920" w:type="dxa"/>
          </w:tcPr>
          <w:p w14:paraId="23A918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986B02">
        <w:tc>
          <w:tcPr>
            <w:tcW w:w="5920" w:type="dxa"/>
          </w:tcPr>
          <w:p w14:paraId="4250EF2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986B02">
        <w:tc>
          <w:tcPr>
            <w:tcW w:w="5920" w:type="dxa"/>
          </w:tcPr>
          <w:p w14:paraId="56CCA11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986B02">
        <w:tc>
          <w:tcPr>
            <w:tcW w:w="5920" w:type="dxa"/>
          </w:tcPr>
          <w:p w14:paraId="5301ED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986B02">
        <w:tc>
          <w:tcPr>
            <w:tcW w:w="5920" w:type="dxa"/>
          </w:tcPr>
          <w:p w14:paraId="7466DD2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986B02">
        <w:tc>
          <w:tcPr>
            <w:tcW w:w="5920" w:type="dxa"/>
          </w:tcPr>
          <w:p w14:paraId="4464C91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986B02">
        <w:tc>
          <w:tcPr>
            <w:tcW w:w="5920" w:type="dxa"/>
          </w:tcPr>
          <w:p w14:paraId="3D6EE72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986B02">
        <w:tc>
          <w:tcPr>
            <w:tcW w:w="5920" w:type="dxa"/>
          </w:tcPr>
          <w:p w14:paraId="620E45D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986B02">
        <w:tc>
          <w:tcPr>
            <w:tcW w:w="5920" w:type="dxa"/>
          </w:tcPr>
          <w:p w14:paraId="5D2CD7A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986B02">
        <w:tc>
          <w:tcPr>
            <w:tcW w:w="5920" w:type="dxa"/>
          </w:tcPr>
          <w:p w14:paraId="65A8D9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CB69C0">
        <w:tc>
          <w:tcPr>
            <w:tcW w:w="5920" w:type="dxa"/>
          </w:tcPr>
          <w:p w14:paraId="4B7627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CB69C0">
        <w:tc>
          <w:tcPr>
            <w:tcW w:w="5920" w:type="dxa"/>
          </w:tcPr>
          <w:p w14:paraId="0465D3D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CB69C0">
        <w:tc>
          <w:tcPr>
            <w:tcW w:w="5920" w:type="dxa"/>
          </w:tcPr>
          <w:p w14:paraId="60493D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CB69C0">
        <w:tc>
          <w:tcPr>
            <w:tcW w:w="5920" w:type="dxa"/>
          </w:tcPr>
          <w:p w14:paraId="58282A0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CB69C0">
        <w:tc>
          <w:tcPr>
            <w:tcW w:w="5920" w:type="dxa"/>
          </w:tcPr>
          <w:p w14:paraId="3C9F3A8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CB69C0">
        <w:tc>
          <w:tcPr>
            <w:tcW w:w="5920" w:type="dxa"/>
          </w:tcPr>
          <w:p w14:paraId="505462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CB69C0">
        <w:tc>
          <w:tcPr>
            <w:tcW w:w="5920" w:type="dxa"/>
          </w:tcPr>
          <w:p w14:paraId="45E9747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CB69C0">
        <w:tc>
          <w:tcPr>
            <w:tcW w:w="5920" w:type="dxa"/>
          </w:tcPr>
          <w:p w14:paraId="7AB5E5C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69C9F0E8" w14:textId="77777777" w:rsidTr="00CB69C0">
        <w:tc>
          <w:tcPr>
            <w:tcW w:w="5920" w:type="dxa"/>
          </w:tcPr>
          <w:p w14:paraId="6CBC99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CB69C0">
        <w:tc>
          <w:tcPr>
            <w:tcW w:w="5920" w:type="dxa"/>
          </w:tcPr>
          <w:p w14:paraId="032BD37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CB69C0">
        <w:tc>
          <w:tcPr>
            <w:tcW w:w="5920" w:type="dxa"/>
          </w:tcPr>
          <w:p w14:paraId="60C7CF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CB69C0">
        <w:tc>
          <w:tcPr>
            <w:tcW w:w="5920" w:type="dxa"/>
          </w:tcPr>
          <w:p w14:paraId="73F3D27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CB69C0">
        <w:tc>
          <w:tcPr>
            <w:tcW w:w="5920" w:type="dxa"/>
          </w:tcPr>
          <w:p w14:paraId="225187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CB69C0">
        <w:tc>
          <w:tcPr>
            <w:tcW w:w="5920" w:type="dxa"/>
          </w:tcPr>
          <w:p w14:paraId="32363C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CB69C0">
        <w:tc>
          <w:tcPr>
            <w:tcW w:w="5920" w:type="dxa"/>
          </w:tcPr>
          <w:p w14:paraId="22F61C5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CB69C0">
        <w:tc>
          <w:tcPr>
            <w:tcW w:w="5920" w:type="dxa"/>
          </w:tcPr>
          <w:p w14:paraId="1E5851F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CB69C0">
        <w:tc>
          <w:tcPr>
            <w:tcW w:w="5920" w:type="dxa"/>
          </w:tcPr>
          <w:p w14:paraId="48550E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CB69C0">
        <w:tc>
          <w:tcPr>
            <w:tcW w:w="5920" w:type="dxa"/>
          </w:tcPr>
          <w:p w14:paraId="0FB0399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CB69C0">
        <w:tc>
          <w:tcPr>
            <w:tcW w:w="5920" w:type="dxa"/>
          </w:tcPr>
          <w:p w14:paraId="33FDA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CB69C0">
        <w:tc>
          <w:tcPr>
            <w:tcW w:w="5920" w:type="dxa"/>
          </w:tcPr>
          <w:p w14:paraId="13C8DE5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CB69C0">
        <w:tc>
          <w:tcPr>
            <w:tcW w:w="5920" w:type="dxa"/>
          </w:tcPr>
          <w:p w14:paraId="63817A7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CB69C0">
        <w:tc>
          <w:tcPr>
            <w:tcW w:w="5920" w:type="dxa"/>
          </w:tcPr>
          <w:p w14:paraId="559AA6B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5F355D06" w14:textId="77777777" w:rsidTr="00CB69C0">
        <w:tc>
          <w:tcPr>
            <w:tcW w:w="5920" w:type="dxa"/>
          </w:tcPr>
          <w:p w14:paraId="3347FC0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CB69C0">
        <w:tc>
          <w:tcPr>
            <w:tcW w:w="5920" w:type="dxa"/>
          </w:tcPr>
          <w:p w14:paraId="1D3E8B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CB69C0">
        <w:tc>
          <w:tcPr>
            <w:tcW w:w="5920" w:type="dxa"/>
          </w:tcPr>
          <w:p w14:paraId="4AE9966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CB69C0">
        <w:tc>
          <w:tcPr>
            <w:tcW w:w="5920" w:type="dxa"/>
          </w:tcPr>
          <w:p w14:paraId="78207E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CB69C0">
        <w:tc>
          <w:tcPr>
            <w:tcW w:w="5920" w:type="dxa"/>
          </w:tcPr>
          <w:p w14:paraId="4703916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CB69C0">
        <w:tc>
          <w:tcPr>
            <w:tcW w:w="5920" w:type="dxa"/>
          </w:tcPr>
          <w:p w14:paraId="7CC0530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CB69C0">
        <w:tc>
          <w:tcPr>
            <w:tcW w:w="5920" w:type="dxa"/>
          </w:tcPr>
          <w:p w14:paraId="79A614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CB69C0">
        <w:tc>
          <w:tcPr>
            <w:tcW w:w="5920" w:type="dxa"/>
          </w:tcPr>
          <w:p w14:paraId="09F36D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CB69C0">
        <w:tc>
          <w:tcPr>
            <w:tcW w:w="5920" w:type="dxa"/>
          </w:tcPr>
          <w:p w14:paraId="23278A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023F4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CB69C0">
        <w:tc>
          <w:tcPr>
            <w:tcW w:w="5920" w:type="dxa"/>
          </w:tcPr>
          <w:p w14:paraId="013E93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CB69C0">
        <w:tc>
          <w:tcPr>
            <w:tcW w:w="5920" w:type="dxa"/>
          </w:tcPr>
          <w:p w14:paraId="554DAFD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CB69C0">
        <w:tc>
          <w:tcPr>
            <w:tcW w:w="5920" w:type="dxa"/>
          </w:tcPr>
          <w:p w14:paraId="216BC4E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CB69C0">
        <w:tc>
          <w:tcPr>
            <w:tcW w:w="5920" w:type="dxa"/>
          </w:tcPr>
          <w:p w14:paraId="3CAB03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CB69C0">
        <w:tc>
          <w:tcPr>
            <w:tcW w:w="5920" w:type="dxa"/>
          </w:tcPr>
          <w:p w14:paraId="33A8BD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CB69C0">
        <w:tc>
          <w:tcPr>
            <w:tcW w:w="5920" w:type="dxa"/>
          </w:tcPr>
          <w:p w14:paraId="77697D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CB69C0">
        <w:tc>
          <w:tcPr>
            <w:tcW w:w="5920" w:type="dxa"/>
          </w:tcPr>
          <w:p w14:paraId="5E4103E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E884B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2D67527B" w14:textId="55F3BB84" w:rsidR="00EC3133" w:rsidRPr="005E6DEB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6FD3F91F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3208FC32" w14:textId="2E3A672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1DBFCD3A" w14:textId="77777777" w:rsidR="00421218" w:rsidRPr="005E6DEB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016D0FAF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06.10.2003, № 40, ст. 3822, «Парламентская газета», </w:t>
      </w:r>
      <w:r w:rsidR="00742929">
        <w:rPr>
          <w:rFonts w:ascii="Times New Roman" w:hAnsi="Times New Roman"/>
          <w:sz w:val="24"/>
          <w:szCs w:val="24"/>
        </w:rPr>
        <w:br/>
      </w:r>
      <w:r w:rsidR="0018026F">
        <w:rPr>
          <w:rFonts w:ascii="Times New Roman" w:hAnsi="Times New Roman"/>
          <w:sz w:val="24"/>
          <w:szCs w:val="24"/>
        </w:rPr>
        <w:t>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20B76582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r w:rsidR="00FD67D5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08.05.2006, № 19, ст. 2060; «Парламентская газета», </w:t>
      </w:r>
      <w:r w:rsidR="00FE31AB">
        <w:rPr>
          <w:rFonts w:ascii="Times New Roman" w:hAnsi="Times New Roman"/>
          <w:sz w:val="24"/>
          <w:szCs w:val="24"/>
        </w:rPr>
        <w:br/>
      </w:r>
      <w:r w:rsidR="00FD67D5">
        <w:rPr>
          <w:rFonts w:ascii="Times New Roman" w:hAnsi="Times New Roman"/>
          <w:sz w:val="24"/>
          <w:szCs w:val="24"/>
        </w:rPr>
        <w:t>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36BDFA14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31.07.2006, </w:t>
      </w:r>
      <w:r w:rsidR="00FE31AB">
        <w:rPr>
          <w:rFonts w:ascii="Times New Roman" w:hAnsi="Times New Roman"/>
          <w:sz w:val="24"/>
          <w:szCs w:val="24"/>
        </w:rPr>
        <w:br/>
      </w:r>
      <w:r w:rsidR="00827F40">
        <w:rPr>
          <w:rFonts w:ascii="Times New Roman" w:hAnsi="Times New Roman"/>
          <w:sz w:val="24"/>
          <w:szCs w:val="24"/>
        </w:rPr>
        <w:t>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3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4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081B3893" w:rsidR="00564CB4" w:rsidRPr="005E6DEB" w:rsidRDefault="00564CB4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5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3FF78CA" w:rsidR="0017262F" w:rsidRPr="000D0ED5" w:rsidRDefault="00023F40" w:rsidP="00023F4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6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FE31AB" w:rsidRPr="000D0ED5">
        <w:rPr>
          <w:rFonts w:ascii="Times New Roman" w:hAnsi="Times New Roman"/>
          <w:sz w:val="24"/>
          <w:szCs w:val="24"/>
        </w:rPr>
        <w:br/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175603D2" w:rsidR="00716189" w:rsidRPr="000D0ED5" w:rsidRDefault="001D7482" w:rsidP="00932E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 Московской области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</w:t>
      </w:r>
      <w:r w:rsidR="00C03252" w:rsidRPr="000D0ED5">
        <w:rPr>
          <w:rFonts w:ascii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023F4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0A0C254A" w14:textId="27E1AE2C" w:rsidR="00421218" w:rsidRDefault="00564CB4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532244" w:rsidRPr="00C31A11">
        <w:rPr>
          <w:rFonts w:ascii="Times New Roman" w:hAnsi="Times New Roman"/>
          <w:sz w:val="24"/>
          <w:szCs w:val="24"/>
        </w:rPr>
        <w:t xml:space="preserve">Закон Московской </w:t>
      </w:r>
      <w:proofErr w:type="gramStart"/>
      <w:r w:rsidR="00532244" w:rsidRPr="00C31A11">
        <w:rPr>
          <w:rFonts w:ascii="Times New Roman" w:hAnsi="Times New Roman"/>
          <w:sz w:val="24"/>
          <w:szCs w:val="24"/>
        </w:rPr>
        <w:t>области  №</w:t>
      </w:r>
      <w:proofErr w:type="gramEnd"/>
      <w:r w:rsidR="00532244" w:rsidRPr="00C31A11">
        <w:rPr>
          <w:rFonts w:ascii="Times New Roman" w:hAnsi="Times New Roman"/>
          <w:sz w:val="24"/>
          <w:szCs w:val="24"/>
        </w:rPr>
        <w:t>85/2019-ОЗ «Об организации местного самоуправления на территории Лотошинского муниципального района», решение Совета депутатов городского округа Лотошино от 17.09.2019 №10/2 «О переименовании Главы Лотошинского муниципального района Московской области»</w:t>
      </w:r>
      <w:r w:rsidR="00C31A11" w:rsidRPr="00C31A11">
        <w:rPr>
          <w:rFonts w:ascii="Times New Roman" w:hAnsi="Times New Roman"/>
          <w:sz w:val="24"/>
          <w:szCs w:val="24"/>
        </w:rPr>
        <w:t>.</w:t>
      </w:r>
    </w:p>
    <w:p w14:paraId="2947F9CB" w14:textId="77777777" w:rsidR="00A81758" w:rsidRDefault="00A81758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2AB03" w14:textId="41F39AED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C974B69" w14:textId="77777777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1334D343" w14:textId="0D09AE01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6C997C31" w14:textId="77777777" w:rsidR="00A81758" w:rsidRPr="005E6DEB" w:rsidRDefault="00A81758" w:rsidP="00A81758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C730FDD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11751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696E0D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3CB1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47494CA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дела, адрес почтовой связи,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777CDB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4430746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17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78E1DE74" w14:textId="411A084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BC7D38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C2003B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3AB1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4017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BC571F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12428D2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E2D92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5557D6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BFD1B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5949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F2EF99" w14:textId="423D25D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C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02923B2E" w14:textId="77777777" w:rsidR="004C31FA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7065F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14:paraId="0A90926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74DB2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AD697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057EDC13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6ECD7ED2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кладбище___________________________________________________________________________,</w:t>
      </w:r>
    </w:p>
    <w:p w14:paraId="61AD64EC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захоронения________________________________,</w:t>
      </w:r>
    </w:p>
    <w:p w14:paraId="77772D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321F566E" w14:textId="4711767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proofErr w:type="gramStart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proofErr w:type="gramEnd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F02FC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1B3443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5842CF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62B814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E0C7B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C1FF5AF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lastRenderedPageBreak/>
        <w:t xml:space="preserve"> </w:t>
      </w:r>
    </w:p>
    <w:p w14:paraId="02DD4E79" w14:textId="6C27050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7F1837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F0A5E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DFA1D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8FE7EAF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64EE553" w14:textId="36B8F39C" w:rsidR="00A81758" w:rsidRDefault="003763A4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61247B8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6A476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78BDBC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1.__________________________________________________________________________________</w:t>
      </w:r>
    </w:p>
    <w:p w14:paraId="64E592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563386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1B9230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927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1A687C4B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(дата)</w:t>
      </w:r>
    </w:p>
    <w:p w14:paraId="27AE6E33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5</w:t>
      </w:r>
    </w:p>
    <w:p w14:paraId="7513BC6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FAD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D26EC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4E2FED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79141E2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Default="00D47AE6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 ___________________________________, номер сектора___, номер ряда___, номер места__</w:t>
      </w:r>
    </w:p>
    <w:p w14:paraId="0A0AF5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</w:p>
    <w:p w14:paraId="23D6F8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918B3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333B0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118394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295A8BA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2AE094" w14:textId="4C4975C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Default="0014118F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6</w:t>
      </w:r>
    </w:p>
    <w:p w14:paraId="4FAF2F0B" w14:textId="77777777" w:rsidR="00A81758" w:rsidRPr="00355C11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C9AB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EB7BFD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47436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5AF22F12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8049F28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Default="003C3797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8F7EDC8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77777777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0D142D4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64306E1D" w14:textId="77777777" w:rsidR="00355C11" w:rsidRDefault="00355C11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14:paraId="2075C27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77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344BB9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661E89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Default="00A03BD9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5E6DEB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</w:p>
    <w:p w14:paraId="11D4DD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4" w:name="_Ref437728895"/>
      <w:bookmarkStart w:id="165" w:name="_Toc437973324"/>
      <w:bookmarkStart w:id="166" w:name="_Toc438110066"/>
      <w:bookmarkStart w:id="167" w:name="_Toc438376278"/>
      <w:bookmarkStart w:id="168" w:name="_Toc441496574"/>
    </w:p>
    <w:p w14:paraId="384C1F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4"/>
      <w:bookmarkEnd w:id="165"/>
      <w:bookmarkEnd w:id="166"/>
      <w:bookmarkEnd w:id="167"/>
      <w:bookmarkEnd w:id="168"/>
    </w:p>
    <w:p w14:paraId="3056D0FA" w14:textId="0D9BD1D4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DCD5EAD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E617804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A9014F" w14:textId="77777777" w:rsidR="003F267E" w:rsidRDefault="003F267E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FAC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F6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9C562E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A12DC9C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Default="00B7584C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F5DE2DD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4489668D" w14:textId="77777777" w:rsidR="006003E5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установк</w:t>
      </w:r>
      <w:r w:rsidR="006003E5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(замен</w:t>
      </w:r>
      <w:r w:rsidR="006003E5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6003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надмогильного </w:t>
      </w:r>
    </w:p>
    <w:p w14:paraId="1EBE287F" w14:textId="77777777" w:rsidR="006003E5" w:rsidRDefault="006003E5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сооружения (надгробия),</w:t>
      </w:r>
    </w:p>
    <w:p w14:paraId="0FD50D68" w14:textId="75B0E7EB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ограждения места захоронения </w:t>
      </w:r>
    </w:p>
    <w:p w14:paraId="7B700F71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50D58E4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9FDFA93" w14:textId="3DA7D543" w:rsidR="00A81758" w:rsidRPr="005E6DEB" w:rsidRDefault="00A81758" w:rsidP="00D57D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>замене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6003E5">
        <w:rPr>
          <w:rFonts w:ascii="Times New Roman" w:eastAsia="Times New Roman" w:hAnsi="Times New Roman"/>
          <w:sz w:val="24"/>
          <w:szCs w:val="24"/>
          <w:lang w:eastAsia="ru-RU"/>
        </w:rPr>
        <w:t>) надмогильного сооружения (надгробия),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ограждения места захоронения</w:t>
      </w:r>
      <w:r w:rsidR="006003E5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</w:t>
      </w:r>
      <w:r w:rsidR="00D57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3E5">
        <w:rPr>
          <w:rFonts w:ascii="Times New Roman" w:eastAsia="Times New Roman" w:hAnsi="Times New Roman"/>
          <w:sz w:val="24"/>
          <w:szCs w:val="24"/>
          <w:lang w:eastAsia="ru-RU"/>
        </w:rPr>
        <w:t>подчеркнуть)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57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</w:t>
      </w:r>
      <w:r w:rsidR="00D57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</w:t>
      </w:r>
      <w:r w:rsid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кладбища, его местонахождение (адрес)</w:t>
      </w:r>
    </w:p>
    <w:p w14:paraId="1F82C587" w14:textId="77777777" w:rsidR="00A81758" w:rsidRPr="005E6DEB" w:rsidRDefault="00A81758" w:rsidP="00D57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09C51E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FE9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A28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A3265FE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4288DAD" w14:textId="6C1B9BBC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5E6DEB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5E6DEB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034FEB68" w14:textId="1192069A" w:rsidR="004771C5" w:rsidRPr="005E6DEB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5E6DEB">
        <w:rPr>
          <w:b w:val="0"/>
          <w:sz w:val="24"/>
          <w:szCs w:val="24"/>
        </w:rPr>
        <w:lastRenderedPageBreak/>
        <w:t>П</w:t>
      </w:r>
      <w:r w:rsidR="004771C5" w:rsidRPr="005E6DEB">
        <w:rPr>
          <w:b w:val="0"/>
          <w:sz w:val="24"/>
          <w:szCs w:val="24"/>
        </w:rPr>
        <w:t xml:space="preserve">риложение </w:t>
      </w:r>
      <w:r w:rsidR="003E0683">
        <w:rPr>
          <w:b w:val="0"/>
          <w:sz w:val="24"/>
          <w:szCs w:val="24"/>
        </w:rPr>
        <w:t>7</w:t>
      </w:r>
    </w:p>
    <w:p w14:paraId="2C06A32A" w14:textId="2D56DE1E" w:rsidR="00096AFE" w:rsidRPr="005E6DEB" w:rsidRDefault="00744D48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="00096AF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5AE4673" w14:textId="2DC011FF" w:rsidR="00744F28" w:rsidRPr="005E6DEB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59D15921" w14:textId="77777777" w:rsidR="00744F28" w:rsidRPr="005E6DEB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13"/>
        <w:gridCol w:w="5762"/>
        <w:gridCol w:w="12"/>
        <w:gridCol w:w="1925"/>
        <w:gridCol w:w="21"/>
        <w:gridCol w:w="1672"/>
        <w:gridCol w:w="2072"/>
      </w:tblGrid>
      <w:tr w:rsidR="00024BC2" w:rsidRPr="005E6DEB" w14:paraId="386CD84C" w14:textId="77777777" w:rsidTr="005B548D">
        <w:trPr>
          <w:trHeight w:val="675"/>
          <w:tblHeader/>
        </w:trPr>
        <w:tc>
          <w:tcPr>
            <w:tcW w:w="592" w:type="pct"/>
            <w:vMerge w:val="restart"/>
          </w:tcPr>
          <w:p w14:paraId="24D85279" w14:textId="2BD247CB" w:rsidR="00024BC2" w:rsidRPr="005E6DEB" w:rsidRDefault="00EA4CAC" w:rsidP="00EA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14:paraId="19E0A654" w14:textId="4FFEFAD4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14:paraId="5A59AB1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14:paraId="2008E36D" w14:textId="314BCAD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14:paraId="58971E28" w14:textId="2D4457E4" w:rsidR="00024BC2" w:rsidRPr="005E6DEB" w:rsidRDefault="00024BC2" w:rsidP="00CE6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5B548D">
        <w:trPr>
          <w:trHeight w:val="958"/>
          <w:tblHeader/>
        </w:trPr>
        <w:tc>
          <w:tcPr>
            <w:tcW w:w="592" w:type="pct"/>
            <w:vMerge/>
          </w:tcPr>
          <w:p w14:paraId="42B2A770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14:paraId="5ACE46A2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14:paraId="3678919D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</w:tcPr>
          <w:p w14:paraId="4A7708E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539E6495" w14:textId="40C3206B" w:rsidR="00024BC2" w:rsidRPr="005E6DEB" w:rsidRDefault="00024BC2" w:rsidP="0033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87" w:type="pct"/>
          </w:tcPr>
          <w:p w14:paraId="7E8584F6" w14:textId="5C7FC2C2" w:rsidR="00024BC2" w:rsidRPr="005E6DEB" w:rsidRDefault="00024BC2" w:rsidP="00FE4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5B548D">
        <w:trPr>
          <w:trHeight w:val="641"/>
        </w:trPr>
        <w:tc>
          <w:tcPr>
            <w:tcW w:w="4999" w:type="pct"/>
            <w:gridSpan w:val="8"/>
          </w:tcPr>
          <w:p w14:paraId="5FACCD4B" w14:textId="3DE76900" w:rsidR="00024BC2" w:rsidRPr="005E6DEB" w:rsidRDefault="00024BC2" w:rsidP="00845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5B548D">
        <w:trPr>
          <w:trHeight w:val="1276"/>
        </w:trPr>
        <w:tc>
          <w:tcPr>
            <w:tcW w:w="1194" w:type="pct"/>
            <w:gridSpan w:val="2"/>
          </w:tcPr>
          <w:p w14:paraId="2F8A7C43" w14:textId="19637E60" w:rsidR="00024BC2" w:rsidRPr="005E6DEB" w:rsidRDefault="005E6DE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14:paraId="6ECDEE61" w14:textId="05C95E19" w:rsidR="00024BC2" w:rsidRPr="005E6DEB" w:rsidRDefault="005E6DE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502A1FD" w14:textId="606DEFCF" w:rsidR="00024BC2" w:rsidRPr="005E6DEB" w:rsidRDefault="005E6DEB" w:rsidP="004E18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14:paraId="710D3402" w14:textId="58E663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87" w:type="pct"/>
          </w:tcPr>
          <w:p w14:paraId="22912D69" w14:textId="75FF598A" w:rsidR="00024BC2" w:rsidRPr="005E6DEB" w:rsidRDefault="00024BC2" w:rsidP="00692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5B548D">
        <w:trPr>
          <w:trHeight w:val="284"/>
        </w:trPr>
        <w:tc>
          <w:tcPr>
            <w:tcW w:w="592" w:type="pct"/>
          </w:tcPr>
          <w:p w14:paraId="13983CE2" w14:textId="752F0786" w:rsidR="00024BC2" w:rsidRPr="005E6DEB" w:rsidRDefault="00026395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0C578A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14:paraId="62B2C0BC" w14:textId="7A04F5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B14C36A" w14:textId="255A1CCA" w:rsidR="00024BC2" w:rsidRPr="005E6DEB" w:rsidRDefault="00024BC2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14:paraId="769993A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0525A63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5E6DEB" w14:paraId="40FD1EDA" w14:textId="77777777" w:rsidTr="005B548D">
        <w:trPr>
          <w:trHeight w:val="284"/>
        </w:trPr>
        <w:tc>
          <w:tcPr>
            <w:tcW w:w="592" w:type="pct"/>
          </w:tcPr>
          <w:p w14:paraId="57A92E99" w14:textId="77777777" w:rsidR="003070CA" w:rsidRPr="005E6DEB" w:rsidDel="00026395" w:rsidRDefault="003070CA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06D83F1" w14:textId="22F98622" w:rsidR="003070CA" w:rsidRPr="005E6DEB" w:rsidRDefault="003070C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14:paraId="7EC15F6D" w14:textId="77777777" w:rsidR="00B372EF" w:rsidRPr="00796630" w:rsidRDefault="00B372EF" w:rsidP="00B372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796630" w:rsidRDefault="00B372EF" w:rsidP="00B3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14:paraId="3AE6BF29" w14:textId="599EDE28" w:rsidR="003070CA" w:rsidRPr="005E6DEB" w:rsidRDefault="00B372EF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документа. Копия заверяется подписью работника МФЦ</w:t>
            </w:r>
          </w:p>
        </w:tc>
        <w:tc>
          <w:tcPr>
            <w:tcW w:w="555" w:type="pct"/>
          </w:tcPr>
          <w:p w14:paraId="4140505A" w14:textId="1018C272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 подаче представляется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687" w:type="pct"/>
          </w:tcPr>
          <w:p w14:paraId="1AA8EFC5" w14:textId="77777777" w:rsidR="00FE31A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электронными образами, направленными  посредством РПГУ</w:t>
            </w:r>
          </w:p>
        </w:tc>
      </w:tr>
      <w:tr w:rsidR="00024BC2" w:rsidRPr="005E6DEB" w14:paraId="3D080A8E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4DDCA4F7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4B17A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14:paraId="47B4D052" w14:textId="2471F18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A2DCB95" w14:textId="1356F0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B337BC6" w14:textId="45059DB5" w:rsidR="00024BC2" w:rsidRPr="005E6DEB" w:rsidRDefault="003C29C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203E70" w14:textId="2B3ED4A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609558B" w14:textId="77777777" w:rsidTr="005B548D">
        <w:trPr>
          <w:trHeight w:val="550"/>
        </w:trPr>
        <w:tc>
          <w:tcPr>
            <w:tcW w:w="592" w:type="pct"/>
            <w:vMerge/>
          </w:tcPr>
          <w:p w14:paraId="7889C87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8DB959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14:paraId="7B072D34" w14:textId="424A909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CEC7D4C" w14:textId="419AE46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9921CD7" w14:textId="1BA92F18" w:rsidR="00024BC2" w:rsidRPr="005E6DEB" w:rsidRDefault="00690C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3399A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4C12A6E" w14:textId="77777777" w:rsidTr="005B548D">
        <w:trPr>
          <w:trHeight w:val="550"/>
        </w:trPr>
        <w:tc>
          <w:tcPr>
            <w:tcW w:w="592" w:type="pct"/>
            <w:vMerge/>
          </w:tcPr>
          <w:p w14:paraId="6F2395B4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2FCEC" w14:textId="77777777" w:rsidR="00024BC2" w:rsidRPr="00147BF3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14:paraId="161DBE2E" w14:textId="1E193B8E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275DA29" w14:textId="6E39FA11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52B867B" w14:textId="4DF3114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5A10893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14C09BB7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61859939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D5402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14:paraId="7AF7F1C0" w14:textId="4CD06DE7" w:rsidR="00024BC2" w:rsidRPr="005E6DEB" w:rsidRDefault="00024BC2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5024E76" w14:textId="7315089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4B409F6" w14:textId="4EC791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5CAB76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5E6DEB" w14:paraId="7CEA92B8" w14:textId="77777777" w:rsidTr="005B548D">
        <w:trPr>
          <w:trHeight w:val="550"/>
        </w:trPr>
        <w:tc>
          <w:tcPr>
            <w:tcW w:w="592" w:type="pct"/>
            <w:vMerge/>
          </w:tcPr>
          <w:p w14:paraId="1234BD89" w14:textId="77777777" w:rsidR="006E3134" w:rsidRPr="005E6DEB" w:rsidRDefault="006E3134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C57EB24" w14:textId="534FC1C0" w:rsidR="006E3134" w:rsidRPr="00B10C64" w:rsidRDefault="006E3134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14:paraId="23E48AAA" w14:textId="721451B9" w:rsidR="006E3134" w:rsidRPr="00B10C64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50" w:type="pct"/>
            <w:gridSpan w:val="3"/>
          </w:tcPr>
          <w:p w14:paraId="4266CCA9" w14:textId="10900D9C" w:rsidR="008F0352" w:rsidRPr="005E6DEB" w:rsidRDefault="008F0352" w:rsidP="008F0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018FBB7D" w14:textId="53FDCB47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B654DA" w14:textId="77777777" w:rsidR="00FE31A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EF799F3" w14:textId="77777777" w:rsidTr="005B548D">
        <w:trPr>
          <w:trHeight w:val="550"/>
        </w:trPr>
        <w:tc>
          <w:tcPr>
            <w:tcW w:w="592" w:type="pct"/>
            <w:vMerge/>
          </w:tcPr>
          <w:p w14:paraId="3C2280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29CA0EF" w14:textId="0166E6A1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14:paraId="1DD6AF18" w14:textId="6D217DBF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</w:t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14:paraId="5007DD05" w14:textId="38E1EA65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7B4491B1" w14:textId="59173CF6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C11297B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8FB14B1" w14:textId="77777777" w:rsidTr="005B548D">
        <w:trPr>
          <w:trHeight w:val="550"/>
        </w:trPr>
        <w:tc>
          <w:tcPr>
            <w:tcW w:w="592" w:type="pct"/>
            <w:vMerge/>
          </w:tcPr>
          <w:p w14:paraId="2BD9F96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4420DFB" w14:textId="2275147F" w:rsidR="00024BC2" w:rsidRPr="005E6DEB" w:rsidRDefault="00024BC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14:paraId="551F320B" w14:textId="197F0946" w:rsidR="00024BC2" w:rsidRPr="005E6DEB" w:rsidRDefault="009652BE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5ACDAA2" w14:textId="4DE9EEA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F5CE108" w14:textId="38D1CBE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DF91AE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5E6DEB" w14:paraId="6452BEF9" w14:textId="77777777" w:rsidTr="005B548D">
        <w:trPr>
          <w:trHeight w:val="550"/>
        </w:trPr>
        <w:tc>
          <w:tcPr>
            <w:tcW w:w="592" w:type="pct"/>
          </w:tcPr>
          <w:p w14:paraId="63803B8F" w14:textId="77777777" w:rsidR="006C0AD2" w:rsidRPr="005E6DEB" w:rsidRDefault="006C0AD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979D941" w14:textId="39937981" w:rsidR="006C0AD2" w:rsidRPr="00650575" w:rsidRDefault="006C0AD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14:paraId="62907990" w14:textId="6E171B0F" w:rsidR="006C0AD2" w:rsidRPr="00986608" w:rsidDel="009652BE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14:paraId="745B7D47" w14:textId="69A91C3F" w:rsidR="00C228F5" w:rsidRPr="005E6DEB" w:rsidRDefault="00C228F5" w:rsidP="00C22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9F9BAD1" w14:textId="1A816BA9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F57FFA9" w14:textId="77777777" w:rsidR="00FE31A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FABE543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3355AEA2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91938A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14:paraId="579EE9D5" w14:textId="1C5C46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14C2739F" w14:textId="17AD7E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6D128F6" w14:textId="1B14EBB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4D4784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5E6DEB" w14:paraId="135644D0" w14:textId="77777777" w:rsidTr="005B548D">
        <w:trPr>
          <w:trHeight w:val="550"/>
        </w:trPr>
        <w:tc>
          <w:tcPr>
            <w:tcW w:w="592" w:type="pct"/>
            <w:vMerge/>
          </w:tcPr>
          <w:p w14:paraId="574CE3D4" w14:textId="77777777" w:rsidR="00893128" w:rsidRPr="005E6DEB" w:rsidRDefault="00893128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BCD1435" w14:textId="06F9E644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13" w:type="pct"/>
          </w:tcPr>
          <w:p w14:paraId="458D0713" w14:textId="068D4DC7" w:rsidR="00893128" w:rsidRPr="00F345C6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14:paraId="7376E2BD" w14:textId="75ED8A74" w:rsidR="00FD0281" w:rsidRPr="005E6DEB" w:rsidRDefault="00FD0281" w:rsidP="00FD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3933DC6B" w14:textId="320ECCF1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EEB05EB" w14:textId="77777777" w:rsidR="00FE31A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4DE0EEB" w14:textId="77777777" w:rsidTr="005B548D">
        <w:trPr>
          <w:trHeight w:val="550"/>
        </w:trPr>
        <w:tc>
          <w:tcPr>
            <w:tcW w:w="592" w:type="pct"/>
            <w:vMerge/>
          </w:tcPr>
          <w:p w14:paraId="60871FD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ADC907C" w14:textId="6B45E0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14:paraId="3A9FACAE" w14:textId="6B53BD2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AB05B91" w14:textId="34E5891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1BA9BEC4" w14:textId="70991BC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F10086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CCAE2FB" w14:textId="77777777" w:rsidTr="005B548D">
        <w:trPr>
          <w:trHeight w:val="550"/>
        </w:trPr>
        <w:tc>
          <w:tcPr>
            <w:tcW w:w="592" w:type="pct"/>
            <w:vMerge/>
          </w:tcPr>
          <w:p w14:paraId="55EF0FA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F397CE6" w14:textId="64C80DA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14:paraId="6B79529A" w14:textId="0EEA21E1" w:rsidR="00024BC2" w:rsidRPr="005E6DEB" w:rsidRDefault="00BD466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1D1E211" w14:textId="4722633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A0C5520" w14:textId="01AD0F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D65EC75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5E6DEB" w14:paraId="52234EC5" w14:textId="77777777" w:rsidTr="005B548D">
        <w:trPr>
          <w:trHeight w:val="550"/>
        </w:trPr>
        <w:tc>
          <w:tcPr>
            <w:tcW w:w="592" w:type="pct"/>
          </w:tcPr>
          <w:p w14:paraId="0F5C2A9F" w14:textId="77777777" w:rsidR="00DE3D87" w:rsidRPr="005E6DEB" w:rsidRDefault="00DE3D87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BBF8140" w14:textId="19A126E1" w:rsidR="00DE3D87" w:rsidRPr="00650575" w:rsidRDefault="00DE3D87" w:rsidP="00DE3D8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lastRenderedPageBreak/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14:paraId="5287C90F" w14:textId="565D5131" w:rsidR="00DE3D87" w:rsidRPr="00DD058B" w:rsidDel="00BD4669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>и лицам без гражданства вида на жительство в Российской Федерации»</w:t>
            </w:r>
          </w:p>
        </w:tc>
        <w:tc>
          <w:tcPr>
            <w:tcW w:w="650" w:type="pct"/>
            <w:gridSpan w:val="3"/>
          </w:tcPr>
          <w:p w14:paraId="5DA15186" w14:textId="72B3FCC5" w:rsidR="00BF276C" w:rsidRPr="005E6DEB" w:rsidRDefault="00BF276C" w:rsidP="00BF2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F2C5B7D" w14:textId="783BA60F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53BE99E8" w14:textId="0D444052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913970D" w14:textId="77777777" w:rsidTr="005B548D">
        <w:trPr>
          <w:trHeight w:val="442"/>
        </w:trPr>
        <w:tc>
          <w:tcPr>
            <w:tcW w:w="592" w:type="pct"/>
            <w:vMerge w:val="restart"/>
          </w:tcPr>
          <w:p w14:paraId="6E72A51A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02" w:type="pct"/>
          </w:tcPr>
          <w:p w14:paraId="3F34C2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13" w:type="pct"/>
          </w:tcPr>
          <w:p w14:paraId="18261DDD" w14:textId="55009B44" w:rsidR="00024BC2" w:rsidRPr="005E6DEB" w:rsidRDefault="00024BC2" w:rsidP="008A1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14:paraId="0954718B" w14:textId="1351711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14:paraId="07949533" w14:textId="42BA83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14:paraId="359206D9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3FE7080A" w14:textId="77777777" w:rsidTr="005B548D">
        <w:trPr>
          <w:trHeight w:val="442"/>
        </w:trPr>
        <w:tc>
          <w:tcPr>
            <w:tcW w:w="592" w:type="pct"/>
            <w:vMerge/>
          </w:tcPr>
          <w:p w14:paraId="0F969D13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014A318" w14:textId="33614E07" w:rsidR="00024BC2" w:rsidRPr="005E6DEB" w:rsidRDefault="00E904FC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14:paraId="4AD63E6A" w14:textId="2491135B" w:rsidR="00024BC2" w:rsidRPr="00660E25" w:rsidRDefault="00E904F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14:paraId="6A6ECAF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</w:tcPr>
          <w:p w14:paraId="376DFA4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14:paraId="1127D3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5B548D">
        <w:trPr>
          <w:trHeight w:val="300"/>
        </w:trPr>
        <w:tc>
          <w:tcPr>
            <w:tcW w:w="1194" w:type="pct"/>
            <w:gridSpan w:val="2"/>
          </w:tcPr>
          <w:p w14:paraId="6774BF4D" w14:textId="3771E0F9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39CAF3B" w14:textId="366B928F" w:rsidR="00024BC2" w:rsidRPr="00180C00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14:paraId="2CFB2375" w14:textId="7DF506FA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D8D0827" w14:textId="32BA1F93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A768C7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2BFF9A14" w14:textId="77777777" w:rsidTr="005B548D">
        <w:trPr>
          <w:trHeight w:val="300"/>
        </w:trPr>
        <w:tc>
          <w:tcPr>
            <w:tcW w:w="1194" w:type="pct"/>
            <w:gridSpan w:val="2"/>
          </w:tcPr>
          <w:p w14:paraId="62B5AF4C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14:paraId="6F12EEB8" w14:textId="3CC0413E" w:rsidR="00E8290A" w:rsidRPr="005E6DEB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B6B3A25" w14:textId="40ED800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1BA27782" w14:textId="3D579A7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E148002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B4483DC" w14:textId="77777777" w:rsidTr="005B548D">
        <w:trPr>
          <w:trHeight w:val="300"/>
        </w:trPr>
        <w:tc>
          <w:tcPr>
            <w:tcW w:w="1194" w:type="pct"/>
            <w:gridSpan w:val="2"/>
          </w:tcPr>
          <w:p w14:paraId="07C6C09E" w14:textId="3693A903" w:rsidR="00024BC2" w:rsidRPr="005E6DEB" w:rsidRDefault="004B42AC" w:rsidP="004B42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14:paraId="6ED82E95" w14:textId="6CBA4741" w:rsidR="00024BC2" w:rsidRPr="005E6DEB" w:rsidRDefault="006036CF" w:rsidP="006036CF">
            <w:pPr>
              <w:pStyle w:val="1f7"/>
              <w:shd w:val="clear" w:color="auto" w:fill="auto"/>
              <w:spacing w:line="240" w:lineRule="auto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39" w:type="pct"/>
          </w:tcPr>
          <w:p w14:paraId="76800B61" w14:textId="1009193C" w:rsidR="00024BC2" w:rsidRPr="005E6DEB" w:rsidRDefault="00024BC2" w:rsidP="001B4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29416ED1" w14:textId="376E60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0293CC0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2EB768B" w14:textId="77777777" w:rsidTr="005B548D">
        <w:trPr>
          <w:trHeight w:val="1985"/>
        </w:trPr>
        <w:tc>
          <w:tcPr>
            <w:tcW w:w="1194" w:type="pct"/>
            <w:gridSpan w:val="2"/>
          </w:tcPr>
          <w:p w14:paraId="7BDE6EF4" w14:textId="4A2940B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14:paraId="1F538B7E" w14:textId="40CD89F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5E6DEB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</w:tcPr>
          <w:p w14:paraId="212F6990" w14:textId="23F884BD" w:rsidR="00024BC2" w:rsidRPr="005E6DEB" w:rsidRDefault="00024BC2" w:rsidP="00395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2F17448" w14:textId="6040679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A046E7F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8C6FAFA" w14:textId="77777777" w:rsidTr="005B548D">
        <w:trPr>
          <w:trHeight w:val="1827"/>
        </w:trPr>
        <w:tc>
          <w:tcPr>
            <w:tcW w:w="1194" w:type="pct"/>
            <w:gridSpan w:val="2"/>
          </w:tcPr>
          <w:p w14:paraId="2E32723B" w14:textId="78BAB8D1" w:rsidR="00024BC2" w:rsidRPr="005E6DEB" w:rsidRDefault="00231034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14:paraId="6054FCB3" w14:textId="00F0E85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44CAE172" w14:textId="59C7A87D" w:rsidR="00024BC2" w:rsidRPr="005E6DEB" w:rsidRDefault="00024BC2" w:rsidP="00D85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637A13D" w14:textId="76DC58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317E4D" w14:textId="0E37B6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099F352" w14:textId="77777777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6E6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8191C82" w14:textId="77777777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6C104C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ECB7125" w14:textId="77777777" w:rsidTr="005B548D">
        <w:trPr>
          <w:trHeight w:val="1843"/>
        </w:trPr>
        <w:tc>
          <w:tcPr>
            <w:tcW w:w="592" w:type="pct"/>
            <w:vMerge/>
          </w:tcPr>
          <w:p w14:paraId="26678AA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D3F2A4B" w14:textId="36311021" w:rsidR="00024BC2" w:rsidRPr="005E6DEB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14:paraId="2B46623A" w14:textId="2FF74059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2D113AE" w14:textId="49A7EAD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C4DD6E1" w14:textId="653DD3A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4BB56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DB964EA" w14:textId="77777777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A6E8B86" w14:textId="49E9DEB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14:paraId="4DEB3C5D" w14:textId="2C115EA2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0E546307" w14:textId="046D740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5915937" w14:textId="14CE8A1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74934F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DA58A49" w14:textId="77777777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554CEC0" w14:textId="760879C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14:paraId="718C615B" w14:textId="7DE8582C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1052ACF5" w14:textId="28C085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000CEA5A" w14:textId="1C63DD1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9BFA8C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5C79850" w14:textId="77777777" w:rsidTr="005B548D">
        <w:trPr>
          <w:trHeight w:val="1843"/>
        </w:trPr>
        <w:tc>
          <w:tcPr>
            <w:tcW w:w="592" w:type="pct"/>
            <w:vMerge/>
          </w:tcPr>
          <w:p w14:paraId="52B71836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528A376" w14:textId="3E345C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14:paraId="1313C986" w14:textId="558B88B1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63F1E2AA" w14:textId="371CBA4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51916CB2" w14:textId="4E25685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251DF8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DCD6566" w14:textId="77777777" w:rsidTr="005B548D">
        <w:trPr>
          <w:trHeight w:val="1843"/>
        </w:trPr>
        <w:tc>
          <w:tcPr>
            <w:tcW w:w="592" w:type="pct"/>
            <w:vMerge/>
          </w:tcPr>
          <w:p w14:paraId="652B2527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D3F2E" w14:textId="79DBBCD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14:paraId="1FADA4C6" w14:textId="7A2DB55D" w:rsidR="00024BC2" w:rsidRPr="005E6DEB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47446E1" w14:textId="3A9292F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6391AAE" w14:textId="51CD122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7C14DAA" w14:textId="241DEF2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5E6DEB" w14:paraId="72DBCFA0" w14:textId="77777777" w:rsidTr="005B548D">
        <w:trPr>
          <w:trHeight w:val="2158"/>
        </w:trPr>
        <w:tc>
          <w:tcPr>
            <w:tcW w:w="592" w:type="pct"/>
          </w:tcPr>
          <w:p w14:paraId="531E66F1" w14:textId="2B6D16BE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изготовлении (</w:t>
            </w:r>
            <w:proofErr w:type="spell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приобрете-нии</w:t>
            </w:r>
            <w:proofErr w:type="spell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14:paraId="506005B0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7E943F5" w14:textId="18F29832" w:rsidR="00904FAB" w:rsidRPr="005E6DEB" w:rsidRDefault="00776B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39" w:type="pct"/>
          </w:tcPr>
          <w:p w14:paraId="1AE0B75E" w14:textId="0B135780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9E74ED1" w14:textId="15974C6F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14:paraId="6045062A" w14:textId="77777777" w:rsidR="00FE31A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5E6DEB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5E6DEB" w:rsidRDefault="003F31F0" w:rsidP="00421218">
      <w:pPr>
        <w:rPr>
          <w:rFonts w:ascii="Times New Roman" w:hAnsi="Times New Roman"/>
          <w:sz w:val="24"/>
          <w:szCs w:val="24"/>
        </w:rPr>
        <w:sectPr w:rsidR="003F31F0" w:rsidRPr="005E6DEB" w:rsidSect="003F31F0">
          <w:headerReference w:type="default" r:id="rId28"/>
          <w:footerReference w:type="default" r:id="rId29"/>
          <w:headerReference w:type="first" r:id="rId30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36E66AD7" w14:textId="5BD4B53B" w:rsidR="00722A9E" w:rsidRPr="005E6DEB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9" w:name="_Toc437973309"/>
      <w:bookmarkStart w:id="170" w:name="_Toc438110051"/>
      <w:bookmarkStart w:id="171" w:name="_Toc438376263"/>
      <w:bookmarkStart w:id="172" w:name="_Toc441496579"/>
      <w:bookmarkStart w:id="173" w:name="_Toc437973321"/>
      <w:bookmarkStart w:id="174" w:name="_Toc438110063"/>
      <w:bookmarkStart w:id="175" w:name="_Toc438376275"/>
      <w:bookmarkStart w:id="176" w:name="_Toc441496572"/>
      <w:bookmarkEnd w:id="163"/>
      <w:r w:rsidRPr="005E6DEB"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8</w:t>
      </w:r>
    </w:p>
    <w:p w14:paraId="409D9D89" w14:textId="77777777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7" w:name="_Hlk33611242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D77ED8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79B16C07" w14:textId="3C7F31D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7"/>
    <w:p w14:paraId="268A51E3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5E6DEB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478BD338" w:rsidR="00A41AD2" w:rsidRDefault="00A41AD2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006699BD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(1)фамилия, имя, отчество (при наличии) физического лица, 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03F4D77" w14:textId="085109E2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о предоставлении почетного захоронения,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5E6DEB" w:rsidRDefault="00E71C5C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 xml:space="preserve">выдачи разрешения на </w:t>
      </w:r>
      <w:proofErr w:type="spellStart"/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996571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DE2FE8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EA5A07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5E6DEB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18742D" w:rsidRDefault="00DE2FE8" w:rsidP="00DE2FE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</w:t>
      </w:r>
      <w:proofErr w:type="gramStart"/>
      <w:r w:rsidRPr="005E6DEB">
        <w:rPr>
          <w:rFonts w:ascii="Times New Roman" w:hAnsi="Times New Roman"/>
          <w:sz w:val="24"/>
          <w:szCs w:val="24"/>
        </w:rPr>
        <w:t>_»_</w:t>
      </w:r>
      <w:proofErr w:type="gramEnd"/>
      <w:r w:rsidRPr="005E6DEB">
        <w:rPr>
          <w:rFonts w:ascii="Times New Roman" w:hAnsi="Times New Roman"/>
          <w:sz w:val="24"/>
          <w:szCs w:val="24"/>
        </w:rPr>
        <w:t>_______20__г.</w:t>
      </w:r>
    </w:p>
    <w:p w14:paraId="7622F0A8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A013B4" w:rsidRDefault="00DE2FE8" w:rsidP="00DE2FE8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A013B4" w:rsidRDefault="007B25D3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A013B4" w:rsidSect="00274954">
          <w:pgSz w:w="11906" w:h="16838" w:code="9"/>
          <w:pgMar w:top="1134" w:right="566" w:bottom="851" w:left="1134" w:header="720" w:footer="720" w:gutter="0"/>
          <w:cols w:space="720"/>
          <w:noEndnote/>
          <w:titlePg/>
          <w:docGrid w:linePitch="299"/>
        </w:sect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69"/>
      <w:bookmarkEnd w:id="170"/>
      <w:bookmarkEnd w:id="171"/>
      <w:bookmarkEnd w:id="172"/>
    </w:p>
    <w:bookmarkEnd w:id="178"/>
    <w:p w14:paraId="43DE4A1A" w14:textId="5B881A94" w:rsidR="00F7759A" w:rsidRDefault="00F7759A" w:rsidP="007C0B04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9</w:t>
      </w:r>
    </w:p>
    <w:p w14:paraId="37EF8260" w14:textId="77777777" w:rsidR="007C0B04" w:rsidRPr="005E6DEB" w:rsidRDefault="007C0B04" w:rsidP="007C0B04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A697ECE" w14:textId="76A8B709" w:rsidR="007C0B04" w:rsidRPr="005E6DEB" w:rsidRDefault="007C0B04" w:rsidP="007C0B04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на других лиц, регистрации установки 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2E81EF26" w14:textId="5CCC787F" w:rsidR="00F7759A" w:rsidRDefault="00F7759A" w:rsidP="007C0B04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7C0B04">
      <w:pPr>
        <w:pStyle w:val="1-"/>
        <w:spacing w:before="0" w:after="0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2930D1">
            <w:pPr>
              <w:spacing w:after="0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293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2930D1">
      <w:pPr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274954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054EFD">
            <w:pPr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054EFD">
            <w:pPr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054EFD">
            <w:pPr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3021"/>
        <w:gridCol w:w="3564"/>
        <w:gridCol w:w="2826"/>
        <w:gridCol w:w="1586"/>
        <w:gridCol w:w="1719"/>
        <w:gridCol w:w="2447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054EFD">
            <w:pPr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3" w:name="OLE_LINK1"/>
      <w:bookmarkStart w:id="184" w:name="OLE_LINK2"/>
    </w:p>
    <w:p w14:paraId="35212B14" w14:textId="3BDCD73B" w:rsidR="002930D1" w:rsidRPr="00237C88" w:rsidRDefault="002930D1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p w14:paraId="2239BFD6" w14:textId="77777777" w:rsidR="003E0489" w:rsidRPr="00237C88" w:rsidRDefault="003E0489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054EFD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054EFD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</w:rPr>
      </w:pPr>
    </w:p>
    <w:p w14:paraId="42C8A42A" w14:textId="3CB35109" w:rsidR="00AE5199" w:rsidRPr="005E6DEB" w:rsidRDefault="00AE5199" w:rsidP="00AE5199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10</w:t>
      </w:r>
    </w:p>
    <w:p w14:paraId="264EB44E" w14:textId="70BDC397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3467CE08" w14:textId="3B057014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</w:p>
    <w:p w14:paraId="0D57DD81" w14:textId="5AA986D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</w:t>
      </w:r>
    </w:p>
    <w:p w14:paraId="7ED9541C" w14:textId="34A7665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spellStart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14:paraId="727CA37D" w14:textId="150EB95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</w:p>
    <w:p w14:paraId="3298F337" w14:textId="4182C69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0B741C0" w14:textId="4CEDDDA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14:paraId="57798034" w14:textId="0EB4A272" w:rsidR="00FF159A" w:rsidRDefault="00FF159A" w:rsidP="00FF159A">
      <w:pPr>
        <w:pStyle w:val="1-"/>
        <w:spacing w:before="0" w:after="0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AE5199">
      <w:pPr>
        <w:keepNext/>
        <w:spacing w:after="0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79"/>
    <w:bookmarkEnd w:id="180"/>
    <w:bookmarkEnd w:id="181"/>
    <w:bookmarkEnd w:id="182"/>
    <w:p w14:paraId="0BB1CA71" w14:textId="77777777" w:rsidR="00B04623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14:paraId="1CC54263" w14:textId="3F2A7E2B" w:rsidR="009B766F" w:rsidRPr="005E6DEB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5"/>
    </w:p>
    <w:p w14:paraId="03C703EE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164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6"/>
      <w:bookmarkEnd w:id="187"/>
      <w:bookmarkEnd w:id="188"/>
    </w:p>
    <w:p w14:paraId="76FC8E6D" w14:textId="77777777" w:rsidR="00E979E8" w:rsidRPr="005E6DEB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5AF1B9C0" w:rsidR="00F54D29" w:rsidRPr="004222BC" w:rsidRDefault="00F54D29" w:rsidP="001005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D57DF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E833A2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8F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A61E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2A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C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2A54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8053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4F52B281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CC29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D057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80534C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  <w:p w14:paraId="3AFDE119" w14:textId="52C92F2B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9B0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9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80534C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lastRenderedPageBreak/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7C7BC6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60"/>
        <w:gridCol w:w="1701"/>
        <w:gridCol w:w="2551"/>
        <w:gridCol w:w="3827"/>
      </w:tblGrid>
      <w:tr w:rsidR="00B71534" w:rsidRPr="00B71534" w14:paraId="4FD875FA" w14:textId="77777777" w:rsidTr="004049F7">
        <w:tc>
          <w:tcPr>
            <w:tcW w:w="2977" w:type="dxa"/>
          </w:tcPr>
          <w:p w14:paraId="2FD3F670" w14:textId="37DA8FB5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71A1E8D9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4049F7">
        <w:trPr>
          <w:trHeight w:val="1097"/>
        </w:trPr>
        <w:tc>
          <w:tcPr>
            <w:tcW w:w="2977" w:type="dxa"/>
            <w:vMerge w:val="restart"/>
          </w:tcPr>
          <w:p w14:paraId="3E32E8F6" w14:textId="47C09658" w:rsidR="009B007A" w:rsidRPr="004222BC" w:rsidRDefault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268" w:type="dxa"/>
          </w:tcPr>
          <w:p w14:paraId="6226938F" w14:textId="689ED400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CE4B32">
            <w:pPr>
              <w:pStyle w:val="2f4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8A4B5D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8A4B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4222BC">
        <w:trPr>
          <w:trHeight w:val="3663"/>
        </w:trPr>
        <w:tc>
          <w:tcPr>
            <w:tcW w:w="2977" w:type="dxa"/>
            <w:vMerge/>
          </w:tcPr>
          <w:p w14:paraId="49FF8EE0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3FBBA" w14:textId="626F3B4A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9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FBCFDD5" w14:textId="395BE898" w:rsidR="0080534C" w:rsidRPr="004222BC" w:rsidRDefault="0080534C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9B007A">
        <w:trPr>
          <w:trHeight w:val="1796"/>
        </w:trPr>
        <w:tc>
          <w:tcPr>
            <w:tcW w:w="2977" w:type="dxa"/>
            <w:vMerge/>
          </w:tcPr>
          <w:p w14:paraId="1BE9F4D5" w14:textId="3BC51CB8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625F2D" w14:textId="2C736826" w:rsidR="009B007A" w:rsidRPr="004222BC" w:rsidRDefault="009B007A" w:rsidP="008053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4049F7">
        <w:trPr>
          <w:trHeight w:val="6495"/>
        </w:trPr>
        <w:tc>
          <w:tcPr>
            <w:tcW w:w="2977" w:type="dxa"/>
            <w:vMerge/>
          </w:tcPr>
          <w:p w14:paraId="67732EF7" w14:textId="77777777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DDA8D9" w14:textId="77777777" w:rsidR="009B007A" w:rsidRPr="004222BC" w:rsidRDefault="009B007A" w:rsidP="009B0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B215B8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B21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E0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5A6E1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>
            <w:pPr>
              <w:pStyle w:val="2f4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>
            <w:pPr>
              <w:pStyle w:val="2f4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</w:t>
            </w:r>
            <w:r w:rsidRPr="004222BC">
              <w:rPr>
                <w:rFonts w:ascii="Times New Roman" w:hAnsi="Times New Roman"/>
                <w:sz w:val="20"/>
              </w:rPr>
              <w:lastRenderedPageBreak/>
              <w:t xml:space="preserve">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8A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8A4B5D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227A4D6F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E00283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3807E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8A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Default="007C0258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lastRenderedPageBreak/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71534" w:rsidRDefault="002D3725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050EC0CD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60F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8A4B5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9824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957487">
      <w:pPr>
        <w:spacing w:before="3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1568B278" w14:textId="660283E5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6C936CB3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5A2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8A4B5D">
        <w:tc>
          <w:tcPr>
            <w:tcW w:w="2518" w:type="dxa"/>
            <w:shd w:val="clear" w:color="auto" w:fill="auto"/>
          </w:tcPr>
          <w:p w14:paraId="7E2EDB1A" w14:textId="3A1AA0B5" w:rsidR="003A16CB" w:rsidRPr="004222BC" w:rsidRDefault="003A1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8A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услуг, а также доставку результатов предоставления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услуг, в том числе за плату</w:t>
            </w:r>
          </w:p>
        </w:tc>
      </w:tr>
      <w:bookmarkEnd w:id="157"/>
      <w:bookmarkEnd w:id="158"/>
      <w:bookmarkEnd w:id="159"/>
      <w:bookmarkEnd w:id="160"/>
      <w:bookmarkEnd w:id="161"/>
      <w:bookmarkEnd w:id="162"/>
      <w:bookmarkEnd w:id="173"/>
      <w:bookmarkEnd w:id="174"/>
      <w:bookmarkEnd w:id="175"/>
      <w:bookmarkEnd w:id="176"/>
    </w:tbl>
    <w:p w14:paraId="45A8EFE4" w14:textId="185331B8" w:rsidR="001A4525" w:rsidRPr="00B71534" w:rsidRDefault="001A4525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</w:p>
    <w:p w14:paraId="4AA727D9" w14:textId="2AC0DD5F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4475A9EB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D57DF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bookmarkStart w:id="189" w:name="_GoBack"/>
            <w:bookmarkEnd w:id="189"/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982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98244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98244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58212D5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677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C0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5DFE1562" w14:textId="63388E0E" w:rsidR="00903802" w:rsidRPr="004222BC" w:rsidRDefault="00903802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sectPr w:rsidR="00903802" w:rsidRPr="004222BC" w:rsidSect="00FE31AB">
      <w:footerReference w:type="default" r:id="rId31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9F303" w14:textId="77777777" w:rsidR="00B74EFB" w:rsidRDefault="00B74EFB" w:rsidP="005F1EAE">
      <w:pPr>
        <w:spacing w:after="0" w:line="240" w:lineRule="auto"/>
      </w:pPr>
      <w:r>
        <w:separator/>
      </w:r>
    </w:p>
  </w:endnote>
  <w:endnote w:type="continuationSeparator" w:id="0">
    <w:p w14:paraId="6E48BEFE" w14:textId="77777777" w:rsidR="00B74EFB" w:rsidRDefault="00B74EFB" w:rsidP="005F1EAE">
      <w:pPr>
        <w:spacing w:after="0" w:line="240" w:lineRule="auto"/>
      </w:pPr>
      <w:r>
        <w:continuationSeparator/>
      </w:r>
    </w:p>
  </w:endnote>
  <w:endnote w:type="continuationNotice" w:id="1">
    <w:p w14:paraId="1EF63211" w14:textId="77777777" w:rsidR="00B74EFB" w:rsidRDefault="00B74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D3B2" w14:textId="77777777" w:rsidR="006003E5" w:rsidRDefault="006003E5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6003E5" w:rsidRDefault="006003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2429" w14:textId="77777777" w:rsidR="006003E5" w:rsidRDefault="006003E5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6003E5" w:rsidRDefault="006003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EE3B" w14:textId="77777777" w:rsidR="006003E5" w:rsidRDefault="006003E5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6003E5" w:rsidRPr="00FF3AC8" w:rsidRDefault="006003E5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1C8E" w14:textId="77777777" w:rsidR="00B74EFB" w:rsidRDefault="00B74EFB" w:rsidP="005F1EAE">
      <w:pPr>
        <w:spacing w:after="0" w:line="240" w:lineRule="auto"/>
      </w:pPr>
      <w:r>
        <w:separator/>
      </w:r>
    </w:p>
  </w:footnote>
  <w:footnote w:type="continuationSeparator" w:id="0">
    <w:p w14:paraId="53BD468D" w14:textId="77777777" w:rsidR="00B74EFB" w:rsidRDefault="00B74EFB" w:rsidP="005F1EAE">
      <w:pPr>
        <w:spacing w:after="0" w:line="240" w:lineRule="auto"/>
      </w:pPr>
      <w:r>
        <w:continuationSeparator/>
      </w:r>
    </w:p>
  </w:footnote>
  <w:footnote w:type="continuationNotice" w:id="1">
    <w:p w14:paraId="36BCEA74" w14:textId="77777777" w:rsidR="00B74EFB" w:rsidRDefault="00B74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15D" w14:textId="77777777" w:rsidR="006003E5" w:rsidRDefault="006003E5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DC5C492" w:rsidR="006003E5" w:rsidRPr="008A4B5D" w:rsidRDefault="006003E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D57DF9">
          <w:rPr>
            <w:rFonts w:ascii="Times New Roman" w:hAnsi="Times New Roman"/>
            <w:noProof/>
            <w:sz w:val="24"/>
            <w:szCs w:val="24"/>
          </w:rPr>
          <w:t>77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77777777" w:rsidR="006003E5" w:rsidRDefault="006003E5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E915" w14:textId="665A4E3B" w:rsidR="006003E5" w:rsidRDefault="006003E5">
    <w:pPr>
      <w:pStyle w:val="a8"/>
      <w:jc w:val="center"/>
    </w:pPr>
  </w:p>
  <w:p w14:paraId="5704BD92" w14:textId="77777777" w:rsidR="006003E5" w:rsidRDefault="006003E5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14:paraId="7472B75B" w14:textId="2EB148F6" w:rsidR="006003E5" w:rsidRPr="00640ED7" w:rsidRDefault="006003E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D57DF9">
          <w:rPr>
            <w:rFonts w:ascii="Times New Roman" w:hAnsi="Times New Roman"/>
            <w:noProof/>
            <w:sz w:val="24"/>
            <w:szCs w:val="24"/>
          </w:rPr>
          <w:t>110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6003E5" w:rsidRPr="00364D33" w:rsidRDefault="006003E5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54039137" w:rsidR="006003E5" w:rsidRPr="00FE31AB" w:rsidRDefault="006003E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D57DF9">
          <w:rPr>
            <w:rFonts w:ascii="Times New Roman" w:hAnsi="Times New Roman"/>
            <w:noProof/>
            <w:sz w:val="24"/>
            <w:szCs w:val="24"/>
          </w:rPr>
          <w:t>91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6003E5" w:rsidRDefault="006003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360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86C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9E7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DD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259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244"/>
    <w:rsid w:val="00532C1E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082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3E5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0AE1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5E45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A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C0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2FD5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39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3F1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9A6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860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4EFB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1F45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A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E0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57DF9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59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6DB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1C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1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078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http://www.mosreg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hyperlink" Target="http://www.mosreg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mosreg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3" Type="http://schemas.openxmlformats.org/officeDocument/2006/relationships/hyperlink" Target="http://www.pravo.gov.ru" TargetMode="External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uslugi.mosreg.ru" TargetMode="External"/><Relationship Id="rId2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57C51-FA37-4791-9E77-DFEEB6CC0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F0FD7-D502-4F41-9B15-FE99E085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112</Pages>
  <Words>36755</Words>
  <Characters>209505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245769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exif_MSED_b6b5e3861f554b26df99a6436a0eecd6a07c56580202cecaff309e5b8369cf79</dc:description>
  <cp:lastModifiedBy>RePack by Diakov</cp:lastModifiedBy>
  <cp:revision>20</cp:revision>
  <cp:lastPrinted>2020-05-28T10:10:00Z</cp:lastPrinted>
  <dcterms:created xsi:type="dcterms:W3CDTF">2020-06-04T06:40:00Z</dcterms:created>
  <dcterms:modified xsi:type="dcterms:W3CDTF">2020-06-10T05:43:00Z</dcterms:modified>
</cp:coreProperties>
</file>