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8902FC" w14:textId="77777777" w:rsidR="00DE5500" w:rsidRPr="006B5E40" w:rsidRDefault="00DE5500" w:rsidP="006B5E4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B5E4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Дифтерия</w:t>
      </w:r>
    </w:p>
    <w:p w14:paraId="63103733" w14:textId="35BABC5C" w:rsidR="00DE5500" w:rsidRPr="006B5E40" w:rsidRDefault="006B5E4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B5E40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68CC7848" wp14:editId="6CD999A4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3657600" cy="1898650"/>
            <wp:effectExtent l="0" t="0" r="0" b="635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Дифтерия — это токсикоинфекция, возбудитель которой бактерия (</w:t>
      </w:r>
      <w:proofErr w:type="spellStart"/>
      <w:r w:rsidR="00DE5500" w:rsidRPr="006B5E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Corynebacterium</w:t>
      </w:r>
      <w:proofErr w:type="spellEnd"/>
      <w:r w:rsidR="00DE5500" w:rsidRPr="006B5E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DE5500" w:rsidRPr="006B5E4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diphtheriae</w:t>
      </w:r>
      <w:proofErr w:type="spellEnd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продуцирующая токсин, поражающий ткани на месте инфицирования. Токсин вызывает проблемы с дыханием, вызывая воспаления слизистой оболочки носа и горла, поражает сердце, нервную систему и почки.</w:t>
      </w:r>
    </w:p>
    <w:p w14:paraId="7D066B83" w14:textId="77777777" w:rsidR="006B5E40" w:rsidRDefault="006B5E4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8921BE" w14:textId="11AEE150" w:rsidR="00DE5500" w:rsidRPr="006B5E40" w:rsidRDefault="006B5E4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A9D553" wp14:editId="1E14F796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3044190" cy="1590675"/>
            <wp:effectExtent l="0" t="0" r="381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Возбудитель дифтерии - </w:t>
      </w:r>
      <w:proofErr w:type="spellStart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коринебактерия</w:t>
      </w:r>
      <w:proofErr w:type="spellEnd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дифтерии (</w:t>
      </w:r>
      <w:proofErr w:type="spellStart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Corynebacterium</w:t>
      </w:r>
      <w:proofErr w:type="spellEnd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diphtheriae</w:t>
      </w:r>
      <w:proofErr w:type="spellEnd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продуцирующая дифтерийный токсин.</w:t>
      </w:r>
    </w:p>
    <w:p w14:paraId="2CE06020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способны длительно сохраняться в окружающей среде (в пыли - 5 недель, на одежде и других предметах - до 15 суток, в воде и молоке от 6 до 20 суток, в сухой дифтерийной пелёнке до 7 недель).</w:t>
      </w:r>
    </w:p>
    <w:p w14:paraId="0D7C2CAC" w14:textId="3716765F" w:rsidR="00DE5500" w:rsidRPr="006B5E40" w:rsidRDefault="006B5E4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Источник инфекции</w:t>
      </w: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</w:t>
      </w:r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аболевший любой формой дифтерии и носитель </w:t>
      </w:r>
      <w:proofErr w:type="spellStart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токсигенных</w:t>
      </w:r>
      <w:proofErr w:type="spellEnd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C. </w:t>
      </w:r>
      <w:proofErr w:type="spellStart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diphtheriae</w:t>
      </w:r>
      <w:proofErr w:type="spellEnd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0DFC32" w14:textId="4535E378" w:rsidR="00DE5500" w:rsidRDefault="006B5E4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Пути передачи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</w:t>
      </w:r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оздушно-капельный (при чихании, кашле, в разговоре), воздушно-пылевой (через загрязнённые </w:t>
      </w:r>
      <w:proofErr w:type="spellStart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коринебактериями</w:t>
      </w:r>
      <w:proofErr w:type="spellEnd"/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поверхности).</w:t>
      </w:r>
    </w:p>
    <w:p w14:paraId="34C581D9" w14:textId="5D4496DF" w:rsidR="00DE5500" w:rsidRPr="006B5E40" w:rsidRDefault="006B5E4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482386A" wp14:editId="46E5F902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4538982" cy="22479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2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тяжело дифтерия протекает у детей младшего возраста, а также у взрослых старше 30 лет.</w:t>
      </w:r>
    </w:p>
    <w:p w14:paraId="359FDEC0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момента заражения до появления первых симптомов обычно проходит от нескольких часов до 7-10 суток, чаще 2-5 суток.</w:t>
      </w:r>
    </w:p>
    <w:p w14:paraId="6A502323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Носители бактерии могут быть источниками инфекции более 1 месяца (носители представляют основную опасность для окружающих).</w:t>
      </w:r>
    </w:p>
    <w:p w14:paraId="63DB8028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Дифтерия характеризуется следующими симптомами:</w:t>
      </w:r>
    </w:p>
    <w:p w14:paraId="76D06614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интоксикация (лихорадка, утомляемость, общая слабость),</w:t>
      </w:r>
    </w:p>
    <w:p w14:paraId="33E90E85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боль в горле при глотании,</w:t>
      </w:r>
    </w:p>
    <w:p w14:paraId="0EDEC489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отечность миндалин с характерным налетом (поражённая ткань образует серые пленки),</w:t>
      </w:r>
    </w:p>
    <w:p w14:paraId="13266270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осиплость голоса, сухой кашель, затруднённое дыхание,</w:t>
      </w:r>
    </w:p>
    <w:p w14:paraId="429B0BAC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выделения из носа,</w:t>
      </w:r>
    </w:p>
    <w:p w14:paraId="511BAD09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отечность шеи.</w:t>
      </w:r>
    </w:p>
    <w:p w14:paraId="3B679E09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попадании токсина в кровоток, возникают осложнения, опасные для жизни -поражение сердца, почек и нервной системы (риск паралича дыхательной мускулатуры). Летальные исходы чаще наблюдаются среди детей.</w:t>
      </w:r>
    </w:p>
    <w:p w14:paraId="0DD5BAFD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Диагноз дифтерии устанавливается на основании клинических данных, эпидемиологического анамнеза и результатов лабораторного исследования.</w:t>
      </w:r>
    </w:p>
    <w:p w14:paraId="6EED639D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Заболевшие дифтерией или носители подлежат обязательной госпитализации.</w:t>
      </w:r>
    </w:p>
    <w:p w14:paraId="24137925" w14:textId="64056745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Лечение заключается во введении антитоксической противодифтерийной сыворотки, а также антибактериального препарата. В ряде случаев прибегают к использованию глюкокортикоидов.</w:t>
      </w:r>
    </w:p>
    <w:p w14:paraId="3B7676E5" w14:textId="6E5C1BBF" w:rsidR="00DE5500" w:rsidRPr="006B5E40" w:rsidRDefault="006B5E4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F8E9F9C" wp14:editId="151B41A7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3133725" cy="207921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мера профилактики - вакцинация, проводимая в соответствии с Национальным календарем профилактических прививок.</w:t>
      </w:r>
    </w:p>
    <w:p w14:paraId="2A09B136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вакцины входит дифтерийный анатоксин, вводимый вместе со столбнячным анатоксином (АДС, АДС-м) или в виде комплексной вакцины.</w:t>
      </w:r>
    </w:p>
    <w:p w14:paraId="50E0249B" w14:textId="51B25F76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Вакцинация проводится по схеме 3 - 4,5 - 6 месяцев. Первая ревакцинация проводится в 18 месяцев, вторая - в 6-7 лет, третья - в 14 лет. И далее каждые 10 лет. Начиная со второй, ревакцинация проводится анатоксинами с уменьшенным содержанием антигенов.</w:t>
      </w:r>
    </w:p>
    <w:p w14:paraId="41E92CCB" w14:textId="430509C2" w:rsidR="00DE5500" w:rsidRPr="006B5E40" w:rsidRDefault="00DE5500" w:rsidP="006B5E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Вакцинация против дифтерии по эпидемическим показаниям проводится контактным лицам из очагов заболевания, не болевшим, не привитым и не имеющим сведений о профилактических прививках против дифтерии.</w:t>
      </w:r>
    </w:p>
    <w:p w14:paraId="29684376" w14:textId="77777777" w:rsidR="00DE5500" w:rsidRPr="006B5E40" w:rsidRDefault="00DE5500" w:rsidP="006B5E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Противопоказания к вакцинации</w:t>
      </w:r>
    </w:p>
    <w:p w14:paraId="1FF0C5EF" w14:textId="40539DD5" w:rsidR="00DE5500" w:rsidRPr="006B5E40" w:rsidRDefault="00DE5500" w:rsidP="006B5E4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прогрессирующие заболевания нервной системы,</w:t>
      </w:r>
    </w:p>
    <w:p w14:paraId="72E620E9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афебрильные</w:t>
      </w:r>
      <w:proofErr w:type="spellEnd"/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судороги в анамнезе.</w:t>
      </w:r>
    </w:p>
    <w:p w14:paraId="144A3C76" w14:textId="2B7306A4" w:rsidR="00DE5500" w:rsidRPr="006B5E40" w:rsidRDefault="006B5E4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2DAB8DD" wp14:editId="2DDA518C">
            <wp:simplePos x="0" y="0"/>
            <wp:positionH relativeFrom="column">
              <wp:posOffset>60960</wp:posOffset>
            </wp:positionH>
            <wp:positionV relativeFrom="paragraph">
              <wp:posOffset>197485</wp:posOffset>
            </wp:positionV>
            <wp:extent cx="2667000" cy="1517372"/>
            <wp:effectExtent l="0" t="0" r="0" b="6985"/>
            <wp:wrapTight wrapText="bothSides">
              <wp:wrapPolygon edited="0">
                <wp:start x="0" y="0"/>
                <wp:lineTo x="0" y="21428"/>
                <wp:lineTo x="21446" y="21428"/>
                <wp:lineTo x="2144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1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500"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некоторых случаях в первые дни после вакцинации возможно кратковременное повышение температуры, а также боли, покраснение в месте инъекции.</w:t>
      </w:r>
    </w:p>
    <w:p w14:paraId="7A868925" w14:textId="39B76F36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E4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Неспецифическая профилактика заключается в раннем выявлении и изоляции заболевшего, исключении контактов с заболевшими, а также в соблюдении правил личной гигиены.</w:t>
      </w:r>
    </w:p>
    <w:p w14:paraId="16484841" w14:textId="18EF328D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A2DBA6" w14:textId="77777777" w:rsidR="00492A02" w:rsidRPr="006B5E40" w:rsidRDefault="00492A02" w:rsidP="006B5E4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B5E40"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14:paraId="20D1524A" w14:textId="77777777" w:rsidR="00492A02" w:rsidRPr="006B5E40" w:rsidRDefault="00492A02" w:rsidP="006B5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E40"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14:paraId="6E08AA2C" w14:textId="77777777" w:rsidR="00DE5500" w:rsidRPr="006B5E40" w:rsidRDefault="00DE5500" w:rsidP="006B5E4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E5500" w:rsidRPr="006B5E40" w:rsidSect="006B5E40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8A"/>
    <w:rsid w:val="00367C8A"/>
    <w:rsid w:val="00492A02"/>
    <w:rsid w:val="006B5E40"/>
    <w:rsid w:val="008E4D3C"/>
    <w:rsid w:val="00DE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AEA65"/>
  <w15:chartTrackingRefBased/>
  <w15:docId w15:val="{EF02805F-6186-418E-825C-D6D2B7F2E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Зуевский Александр Владимирович</dc:creator>
  <cp:keywords/>
  <dc:description/>
  <cp:lastModifiedBy>Пользователь</cp:lastModifiedBy>
  <cp:revision>4</cp:revision>
  <dcterms:created xsi:type="dcterms:W3CDTF">2022-02-17T11:57:00Z</dcterms:created>
  <dcterms:modified xsi:type="dcterms:W3CDTF">2022-04-15T07:51:00Z</dcterms:modified>
</cp:coreProperties>
</file>