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3B5" w:rsidRDefault="00A053B5" w:rsidP="00D66520">
      <w:pPr>
        <w:ind w:right="-148"/>
        <w:jc w:val="center"/>
        <w:rPr>
          <w:rFonts w:ascii="Times New Roman" w:hAnsi="Times New Roman"/>
          <w:sz w:val="24"/>
          <w:szCs w:val="24"/>
        </w:rPr>
      </w:pPr>
      <w:r>
        <w:rPr>
          <w:rFonts w:ascii="Times New Roman" w:hAnsi="Times New Roman"/>
          <w:sz w:val="24"/>
          <w:szCs w:val="24"/>
        </w:rPr>
        <w:t>ИЗВЕЩЕНИЕ</w:t>
      </w:r>
    </w:p>
    <w:p w:rsidR="00A053B5" w:rsidRDefault="00A053B5" w:rsidP="008940C6">
      <w:pPr>
        <w:ind w:right="-72"/>
        <w:jc w:val="center"/>
        <w:rPr>
          <w:rFonts w:ascii="Times New Roman" w:hAnsi="Times New Roman"/>
          <w:sz w:val="24"/>
          <w:szCs w:val="24"/>
        </w:rPr>
      </w:pPr>
      <w:proofErr w:type="gramStart"/>
      <w:r>
        <w:rPr>
          <w:rFonts w:ascii="Times New Roman" w:hAnsi="Times New Roman"/>
          <w:sz w:val="24"/>
          <w:szCs w:val="24"/>
        </w:rPr>
        <w:t>о проведении торгов в форме открытого аукциона  по продаже права на заключение договора  аренды земельного участка для комплексного освоения</w:t>
      </w:r>
      <w:proofErr w:type="gramEnd"/>
      <w:r>
        <w:rPr>
          <w:rFonts w:ascii="Times New Roman" w:hAnsi="Times New Roman"/>
          <w:sz w:val="24"/>
          <w:szCs w:val="24"/>
        </w:rPr>
        <w:t xml:space="preserve"> в целях жилищного строительства.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rPr>
        <w:t xml:space="preserve">Аукцион проводится </w:t>
      </w:r>
      <w:r>
        <w:rPr>
          <w:rFonts w:ascii="Times New Roman" w:hAnsi="Times New Roman"/>
          <w:b/>
          <w:sz w:val="24"/>
          <w:szCs w:val="24"/>
        </w:rPr>
        <w:t xml:space="preserve"> </w:t>
      </w:r>
      <w:r w:rsidR="00E7680E">
        <w:rPr>
          <w:rFonts w:ascii="Times New Roman" w:hAnsi="Times New Roman"/>
          <w:b/>
          <w:sz w:val="24"/>
          <w:szCs w:val="24"/>
        </w:rPr>
        <w:t xml:space="preserve">24 ноября </w:t>
      </w:r>
      <w:r>
        <w:rPr>
          <w:rFonts w:ascii="Times New Roman" w:hAnsi="Times New Roman"/>
          <w:b/>
          <w:sz w:val="24"/>
          <w:szCs w:val="24"/>
        </w:rPr>
        <w:t>2015</w:t>
      </w:r>
      <w:r>
        <w:rPr>
          <w:rFonts w:ascii="Times New Roman" w:hAnsi="Times New Roman"/>
          <w:sz w:val="24"/>
          <w:szCs w:val="24"/>
        </w:rPr>
        <w:t xml:space="preserve"> в </w:t>
      </w:r>
      <w:r w:rsidRPr="007A50BE">
        <w:rPr>
          <w:rFonts w:ascii="Times New Roman" w:hAnsi="Times New Roman"/>
          <w:b/>
          <w:sz w:val="24"/>
          <w:szCs w:val="24"/>
        </w:rPr>
        <w:t>09 часов 00 минут</w:t>
      </w:r>
      <w:r>
        <w:rPr>
          <w:rFonts w:ascii="Times New Roman" w:hAnsi="Times New Roman"/>
          <w:sz w:val="24"/>
          <w:szCs w:val="24"/>
        </w:rPr>
        <w:t xml:space="preserve"> по московскому времени по адресу: Московская область, Лотошинский район, пос. Лотошино, ул. 1-я </w:t>
      </w:r>
      <w:proofErr w:type="spellStart"/>
      <w:r>
        <w:rPr>
          <w:rFonts w:ascii="Times New Roman" w:hAnsi="Times New Roman"/>
          <w:sz w:val="24"/>
          <w:szCs w:val="24"/>
        </w:rPr>
        <w:t>Льнозаводская</w:t>
      </w:r>
      <w:proofErr w:type="spellEnd"/>
      <w:r>
        <w:rPr>
          <w:rFonts w:ascii="Times New Roman" w:hAnsi="Times New Roman"/>
          <w:sz w:val="24"/>
          <w:szCs w:val="24"/>
        </w:rPr>
        <w:t>, д.11</w:t>
      </w:r>
      <w:r w:rsidRPr="00D66520">
        <w:rPr>
          <w:rFonts w:ascii="Times New Roman" w:hAnsi="Times New Roman"/>
          <w:sz w:val="24"/>
          <w:szCs w:val="24"/>
        </w:rPr>
        <w:t>.</w:t>
      </w:r>
      <w:r>
        <w:rPr>
          <w:rFonts w:ascii="Times New Roman" w:hAnsi="Times New Roman"/>
          <w:sz w:val="24"/>
          <w:szCs w:val="24"/>
          <w:lang w:eastAsia="ru-RU"/>
        </w:rPr>
        <w:t xml:space="preserve">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1.Общие положения</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1.1. Основание для проведения аукциона:  Постановление Главы Лотошинского муниципального района Московской области  </w:t>
      </w:r>
      <w:r>
        <w:rPr>
          <w:rFonts w:ascii="Times New Roman" w:hAnsi="Times New Roman"/>
          <w:color w:val="000000"/>
          <w:sz w:val="24"/>
          <w:szCs w:val="24"/>
          <w:lang w:eastAsia="ru-RU"/>
        </w:rPr>
        <w:t xml:space="preserve">№ </w:t>
      </w:r>
      <w:r w:rsidRPr="00D66520">
        <w:rPr>
          <w:rFonts w:ascii="Times New Roman" w:hAnsi="Times New Roman"/>
          <w:color w:val="000000"/>
          <w:sz w:val="24"/>
          <w:szCs w:val="24"/>
          <w:lang w:eastAsia="ru-RU"/>
        </w:rPr>
        <w:t xml:space="preserve"> </w:t>
      </w:r>
      <w:r w:rsidR="00D03BD8">
        <w:rPr>
          <w:rFonts w:ascii="Times New Roman" w:hAnsi="Times New Roman"/>
          <w:color w:val="000000"/>
          <w:sz w:val="24"/>
          <w:szCs w:val="24"/>
          <w:lang w:eastAsia="ru-RU"/>
        </w:rPr>
        <w:t>1089</w:t>
      </w:r>
      <w:r w:rsidRPr="00D66520">
        <w:rPr>
          <w:rFonts w:ascii="Times New Roman" w:hAnsi="Times New Roman"/>
          <w:color w:val="000000"/>
          <w:sz w:val="24"/>
          <w:szCs w:val="24"/>
          <w:lang w:eastAsia="ru-RU"/>
        </w:rPr>
        <w:t xml:space="preserve">   от </w:t>
      </w:r>
      <w:r w:rsidR="008A4765">
        <w:rPr>
          <w:rFonts w:ascii="Times New Roman" w:hAnsi="Times New Roman"/>
          <w:color w:val="000000"/>
          <w:sz w:val="24"/>
          <w:szCs w:val="24"/>
          <w:lang w:eastAsia="ru-RU"/>
        </w:rPr>
        <w:t>19.10</w:t>
      </w:r>
      <w:r>
        <w:rPr>
          <w:rFonts w:ascii="Times New Roman" w:hAnsi="Times New Roman"/>
          <w:color w:val="000000"/>
          <w:sz w:val="24"/>
          <w:szCs w:val="24"/>
          <w:lang w:eastAsia="ru-RU"/>
        </w:rPr>
        <w:t>.2015</w:t>
      </w:r>
      <w:r>
        <w:rPr>
          <w:rFonts w:ascii="Times New Roman" w:hAnsi="Times New Roman"/>
          <w:sz w:val="24"/>
          <w:szCs w:val="24"/>
          <w:lang w:eastAsia="ru-RU"/>
        </w:rPr>
        <w:t xml:space="preserve"> «О проведении торгов </w:t>
      </w:r>
      <w:r>
        <w:rPr>
          <w:rFonts w:ascii="Times New Roman" w:hAnsi="Times New Roman"/>
          <w:sz w:val="24"/>
          <w:szCs w:val="24"/>
        </w:rPr>
        <w:t>в форме открытого аукциона  по продаже права на заключение договора  аренды земельного участка для комплексного освоения в целях жилищного строительства</w:t>
      </w:r>
      <w:r>
        <w:rPr>
          <w:rFonts w:ascii="Times New Roman" w:hAnsi="Times New Roman"/>
          <w:sz w:val="24"/>
          <w:szCs w:val="24"/>
          <w:lang w:eastAsia="ru-RU"/>
        </w:rPr>
        <w:t>».</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1.2. Организатор торгов: Комитет по управлению имуществом администрации Лотошинского муниципального района Московской области, адрес: Московская область, Лотошинский район, пос. Лотошино, ул. 1-я </w:t>
      </w:r>
      <w:proofErr w:type="spellStart"/>
      <w:r>
        <w:rPr>
          <w:rFonts w:ascii="Times New Roman" w:hAnsi="Times New Roman"/>
          <w:sz w:val="24"/>
          <w:szCs w:val="24"/>
          <w:lang w:eastAsia="ru-RU"/>
        </w:rPr>
        <w:t>Льнозаводская</w:t>
      </w:r>
      <w:proofErr w:type="spellEnd"/>
      <w:r>
        <w:rPr>
          <w:rFonts w:ascii="Times New Roman" w:hAnsi="Times New Roman"/>
          <w:sz w:val="24"/>
          <w:szCs w:val="24"/>
          <w:lang w:eastAsia="ru-RU"/>
        </w:rPr>
        <w:t xml:space="preserve">, д. 11.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FF"/>
          <w:sz w:val="24"/>
          <w:szCs w:val="24"/>
          <w:u w:val="single"/>
          <w:lang w:eastAsia="ru-RU"/>
        </w:rPr>
      </w:pPr>
      <w:r>
        <w:rPr>
          <w:rFonts w:ascii="Times New Roman" w:hAnsi="Times New Roman"/>
          <w:sz w:val="24"/>
          <w:szCs w:val="24"/>
          <w:lang w:eastAsia="ru-RU"/>
        </w:rPr>
        <w:t xml:space="preserve">Официальные сайты, на которых размещено извещение о торгах: </w:t>
      </w:r>
      <w:hyperlink r:id="rId7" w:history="1">
        <w:r>
          <w:rPr>
            <w:rStyle w:val="a3"/>
            <w:sz w:val="24"/>
            <w:szCs w:val="24"/>
            <w:lang w:eastAsia="ru-RU"/>
          </w:rPr>
          <w:t>www.torgi.gov.ru</w:t>
        </w:r>
      </w:hyperlink>
      <w:r>
        <w:rPr>
          <w:rFonts w:ascii="Times New Roman" w:hAnsi="Times New Roman"/>
          <w:sz w:val="24"/>
          <w:szCs w:val="24"/>
          <w:lang w:eastAsia="ru-RU"/>
        </w:rPr>
        <w:t xml:space="preserve">, </w:t>
      </w:r>
      <w:proofErr w:type="spellStart"/>
      <w:r>
        <w:rPr>
          <w:rFonts w:ascii="Times New Roman" w:hAnsi="Times New Roman"/>
          <w:color w:val="0000FF"/>
          <w:sz w:val="24"/>
          <w:szCs w:val="24"/>
          <w:lang w:eastAsia="ru-RU"/>
        </w:rPr>
        <w:t>www</w:t>
      </w:r>
      <w:proofErr w:type="spellEnd"/>
      <w:r>
        <w:rPr>
          <w:rFonts w:ascii="Times New Roman" w:hAnsi="Times New Roman"/>
          <w:color w:val="0000FF"/>
          <w:sz w:val="24"/>
          <w:szCs w:val="24"/>
          <w:lang w:eastAsia="ru-RU"/>
        </w:rPr>
        <w:t xml:space="preserve">. </w:t>
      </w:r>
      <w:proofErr w:type="spellStart"/>
      <w:r>
        <w:rPr>
          <w:rFonts w:ascii="Times New Roman" w:hAnsi="Times New Roman"/>
          <w:color w:val="0000FF"/>
          <w:sz w:val="24"/>
          <w:szCs w:val="24"/>
          <w:u w:val="single"/>
          <w:lang w:eastAsia="ru-RU"/>
        </w:rPr>
        <w:t>лотошинье.рф</w:t>
      </w:r>
      <w:proofErr w:type="spellEnd"/>
      <w:r>
        <w:rPr>
          <w:rFonts w:ascii="Times New Roman" w:hAnsi="Times New Roman"/>
          <w:color w:val="0000FF"/>
          <w:sz w:val="24"/>
          <w:szCs w:val="24"/>
          <w:u w:val="single"/>
          <w:lang w:eastAsia="ru-RU"/>
        </w:rPr>
        <w:t>.</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1.3. Аукцион проводится в порядке, установленном Земельным кодексом Российской Федерации, Законом Московской области от 07.06.1996 № 23/96-ОЗ «О регулировании земельных отношений в Московской области».</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1.4. Форма торгов: аукцион - открытый по форме подачи предложений по цене, участниками аукциона могут являться только юридические лица в соответствии с пунктом 10 статьи 39.11 Земельного кодекса Российской Федерации.</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Pr>
          <w:rFonts w:ascii="Times New Roman" w:hAnsi="Times New Roman"/>
          <w:sz w:val="24"/>
          <w:szCs w:val="24"/>
          <w:lang w:eastAsia="ru-RU"/>
        </w:rPr>
        <w:t xml:space="preserve">       1.5. Дата начала приема заявок на участие в аукционе – </w:t>
      </w:r>
      <w:r w:rsidR="007F25EA" w:rsidRPr="0092513E">
        <w:rPr>
          <w:rFonts w:ascii="Times New Roman" w:hAnsi="Times New Roman"/>
          <w:b/>
          <w:sz w:val="24"/>
          <w:szCs w:val="24"/>
          <w:lang w:eastAsia="ru-RU"/>
        </w:rPr>
        <w:t>26</w:t>
      </w:r>
      <w:r w:rsidRPr="0092513E">
        <w:rPr>
          <w:rFonts w:ascii="Times New Roman" w:hAnsi="Times New Roman"/>
          <w:b/>
          <w:sz w:val="24"/>
          <w:szCs w:val="24"/>
          <w:lang w:eastAsia="ru-RU"/>
        </w:rPr>
        <w:t>.</w:t>
      </w:r>
      <w:r w:rsidR="007F25EA" w:rsidRPr="0092513E">
        <w:rPr>
          <w:rFonts w:ascii="Times New Roman" w:hAnsi="Times New Roman"/>
          <w:b/>
          <w:sz w:val="24"/>
          <w:szCs w:val="24"/>
          <w:lang w:eastAsia="ru-RU"/>
        </w:rPr>
        <w:t>10</w:t>
      </w:r>
      <w:r w:rsidRPr="0092513E">
        <w:rPr>
          <w:rFonts w:ascii="Times New Roman" w:hAnsi="Times New Roman"/>
          <w:b/>
          <w:sz w:val="24"/>
          <w:szCs w:val="24"/>
          <w:lang w:eastAsia="ru-RU"/>
        </w:rPr>
        <w:t xml:space="preserve">.2015.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Pr>
          <w:rFonts w:ascii="Times New Roman" w:hAnsi="Times New Roman"/>
          <w:sz w:val="24"/>
          <w:szCs w:val="24"/>
          <w:lang w:eastAsia="ru-RU"/>
        </w:rPr>
        <w:t xml:space="preserve">       1.6. Дата окончания приема заявок на участие в аукционе –</w:t>
      </w:r>
      <w:r w:rsidR="007F25EA" w:rsidRPr="0092513E">
        <w:rPr>
          <w:rFonts w:ascii="Times New Roman" w:hAnsi="Times New Roman"/>
          <w:b/>
          <w:sz w:val="24"/>
          <w:szCs w:val="24"/>
          <w:lang w:eastAsia="ru-RU"/>
        </w:rPr>
        <w:t>19</w:t>
      </w:r>
      <w:r w:rsidRPr="0092513E">
        <w:rPr>
          <w:rFonts w:ascii="Times New Roman" w:hAnsi="Times New Roman"/>
          <w:b/>
          <w:sz w:val="24"/>
          <w:szCs w:val="24"/>
          <w:lang w:eastAsia="ru-RU"/>
        </w:rPr>
        <w:t>.</w:t>
      </w:r>
      <w:r w:rsidR="007F25EA" w:rsidRPr="0092513E">
        <w:rPr>
          <w:rFonts w:ascii="Times New Roman" w:hAnsi="Times New Roman"/>
          <w:b/>
          <w:sz w:val="24"/>
          <w:szCs w:val="24"/>
          <w:lang w:eastAsia="ru-RU"/>
        </w:rPr>
        <w:t>11</w:t>
      </w:r>
      <w:r w:rsidRPr="0092513E">
        <w:rPr>
          <w:rFonts w:ascii="Times New Roman" w:hAnsi="Times New Roman"/>
          <w:b/>
          <w:sz w:val="24"/>
          <w:szCs w:val="24"/>
          <w:lang w:eastAsia="ru-RU"/>
        </w:rPr>
        <w:t>.2015.</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1.7. Время и место приема заявок: заявки на участие в аукционе принимаются по рабочим дням с 9.00 час</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д</w:t>
      </w:r>
      <w:proofErr w:type="gramEnd"/>
      <w:r>
        <w:rPr>
          <w:rFonts w:ascii="Times New Roman" w:hAnsi="Times New Roman"/>
          <w:sz w:val="24"/>
          <w:szCs w:val="24"/>
          <w:lang w:eastAsia="ru-RU"/>
        </w:rPr>
        <w:t>о 1</w:t>
      </w:r>
      <w:r w:rsidR="007F25EA">
        <w:rPr>
          <w:rFonts w:ascii="Times New Roman" w:hAnsi="Times New Roman"/>
          <w:sz w:val="24"/>
          <w:szCs w:val="24"/>
          <w:lang w:eastAsia="ru-RU"/>
        </w:rPr>
        <w:t>5</w:t>
      </w:r>
      <w:r>
        <w:rPr>
          <w:rFonts w:ascii="Times New Roman" w:hAnsi="Times New Roman"/>
          <w:sz w:val="24"/>
          <w:szCs w:val="24"/>
          <w:lang w:eastAsia="ru-RU"/>
        </w:rPr>
        <w:t>.</w:t>
      </w:r>
      <w:r w:rsidR="007F25EA">
        <w:rPr>
          <w:rFonts w:ascii="Times New Roman" w:hAnsi="Times New Roman"/>
          <w:sz w:val="24"/>
          <w:szCs w:val="24"/>
          <w:lang w:eastAsia="ru-RU"/>
        </w:rPr>
        <w:t>3</w:t>
      </w:r>
      <w:r>
        <w:rPr>
          <w:rFonts w:ascii="Times New Roman" w:hAnsi="Times New Roman"/>
          <w:sz w:val="24"/>
          <w:szCs w:val="24"/>
          <w:lang w:eastAsia="ru-RU"/>
        </w:rPr>
        <w:t xml:space="preserve">0 час. перерыв с 12.00 час. - 12.45 час. (время московское) </w:t>
      </w:r>
      <w:r>
        <w:rPr>
          <w:rFonts w:ascii="Times New Roman" w:hAnsi="Times New Roman"/>
          <w:b/>
          <w:sz w:val="24"/>
          <w:szCs w:val="24"/>
          <w:lang w:eastAsia="ru-RU"/>
        </w:rPr>
        <w:t>с «</w:t>
      </w:r>
      <w:r w:rsidR="007F25EA">
        <w:rPr>
          <w:rFonts w:ascii="Times New Roman" w:hAnsi="Times New Roman"/>
          <w:b/>
          <w:sz w:val="24"/>
          <w:szCs w:val="24"/>
          <w:lang w:eastAsia="ru-RU"/>
        </w:rPr>
        <w:t>26</w:t>
      </w:r>
      <w:r>
        <w:rPr>
          <w:rFonts w:ascii="Times New Roman" w:hAnsi="Times New Roman"/>
          <w:b/>
          <w:sz w:val="24"/>
          <w:szCs w:val="24"/>
          <w:lang w:eastAsia="ru-RU"/>
        </w:rPr>
        <w:t xml:space="preserve">» </w:t>
      </w:r>
      <w:r w:rsidR="007F25EA">
        <w:rPr>
          <w:rFonts w:ascii="Times New Roman" w:hAnsi="Times New Roman"/>
          <w:b/>
          <w:sz w:val="24"/>
          <w:szCs w:val="24"/>
          <w:lang w:eastAsia="ru-RU"/>
        </w:rPr>
        <w:t xml:space="preserve">октября </w:t>
      </w:r>
      <w:r>
        <w:rPr>
          <w:rFonts w:ascii="Times New Roman" w:hAnsi="Times New Roman"/>
          <w:b/>
          <w:sz w:val="24"/>
          <w:szCs w:val="24"/>
          <w:lang w:eastAsia="ru-RU"/>
        </w:rPr>
        <w:t>2015 года по «</w:t>
      </w:r>
      <w:r w:rsidR="007F25EA">
        <w:rPr>
          <w:rFonts w:ascii="Times New Roman" w:hAnsi="Times New Roman"/>
          <w:b/>
          <w:sz w:val="24"/>
          <w:szCs w:val="24"/>
          <w:lang w:eastAsia="ru-RU"/>
        </w:rPr>
        <w:t>19</w:t>
      </w:r>
      <w:r>
        <w:rPr>
          <w:rFonts w:ascii="Times New Roman" w:hAnsi="Times New Roman"/>
          <w:b/>
          <w:sz w:val="24"/>
          <w:szCs w:val="24"/>
          <w:lang w:eastAsia="ru-RU"/>
        </w:rPr>
        <w:t xml:space="preserve">» </w:t>
      </w:r>
      <w:r w:rsidR="007F25EA">
        <w:rPr>
          <w:rFonts w:ascii="Times New Roman" w:hAnsi="Times New Roman"/>
          <w:b/>
          <w:sz w:val="24"/>
          <w:szCs w:val="24"/>
          <w:lang w:eastAsia="ru-RU"/>
        </w:rPr>
        <w:t xml:space="preserve">ноября </w:t>
      </w:r>
      <w:r>
        <w:rPr>
          <w:rFonts w:ascii="Times New Roman" w:hAnsi="Times New Roman"/>
          <w:b/>
          <w:sz w:val="24"/>
          <w:szCs w:val="24"/>
          <w:lang w:eastAsia="ru-RU"/>
        </w:rPr>
        <w:t xml:space="preserve"> 2015 года</w:t>
      </w:r>
      <w:r>
        <w:rPr>
          <w:rFonts w:ascii="Times New Roman" w:hAnsi="Times New Roman"/>
          <w:sz w:val="24"/>
          <w:szCs w:val="24"/>
          <w:lang w:eastAsia="ru-RU"/>
        </w:rPr>
        <w:t xml:space="preserve"> включительно  в кабинете №16 по адресу: Московская область, Лотошинский район, пос. Лотошино, ул. 1-я </w:t>
      </w:r>
      <w:proofErr w:type="spellStart"/>
      <w:r>
        <w:rPr>
          <w:rFonts w:ascii="Times New Roman" w:hAnsi="Times New Roman"/>
          <w:sz w:val="24"/>
          <w:szCs w:val="24"/>
          <w:lang w:eastAsia="ru-RU"/>
        </w:rPr>
        <w:t>Льнозаводская</w:t>
      </w:r>
      <w:proofErr w:type="spellEnd"/>
      <w:r>
        <w:rPr>
          <w:rFonts w:ascii="Times New Roman" w:hAnsi="Times New Roman"/>
          <w:sz w:val="24"/>
          <w:szCs w:val="24"/>
          <w:lang w:eastAsia="ru-RU"/>
        </w:rPr>
        <w:t xml:space="preserve">, д. 11,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контактное лицо Бегунова Ирина Михайловна, тел. 8(49628) 7-15-60.</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1.8. Заинтересованное лицо может ознакомиться с землеустроительной документацией в рабочие дни с 9-00 до 16-00, перерыв с 12.00 час. - 12.45 час</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п</w:t>
      </w:r>
      <w:proofErr w:type="gramEnd"/>
      <w:r>
        <w:rPr>
          <w:rFonts w:ascii="Times New Roman" w:hAnsi="Times New Roman"/>
          <w:sz w:val="24"/>
          <w:szCs w:val="24"/>
          <w:lang w:eastAsia="ru-RU"/>
        </w:rPr>
        <w:t xml:space="preserve">о московскому времени  в каб.16 по адресу: Московская область, Лотошинский район, пос. Лотошино, ул. 1-я </w:t>
      </w:r>
      <w:proofErr w:type="spellStart"/>
      <w:r>
        <w:rPr>
          <w:rFonts w:ascii="Times New Roman" w:hAnsi="Times New Roman"/>
          <w:sz w:val="24"/>
          <w:szCs w:val="24"/>
          <w:lang w:eastAsia="ru-RU"/>
        </w:rPr>
        <w:t>Льнозаводская</w:t>
      </w:r>
      <w:proofErr w:type="spellEnd"/>
      <w:r>
        <w:rPr>
          <w:rFonts w:ascii="Times New Roman" w:hAnsi="Times New Roman"/>
          <w:sz w:val="24"/>
          <w:szCs w:val="24"/>
          <w:lang w:eastAsia="ru-RU"/>
        </w:rPr>
        <w:t>, д. 11. Осмотр земельного участка на местности производится «</w:t>
      </w:r>
      <w:r w:rsidR="007F25EA">
        <w:rPr>
          <w:rFonts w:ascii="Times New Roman" w:hAnsi="Times New Roman"/>
          <w:sz w:val="24"/>
          <w:szCs w:val="24"/>
          <w:lang w:eastAsia="ru-RU"/>
        </w:rPr>
        <w:t>06</w:t>
      </w:r>
      <w:r>
        <w:rPr>
          <w:rFonts w:ascii="Times New Roman" w:hAnsi="Times New Roman"/>
          <w:sz w:val="24"/>
          <w:szCs w:val="24"/>
          <w:lang w:eastAsia="ru-RU"/>
        </w:rPr>
        <w:t xml:space="preserve">» </w:t>
      </w:r>
      <w:r w:rsidR="007F25EA">
        <w:rPr>
          <w:rFonts w:ascii="Times New Roman" w:hAnsi="Times New Roman"/>
          <w:sz w:val="24"/>
          <w:szCs w:val="24"/>
          <w:lang w:eastAsia="ru-RU"/>
        </w:rPr>
        <w:t xml:space="preserve">ноября </w:t>
      </w:r>
      <w:r>
        <w:rPr>
          <w:rFonts w:ascii="Times New Roman" w:hAnsi="Times New Roman"/>
          <w:sz w:val="24"/>
          <w:szCs w:val="24"/>
          <w:lang w:eastAsia="ru-RU"/>
        </w:rPr>
        <w:t>2015 года (по предварительной записи).</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1.9. Дата, время и место определения участников аукциона </w:t>
      </w:r>
      <w:r w:rsidR="007F25EA">
        <w:rPr>
          <w:rFonts w:ascii="Times New Roman" w:hAnsi="Times New Roman"/>
          <w:sz w:val="24"/>
          <w:szCs w:val="24"/>
          <w:lang w:eastAsia="ru-RU"/>
        </w:rPr>
        <w:t xml:space="preserve"> </w:t>
      </w:r>
      <w:r w:rsidRPr="0092513E">
        <w:rPr>
          <w:rFonts w:ascii="Times New Roman" w:hAnsi="Times New Roman"/>
          <w:b/>
          <w:sz w:val="24"/>
          <w:szCs w:val="24"/>
          <w:lang w:eastAsia="ru-RU"/>
        </w:rPr>
        <w:t>«</w:t>
      </w:r>
      <w:r w:rsidR="007F25EA" w:rsidRPr="0092513E">
        <w:rPr>
          <w:rFonts w:ascii="Times New Roman" w:hAnsi="Times New Roman"/>
          <w:b/>
          <w:sz w:val="24"/>
          <w:szCs w:val="24"/>
          <w:lang w:eastAsia="ru-RU"/>
        </w:rPr>
        <w:t>20</w:t>
      </w:r>
      <w:r w:rsidRPr="0092513E">
        <w:rPr>
          <w:rFonts w:ascii="Times New Roman" w:hAnsi="Times New Roman"/>
          <w:b/>
          <w:sz w:val="24"/>
          <w:szCs w:val="24"/>
          <w:lang w:eastAsia="ru-RU"/>
        </w:rPr>
        <w:t>»</w:t>
      </w:r>
      <w:r w:rsidR="007F25EA" w:rsidRPr="0092513E">
        <w:rPr>
          <w:rFonts w:ascii="Times New Roman" w:hAnsi="Times New Roman"/>
          <w:b/>
          <w:sz w:val="24"/>
          <w:szCs w:val="24"/>
          <w:lang w:eastAsia="ru-RU"/>
        </w:rPr>
        <w:t xml:space="preserve"> </w:t>
      </w:r>
      <w:r w:rsidRPr="0092513E">
        <w:rPr>
          <w:rFonts w:ascii="Times New Roman" w:hAnsi="Times New Roman"/>
          <w:b/>
          <w:sz w:val="24"/>
          <w:szCs w:val="24"/>
          <w:lang w:eastAsia="ru-RU"/>
        </w:rPr>
        <w:t xml:space="preserve"> </w:t>
      </w:r>
      <w:r w:rsidR="007F25EA" w:rsidRPr="0092513E">
        <w:rPr>
          <w:rFonts w:ascii="Times New Roman" w:hAnsi="Times New Roman"/>
          <w:b/>
          <w:sz w:val="24"/>
          <w:szCs w:val="24"/>
          <w:lang w:eastAsia="ru-RU"/>
        </w:rPr>
        <w:t xml:space="preserve">ноября </w:t>
      </w:r>
      <w:r w:rsidRPr="0092513E">
        <w:rPr>
          <w:rFonts w:ascii="Times New Roman" w:hAnsi="Times New Roman"/>
          <w:b/>
          <w:sz w:val="24"/>
          <w:szCs w:val="24"/>
          <w:lang w:eastAsia="ru-RU"/>
        </w:rPr>
        <w:t xml:space="preserve"> 2015 года</w:t>
      </w:r>
      <w:r>
        <w:rPr>
          <w:rFonts w:ascii="Times New Roman" w:hAnsi="Times New Roman"/>
          <w:sz w:val="24"/>
          <w:szCs w:val="24"/>
          <w:lang w:eastAsia="ru-RU"/>
        </w:rPr>
        <w:t xml:space="preserve"> в 10 часов 00 минут по московскому времени в </w:t>
      </w:r>
      <w:proofErr w:type="spellStart"/>
      <w:r>
        <w:rPr>
          <w:rFonts w:ascii="Times New Roman" w:hAnsi="Times New Roman"/>
          <w:sz w:val="24"/>
          <w:szCs w:val="24"/>
          <w:lang w:eastAsia="ru-RU"/>
        </w:rPr>
        <w:t>каб</w:t>
      </w:r>
      <w:proofErr w:type="spellEnd"/>
      <w:r>
        <w:rPr>
          <w:rFonts w:ascii="Times New Roman" w:hAnsi="Times New Roman"/>
          <w:sz w:val="24"/>
          <w:szCs w:val="24"/>
          <w:lang w:eastAsia="ru-RU"/>
        </w:rPr>
        <w:t>.</w:t>
      </w:r>
      <w:r w:rsidR="0092513E">
        <w:rPr>
          <w:rFonts w:ascii="Times New Roman" w:hAnsi="Times New Roman"/>
          <w:sz w:val="24"/>
          <w:szCs w:val="24"/>
          <w:lang w:eastAsia="ru-RU"/>
        </w:rPr>
        <w:t xml:space="preserve"> </w:t>
      </w:r>
      <w:r>
        <w:rPr>
          <w:rFonts w:ascii="Times New Roman" w:hAnsi="Times New Roman"/>
          <w:sz w:val="24"/>
          <w:szCs w:val="24"/>
          <w:lang w:eastAsia="ru-RU"/>
        </w:rPr>
        <w:t xml:space="preserve">16 по адресу: Московская область, Лотошинский район, пос. Лотошино, ул. 1-я </w:t>
      </w:r>
      <w:proofErr w:type="spellStart"/>
      <w:r>
        <w:rPr>
          <w:rFonts w:ascii="Times New Roman" w:hAnsi="Times New Roman"/>
          <w:sz w:val="24"/>
          <w:szCs w:val="24"/>
          <w:lang w:eastAsia="ru-RU"/>
        </w:rPr>
        <w:t>Льнозаводская</w:t>
      </w:r>
      <w:proofErr w:type="spellEnd"/>
      <w:r>
        <w:rPr>
          <w:rFonts w:ascii="Times New Roman" w:hAnsi="Times New Roman"/>
          <w:sz w:val="24"/>
          <w:szCs w:val="24"/>
          <w:lang w:eastAsia="ru-RU"/>
        </w:rPr>
        <w:t>, д. 11.</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1.10. Дата, время и место подведения итогов аукциона  </w:t>
      </w:r>
      <w:r>
        <w:rPr>
          <w:rFonts w:ascii="Times New Roman" w:hAnsi="Times New Roman"/>
          <w:b/>
          <w:sz w:val="24"/>
          <w:szCs w:val="24"/>
          <w:lang w:eastAsia="ru-RU"/>
        </w:rPr>
        <w:t>«</w:t>
      </w:r>
      <w:r w:rsidR="00343736">
        <w:rPr>
          <w:rFonts w:ascii="Times New Roman" w:hAnsi="Times New Roman"/>
          <w:b/>
          <w:sz w:val="24"/>
          <w:szCs w:val="24"/>
          <w:lang w:eastAsia="ru-RU"/>
        </w:rPr>
        <w:t>24</w:t>
      </w:r>
      <w:r>
        <w:rPr>
          <w:rFonts w:ascii="Times New Roman" w:hAnsi="Times New Roman"/>
          <w:b/>
          <w:sz w:val="24"/>
          <w:szCs w:val="24"/>
          <w:lang w:eastAsia="ru-RU"/>
        </w:rPr>
        <w:t xml:space="preserve">» </w:t>
      </w:r>
      <w:r w:rsidR="00343736">
        <w:rPr>
          <w:rFonts w:ascii="Times New Roman" w:hAnsi="Times New Roman"/>
          <w:b/>
          <w:sz w:val="24"/>
          <w:szCs w:val="24"/>
          <w:lang w:eastAsia="ru-RU"/>
        </w:rPr>
        <w:t>ноября</w:t>
      </w:r>
      <w:r>
        <w:rPr>
          <w:rFonts w:ascii="Times New Roman" w:hAnsi="Times New Roman"/>
          <w:b/>
          <w:sz w:val="24"/>
          <w:szCs w:val="24"/>
          <w:lang w:eastAsia="ru-RU"/>
        </w:rPr>
        <w:t xml:space="preserve"> 2015 года</w:t>
      </w:r>
      <w:r>
        <w:rPr>
          <w:rFonts w:ascii="Times New Roman" w:hAnsi="Times New Roman"/>
          <w:sz w:val="24"/>
          <w:szCs w:val="24"/>
          <w:lang w:eastAsia="ru-RU"/>
        </w:rPr>
        <w:t xml:space="preserve"> после завершения аукциона в каб.16 по адресу: Московская область, Лотошинский район, пос. Лотошино, ул. 1-я </w:t>
      </w:r>
      <w:proofErr w:type="spellStart"/>
      <w:r>
        <w:rPr>
          <w:rFonts w:ascii="Times New Roman" w:hAnsi="Times New Roman"/>
          <w:sz w:val="24"/>
          <w:szCs w:val="24"/>
          <w:lang w:eastAsia="ru-RU"/>
        </w:rPr>
        <w:t>Льнозаводская</w:t>
      </w:r>
      <w:proofErr w:type="spellEnd"/>
      <w:r>
        <w:rPr>
          <w:rFonts w:ascii="Times New Roman" w:hAnsi="Times New Roman"/>
          <w:sz w:val="24"/>
          <w:szCs w:val="24"/>
          <w:lang w:eastAsia="ru-RU"/>
        </w:rPr>
        <w:t>, д. 11.</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03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 Предмет аукциона.</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ab/>
      </w:r>
    </w:p>
    <w:p w:rsidR="00A053B5" w:rsidRDefault="00A053B5" w:rsidP="00D66520">
      <w:pPr>
        <w:jc w:val="both"/>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b/>
          <w:sz w:val="24"/>
          <w:szCs w:val="24"/>
          <w:lang w:eastAsia="ru-RU"/>
        </w:rPr>
        <w:t>Лот №1:</w:t>
      </w:r>
      <w:r>
        <w:rPr>
          <w:rFonts w:ascii="Times New Roman" w:hAnsi="Times New Roman"/>
          <w:sz w:val="24"/>
          <w:szCs w:val="24"/>
          <w:lang w:eastAsia="ru-RU"/>
        </w:rPr>
        <w:t xml:space="preserve"> Право на заключение договора аренды земельного участка для комплексного освоения в целях жилищного строительства в отношении земельного  участка  площадью 78700 кв</w:t>
      </w:r>
      <w:proofErr w:type="gramStart"/>
      <w:r>
        <w:rPr>
          <w:rFonts w:ascii="Times New Roman" w:hAnsi="Times New Roman"/>
          <w:sz w:val="24"/>
          <w:szCs w:val="24"/>
          <w:lang w:eastAsia="ru-RU"/>
        </w:rPr>
        <w:t>.м</w:t>
      </w:r>
      <w:proofErr w:type="gramEnd"/>
      <w:r>
        <w:rPr>
          <w:rFonts w:ascii="Times New Roman" w:hAnsi="Times New Roman"/>
          <w:sz w:val="24"/>
          <w:szCs w:val="24"/>
          <w:lang w:eastAsia="ru-RU"/>
        </w:rPr>
        <w:t xml:space="preserve">; категория земель: земли населенных пунктов;  разрешенное использование: для комплексной жилой застройки микрорайона в п. Лотошино, кадастровый номер: 50:02:0030201:201, местоположение: Московская область, Лотошинский  район,  п. Лотошино, вблизи ул. Западная, </w:t>
      </w:r>
      <w:r>
        <w:rPr>
          <w:rFonts w:ascii="Times New Roman" w:hAnsi="Times New Roman"/>
          <w:sz w:val="24"/>
          <w:szCs w:val="24"/>
          <w:lang w:eastAsia="ru-RU"/>
        </w:rPr>
        <w:lastRenderedPageBreak/>
        <w:t xml:space="preserve">севернее ул. Центральная,  из земель, государственная собственность на которые не разграничена.  Сведения о границах земельного участка: границы земельного участка установлены в соответствии с действующим законодательством и определяются в соответствии с кадастровым паспортом земельного участка от 18.06.2014 №МЩ-14/ЗВ-1107824. Земельный участок частично входит в зону: «Охранная зона ЛЭП 10кВ с отпайками: ПС №409-КТП 2105 д. </w:t>
      </w:r>
      <w:proofErr w:type="spellStart"/>
      <w:r>
        <w:rPr>
          <w:rFonts w:ascii="Times New Roman" w:hAnsi="Times New Roman"/>
          <w:sz w:val="24"/>
          <w:szCs w:val="24"/>
          <w:lang w:eastAsia="ru-RU"/>
        </w:rPr>
        <w:t>Марково</w:t>
      </w:r>
      <w:proofErr w:type="spellEnd"/>
      <w:r>
        <w:rPr>
          <w:rFonts w:ascii="Times New Roman" w:hAnsi="Times New Roman"/>
          <w:sz w:val="24"/>
          <w:szCs w:val="24"/>
          <w:lang w:eastAsia="ru-RU"/>
        </w:rPr>
        <w:t xml:space="preserve"> </w:t>
      </w:r>
      <w:proofErr w:type="gramStart"/>
      <w:r>
        <w:rPr>
          <w:rFonts w:ascii="Times New Roman" w:hAnsi="Times New Roman"/>
          <w:sz w:val="24"/>
          <w:szCs w:val="24"/>
          <w:lang w:eastAsia="ru-RU"/>
        </w:rPr>
        <w:t>–З</w:t>
      </w:r>
      <w:proofErr w:type="gramEnd"/>
      <w:r>
        <w:rPr>
          <w:rFonts w:ascii="Times New Roman" w:hAnsi="Times New Roman"/>
          <w:sz w:val="24"/>
          <w:szCs w:val="24"/>
          <w:lang w:eastAsia="ru-RU"/>
        </w:rPr>
        <w:t xml:space="preserve">ТП 2138 д. </w:t>
      </w:r>
      <w:proofErr w:type="spellStart"/>
      <w:r>
        <w:rPr>
          <w:rFonts w:ascii="Times New Roman" w:hAnsi="Times New Roman"/>
          <w:sz w:val="24"/>
          <w:szCs w:val="24"/>
          <w:lang w:eastAsia="ru-RU"/>
        </w:rPr>
        <w:t>Монасеино</w:t>
      </w:r>
      <w:proofErr w:type="spellEnd"/>
      <w:r>
        <w:rPr>
          <w:rFonts w:ascii="Times New Roman" w:hAnsi="Times New Roman"/>
          <w:sz w:val="24"/>
          <w:szCs w:val="24"/>
          <w:lang w:eastAsia="ru-RU"/>
        </w:rPr>
        <w:t xml:space="preserve"> (фидер4) 50.02.2.23, сведения о которой внесены в государственный кадастр недвижимости. Часть земельного участка площадью </w:t>
      </w:r>
      <w:smartTag w:uri="urn:schemas-microsoft-com:office:smarttags" w:element="metricconverter">
        <w:smartTagPr>
          <w:attr w:name="ProductID" w:val="5771,51 кв. м"/>
        </w:smartTagPr>
        <w:r>
          <w:rPr>
            <w:rFonts w:ascii="Times New Roman" w:hAnsi="Times New Roman"/>
            <w:sz w:val="24"/>
            <w:szCs w:val="24"/>
            <w:lang w:eastAsia="ru-RU"/>
          </w:rPr>
          <w:t>5771,51 кв. м</w:t>
        </w:r>
      </w:smartTag>
      <w:r>
        <w:rPr>
          <w:rFonts w:ascii="Times New Roman" w:hAnsi="Times New Roman"/>
          <w:sz w:val="24"/>
          <w:szCs w:val="24"/>
          <w:lang w:eastAsia="ru-RU"/>
        </w:rPr>
        <w:t xml:space="preserve">  находится в охранной зоне электрических сетей напряжением 10кВ.</w:t>
      </w:r>
    </w:p>
    <w:p w:rsidR="00A053B5" w:rsidRDefault="00A053B5" w:rsidP="00D66520">
      <w:pPr>
        <w:jc w:val="both"/>
        <w:rPr>
          <w:rFonts w:ascii="Times New Roman" w:hAnsi="Times New Roman"/>
          <w:sz w:val="24"/>
          <w:szCs w:val="24"/>
        </w:rPr>
      </w:pPr>
      <w:r>
        <w:rPr>
          <w:rFonts w:ascii="Times New Roman" w:hAnsi="Times New Roman"/>
          <w:sz w:val="24"/>
          <w:szCs w:val="24"/>
        </w:rPr>
        <w:t>Срок аренды -5 лет.</w:t>
      </w:r>
    </w:p>
    <w:p w:rsidR="00A053B5" w:rsidRDefault="00A053B5" w:rsidP="00D66520">
      <w:pPr>
        <w:ind w:firstLine="708"/>
        <w:rPr>
          <w:rFonts w:ascii="Times New Roman" w:hAnsi="Times New Roman"/>
          <w:sz w:val="24"/>
          <w:szCs w:val="24"/>
          <w:lang w:eastAsia="ar-SA"/>
        </w:rPr>
      </w:pPr>
      <w:r>
        <w:rPr>
          <w:rFonts w:ascii="Times New Roman" w:hAnsi="Times New Roman"/>
          <w:sz w:val="24"/>
          <w:szCs w:val="24"/>
          <w:lang w:eastAsia="ar-SA"/>
        </w:rPr>
        <w:t>Параметры разрешенного строительства и возможности обеспечения объектов сетями инженерно-технического обеспечения:</w:t>
      </w:r>
    </w:p>
    <w:p w:rsidR="00A053B5" w:rsidRPr="002E36D7" w:rsidRDefault="00A053B5" w:rsidP="00D66520">
      <w:pPr>
        <w:numPr>
          <w:ilvl w:val="0"/>
          <w:numId w:val="2"/>
        </w:numPr>
        <w:rPr>
          <w:rFonts w:ascii="Times New Roman" w:hAnsi="Times New Roman"/>
          <w:sz w:val="24"/>
          <w:szCs w:val="24"/>
          <w:lang w:eastAsia="ar-SA"/>
        </w:rPr>
      </w:pPr>
      <w:r w:rsidRPr="002E36D7">
        <w:rPr>
          <w:rFonts w:ascii="Times New Roman" w:hAnsi="Times New Roman"/>
          <w:sz w:val="24"/>
          <w:szCs w:val="24"/>
          <w:lang w:eastAsia="ar-SA"/>
        </w:rPr>
        <w:t xml:space="preserve">Тип застройки - секционные здания </w:t>
      </w:r>
    </w:p>
    <w:p w:rsidR="00A053B5" w:rsidRPr="002E36D7" w:rsidRDefault="00A053B5" w:rsidP="00D66520">
      <w:pPr>
        <w:numPr>
          <w:ilvl w:val="0"/>
          <w:numId w:val="2"/>
        </w:numPr>
        <w:rPr>
          <w:rFonts w:ascii="Times New Roman" w:hAnsi="Times New Roman"/>
          <w:sz w:val="24"/>
          <w:szCs w:val="24"/>
          <w:lang w:eastAsia="ar-SA"/>
        </w:rPr>
      </w:pPr>
      <w:r w:rsidRPr="002E36D7">
        <w:rPr>
          <w:rFonts w:ascii="Times New Roman" w:hAnsi="Times New Roman"/>
          <w:sz w:val="24"/>
          <w:szCs w:val="24"/>
          <w:lang w:eastAsia="ar-SA"/>
        </w:rPr>
        <w:t>Этажность – до трех этажей включительно;</w:t>
      </w:r>
    </w:p>
    <w:p w:rsidR="00A053B5" w:rsidRPr="002E36D7" w:rsidRDefault="00A053B5" w:rsidP="00D66520">
      <w:pPr>
        <w:numPr>
          <w:ilvl w:val="0"/>
          <w:numId w:val="2"/>
        </w:numPr>
        <w:rPr>
          <w:rFonts w:ascii="Times New Roman" w:hAnsi="Times New Roman"/>
          <w:sz w:val="24"/>
          <w:szCs w:val="24"/>
          <w:lang w:eastAsia="ar-SA"/>
        </w:rPr>
      </w:pPr>
      <w:r w:rsidRPr="002E36D7">
        <w:rPr>
          <w:rFonts w:ascii="Times New Roman" w:hAnsi="Times New Roman"/>
          <w:sz w:val="24"/>
          <w:szCs w:val="24"/>
          <w:lang w:eastAsia="ar-SA"/>
        </w:rPr>
        <w:t>Вид зданий, строений, сооружений – трехэтажные секционные здания;</w:t>
      </w:r>
    </w:p>
    <w:p w:rsidR="00A053B5" w:rsidRPr="002E36D7" w:rsidRDefault="00A053B5" w:rsidP="00D66520">
      <w:pPr>
        <w:numPr>
          <w:ilvl w:val="0"/>
          <w:numId w:val="2"/>
        </w:numPr>
        <w:rPr>
          <w:rFonts w:ascii="Times New Roman" w:hAnsi="Times New Roman"/>
          <w:sz w:val="24"/>
          <w:szCs w:val="24"/>
          <w:lang w:eastAsia="ar-SA"/>
        </w:rPr>
      </w:pPr>
      <w:r w:rsidRPr="002E36D7">
        <w:rPr>
          <w:rFonts w:ascii="Times New Roman" w:hAnsi="Times New Roman"/>
          <w:sz w:val="24"/>
          <w:szCs w:val="24"/>
          <w:lang w:eastAsia="ar-SA"/>
        </w:rPr>
        <w:t>Плотность застройки подлежит уточнению при разработке проекта планировки и межевания территории, количество стоянок, площадь проездов и площадок определяется исходя из потребности согласно проектной документации;</w:t>
      </w:r>
    </w:p>
    <w:p w:rsidR="00A053B5" w:rsidRPr="002E36D7" w:rsidRDefault="00A053B5" w:rsidP="00D66520">
      <w:pPr>
        <w:numPr>
          <w:ilvl w:val="0"/>
          <w:numId w:val="2"/>
        </w:numPr>
        <w:rPr>
          <w:rFonts w:ascii="Times New Roman" w:hAnsi="Times New Roman"/>
          <w:sz w:val="24"/>
          <w:szCs w:val="24"/>
          <w:lang w:eastAsia="ar-SA"/>
        </w:rPr>
      </w:pPr>
      <w:r w:rsidRPr="002E36D7">
        <w:rPr>
          <w:rFonts w:ascii="Times New Roman" w:hAnsi="Times New Roman"/>
          <w:sz w:val="24"/>
          <w:szCs w:val="24"/>
          <w:lang w:eastAsia="ar-SA"/>
        </w:rPr>
        <w:t>Возможности по обеспечению объекта инженерной инфраструктурой:</w:t>
      </w:r>
    </w:p>
    <w:p w:rsidR="00A053B5" w:rsidRPr="002E36D7" w:rsidRDefault="00A053B5" w:rsidP="00D66520">
      <w:pPr>
        <w:ind w:left="708"/>
        <w:rPr>
          <w:rFonts w:ascii="Times New Roman" w:hAnsi="Times New Roman"/>
          <w:sz w:val="24"/>
          <w:szCs w:val="24"/>
          <w:lang w:eastAsia="ar-SA"/>
        </w:rPr>
      </w:pPr>
      <w:r w:rsidRPr="002E36D7">
        <w:rPr>
          <w:rFonts w:ascii="Times New Roman" w:hAnsi="Times New Roman"/>
          <w:sz w:val="24"/>
          <w:szCs w:val="24"/>
          <w:lang w:eastAsia="ar-SA"/>
        </w:rPr>
        <w:t>-теплоснабжение – от существующей котельной;</w:t>
      </w:r>
    </w:p>
    <w:p w:rsidR="00A053B5" w:rsidRPr="002E36D7" w:rsidRDefault="00A053B5" w:rsidP="00D66520">
      <w:pPr>
        <w:ind w:left="708"/>
        <w:rPr>
          <w:rFonts w:ascii="Times New Roman" w:hAnsi="Times New Roman"/>
          <w:sz w:val="24"/>
          <w:szCs w:val="24"/>
          <w:lang w:eastAsia="ar-SA"/>
        </w:rPr>
      </w:pPr>
      <w:r w:rsidRPr="002E36D7">
        <w:rPr>
          <w:rFonts w:ascii="Times New Roman" w:hAnsi="Times New Roman"/>
          <w:sz w:val="24"/>
          <w:szCs w:val="24"/>
          <w:lang w:eastAsia="ar-SA"/>
        </w:rPr>
        <w:t>-электроснабжение – возможно при строительстве ЗТП с двумя трансформаторами по 630 к ВА каждый</w:t>
      </w:r>
      <w:proofErr w:type="gramStart"/>
      <w:r w:rsidRPr="002E36D7">
        <w:rPr>
          <w:rFonts w:ascii="Times New Roman" w:hAnsi="Times New Roman"/>
          <w:sz w:val="24"/>
          <w:szCs w:val="24"/>
          <w:lang w:eastAsia="ar-SA"/>
        </w:rPr>
        <w:t>;В</w:t>
      </w:r>
      <w:proofErr w:type="gramEnd"/>
      <w:r w:rsidRPr="002E36D7">
        <w:rPr>
          <w:rFonts w:ascii="Times New Roman" w:hAnsi="Times New Roman"/>
          <w:sz w:val="24"/>
          <w:szCs w:val="24"/>
          <w:lang w:eastAsia="ar-SA"/>
        </w:rPr>
        <w:t xml:space="preserve">Л-10 кВ протяженностью </w:t>
      </w:r>
      <w:smartTag w:uri="urn:schemas-microsoft-com:office:smarttags" w:element="metricconverter">
        <w:smartTagPr>
          <w:attr w:name="ProductID" w:val="0.5 км"/>
        </w:smartTagPr>
        <w:r w:rsidRPr="002E36D7">
          <w:rPr>
            <w:rFonts w:ascii="Times New Roman" w:hAnsi="Times New Roman"/>
            <w:sz w:val="24"/>
            <w:szCs w:val="24"/>
            <w:lang w:eastAsia="ar-SA"/>
          </w:rPr>
          <w:t>0.5 км</w:t>
        </w:r>
      </w:smartTag>
      <w:r w:rsidRPr="002E36D7">
        <w:rPr>
          <w:rFonts w:ascii="Times New Roman" w:hAnsi="Times New Roman"/>
          <w:sz w:val="24"/>
          <w:szCs w:val="24"/>
          <w:lang w:eastAsia="ar-SA"/>
        </w:rPr>
        <w:t>, установке дополнительного оборудования (ячейки) 10 кВ на ПС-409 «Лотошино», по результатам проведения аукциона по продаже права аренды необходимо получить окончательные технические условия с учетом потребности в электроэнергии;</w:t>
      </w:r>
    </w:p>
    <w:p w:rsidR="00A053B5" w:rsidRPr="002E36D7" w:rsidRDefault="00A053B5" w:rsidP="00D66520">
      <w:pPr>
        <w:ind w:left="708"/>
        <w:rPr>
          <w:rFonts w:ascii="Times New Roman" w:hAnsi="Times New Roman"/>
          <w:sz w:val="24"/>
          <w:szCs w:val="24"/>
          <w:lang w:eastAsia="ar-SA"/>
        </w:rPr>
      </w:pPr>
      <w:r w:rsidRPr="002E36D7">
        <w:rPr>
          <w:rFonts w:ascii="Times New Roman" w:hAnsi="Times New Roman"/>
          <w:sz w:val="24"/>
          <w:szCs w:val="24"/>
          <w:lang w:eastAsia="ar-SA"/>
        </w:rPr>
        <w:t xml:space="preserve">-водоснабжение – для хозяйственно-бытовых нужд от существующей водопроводной сети, проходящей по ул. </w:t>
      </w:r>
      <w:proofErr w:type="gramStart"/>
      <w:r w:rsidRPr="002E36D7">
        <w:rPr>
          <w:rFonts w:ascii="Times New Roman" w:hAnsi="Times New Roman"/>
          <w:sz w:val="24"/>
          <w:szCs w:val="24"/>
          <w:lang w:eastAsia="ar-SA"/>
        </w:rPr>
        <w:t>Западная</w:t>
      </w:r>
      <w:proofErr w:type="gramEnd"/>
      <w:r w:rsidRPr="002E36D7">
        <w:rPr>
          <w:rFonts w:ascii="Times New Roman" w:hAnsi="Times New Roman"/>
          <w:sz w:val="24"/>
          <w:szCs w:val="24"/>
          <w:lang w:eastAsia="ar-SA"/>
        </w:rPr>
        <w:t>. Предусмотреть второй ввод от водопроводной сети, построенной при строительстве ВЗУ № 2 со станцией обезжелезивания в п. Лотошино;</w:t>
      </w:r>
    </w:p>
    <w:p w:rsidR="00A053B5" w:rsidRPr="002E36D7" w:rsidRDefault="00A053B5" w:rsidP="00D66520">
      <w:pPr>
        <w:ind w:left="708"/>
        <w:rPr>
          <w:rFonts w:ascii="Times New Roman" w:hAnsi="Times New Roman"/>
          <w:sz w:val="24"/>
          <w:szCs w:val="24"/>
          <w:lang w:eastAsia="ar-SA"/>
        </w:rPr>
      </w:pPr>
      <w:r w:rsidRPr="002E36D7">
        <w:rPr>
          <w:rFonts w:ascii="Times New Roman" w:hAnsi="Times New Roman"/>
          <w:sz w:val="24"/>
          <w:szCs w:val="24"/>
          <w:lang w:eastAsia="ar-SA"/>
        </w:rPr>
        <w:t>-</w:t>
      </w:r>
      <w:proofErr w:type="spellStart"/>
      <w:r w:rsidRPr="002E36D7">
        <w:rPr>
          <w:rFonts w:ascii="Times New Roman" w:hAnsi="Times New Roman"/>
          <w:sz w:val="24"/>
          <w:szCs w:val="24"/>
          <w:lang w:eastAsia="ar-SA"/>
        </w:rPr>
        <w:t>канализование</w:t>
      </w:r>
      <w:proofErr w:type="spellEnd"/>
      <w:r w:rsidRPr="002E36D7">
        <w:rPr>
          <w:rFonts w:ascii="Times New Roman" w:hAnsi="Times New Roman"/>
          <w:sz w:val="24"/>
          <w:szCs w:val="24"/>
          <w:lang w:eastAsia="ar-SA"/>
        </w:rPr>
        <w:t xml:space="preserve"> – в канализацию, проходящую от д. № 48 ул. </w:t>
      </w:r>
      <w:proofErr w:type="gramStart"/>
      <w:r w:rsidRPr="002E36D7">
        <w:rPr>
          <w:rFonts w:ascii="Times New Roman" w:hAnsi="Times New Roman"/>
          <w:sz w:val="24"/>
          <w:szCs w:val="24"/>
          <w:lang w:eastAsia="ar-SA"/>
        </w:rPr>
        <w:t>Центральная</w:t>
      </w:r>
      <w:proofErr w:type="gramEnd"/>
      <w:r w:rsidRPr="002E36D7">
        <w:rPr>
          <w:rFonts w:ascii="Times New Roman" w:hAnsi="Times New Roman"/>
          <w:sz w:val="24"/>
          <w:szCs w:val="24"/>
          <w:lang w:eastAsia="ar-SA"/>
        </w:rPr>
        <w:t xml:space="preserve">. В связи с перегруженностью канализационной сети, отводящей сточные от квартала «Новый» необходимо переложить канализационную сеть диаметром </w:t>
      </w:r>
      <w:smartTag w:uri="urn:schemas-microsoft-com:office:smarttags" w:element="metricconverter">
        <w:smartTagPr>
          <w:attr w:name="ProductID" w:val="300 мм"/>
        </w:smartTagPr>
        <w:r w:rsidRPr="002E36D7">
          <w:rPr>
            <w:rFonts w:ascii="Times New Roman" w:hAnsi="Times New Roman"/>
            <w:sz w:val="24"/>
            <w:szCs w:val="24"/>
            <w:lang w:eastAsia="ar-SA"/>
          </w:rPr>
          <w:t>300 мм</w:t>
        </w:r>
      </w:smartTag>
      <w:r w:rsidRPr="002E36D7">
        <w:rPr>
          <w:rFonts w:ascii="Times New Roman" w:hAnsi="Times New Roman"/>
          <w:sz w:val="24"/>
          <w:szCs w:val="24"/>
          <w:lang w:eastAsia="ar-SA"/>
        </w:rPr>
        <w:t xml:space="preserve">, протяженностью 900 п.м., проходящую от д. № 48 по ул. Центральная до ул. </w:t>
      </w:r>
      <w:proofErr w:type="spellStart"/>
      <w:r w:rsidRPr="002E36D7">
        <w:rPr>
          <w:rFonts w:ascii="Times New Roman" w:hAnsi="Times New Roman"/>
          <w:sz w:val="24"/>
          <w:szCs w:val="24"/>
          <w:lang w:eastAsia="ar-SA"/>
        </w:rPr>
        <w:t>Сушзаводская</w:t>
      </w:r>
      <w:proofErr w:type="spellEnd"/>
      <w:r w:rsidRPr="002E36D7">
        <w:rPr>
          <w:rFonts w:ascii="Times New Roman" w:hAnsi="Times New Roman"/>
          <w:sz w:val="24"/>
          <w:szCs w:val="24"/>
          <w:lang w:eastAsia="ar-SA"/>
        </w:rPr>
        <w:t xml:space="preserve"> п. Лотошино</w:t>
      </w:r>
      <w:proofErr w:type="gramStart"/>
      <w:r w:rsidRPr="002E36D7">
        <w:rPr>
          <w:rFonts w:ascii="Times New Roman" w:hAnsi="Times New Roman"/>
          <w:sz w:val="24"/>
          <w:szCs w:val="24"/>
          <w:lang w:eastAsia="ar-SA"/>
        </w:rPr>
        <w:t xml:space="preserve"> ;</w:t>
      </w:r>
      <w:proofErr w:type="gramEnd"/>
    </w:p>
    <w:p w:rsidR="00A053B5" w:rsidRDefault="00A053B5" w:rsidP="00D66520">
      <w:pPr>
        <w:ind w:left="708"/>
        <w:rPr>
          <w:rFonts w:ascii="Times New Roman" w:hAnsi="Times New Roman"/>
          <w:sz w:val="24"/>
          <w:szCs w:val="24"/>
          <w:lang w:eastAsia="ar-SA"/>
        </w:rPr>
      </w:pPr>
      <w:r>
        <w:rPr>
          <w:rFonts w:ascii="Times New Roman" w:hAnsi="Times New Roman"/>
          <w:sz w:val="24"/>
          <w:szCs w:val="24"/>
          <w:lang w:eastAsia="ar-SA"/>
        </w:rPr>
        <w:t>-телевидение – автономное спутниковое;</w:t>
      </w:r>
    </w:p>
    <w:p w:rsidR="00A053B5" w:rsidRDefault="00A053B5" w:rsidP="00D66520">
      <w:pPr>
        <w:ind w:left="708"/>
        <w:rPr>
          <w:rFonts w:ascii="Times New Roman" w:hAnsi="Times New Roman"/>
          <w:sz w:val="24"/>
          <w:szCs w:val="24"/>
          <w:lang w:eastAsia="ar-SA"/>
        </w:rPr>
      </w:pPr>
      <w:r>
        <w:rPr>
          <w:rFonts w:ascii="Times New Roman" w:hAnsi="Times New Roman"/>
          <w:sz w:val="24"/>
          <w:szCs w:val="24"/>
          <w:lang w:eastAsia="ar-SA"/>
        </w:rPr>
        <w:t>-связь и интернет - сотовая радиотелефонная связь.</w:t>
      </w:r>
    </w:p>
    <w:p w:rsidR="00A053B5" w:rsidRDefault="00A053B5" w:rsidP="002870E0">
      <w:pPr>
        <w:pStyle w:val="7"/>
        <w:keepLines/>
        <w:spacing w:line="240" w:lineRule="auto"/>
        <w:ind w:left="0" w:firstLine="770"/>
        <w:jc w:val="both"/>
        <w:rPr>
          <w:b w:val="0"/>
          <w:sz w:val="24"/>
          <w:szCs w:val="24"/>
        </w:rPr>
      </w:pPr>
      <w:r w:rsidRPr="00173E69">
        <w:rPr>
          <w:sz w:val="24"/>
          <w:szCs w:val="24"/>
        </w:rPr>
        <w:lastRenderedPageBreak/>
        <w:t xml:space="preserve">Начальная цена права на заключение договора аренды земельного участка: 9 487 500 (девять миллионов </w:t>
      </w:r>
      <w:r w:rsidR="003E5824">
        <w:rPr>
          <w:sz w:val="24"/>
          <w:szCs w:val="24"/>
        </w:rPr>
        <w:t>четыреста</w:t>
      </w:r>
      <w:r w:rsidRPr="00173E69">
        <w:rPr>
          <w:sz w:val="24"/>
          <w:szCs w:val="24"/>
        </w:rPr>
        <w:t xml:space="preserve"> восемьдесят семь тысяч пятьсот) рублей</w:t>
      </w:r>
      <w:r>
        <w:rPr>
          <w:b w:val="0"/>
          <w:sz w:val="24"/>
          <w:szCs w:val="24"/>
        </w:rPr>
        <w:t xml:space="preserve">  определена на основании Отчета об оценке рыночной стоимости </w:t>
      </w:r>
      <w:r>
        <w:rPr>
          <w:b w:val="0"/>
          <w:color w:val="000000"/>
          <w:sz w:val="24"/>
          <w:szCs w:val="24"/>
          <w:lang w:eastAsia="ru-RU"/>
        </w:rPr>
        <w:t xml:space="preserve">права на заключение договора аренды </w:t>
      </w:r>
      <w:r>
        <w:rPr>
          <w:b w:val="0"/>
          <w:sz w:val="24"/>
          <w:szCs w:val="24"/>
        </w:rPr>
        <w:t>земельного участка, из земель, государственная собственность на которые не разграничена, от 25.12.2014  № 20141127-24, составленным  ООО «</w:t>
      </w:r>
      <w:proofErr w:type="spellStart"/>
      <w:r>
        <w:rPr>
          <w:b w:val="0"/>
          <w:sz w:val="24"/>
          <w:szCs w:val="24"/>
        </w:rPr>
        <w:t>Вэб-Синтез</w:t>
      </w:r>
      <w:proofErr w:type="spellEnd"/>
      <w:r>
        <w:rPr>
          <w:b w:val="0"/>
          <w:sz w:val="24"/>
          <w:szCs w:val="24"/>
        </w:rPr>
        <w:t xml:space="preserve">». </w:t>
      </w:r>
    </w:p>
    <w:p w:rsidR="00A053B5" w:rsidRPr="00173E69" w:rsidRDefault="00A053B5" w:rsidP="002870E0">
      <w:pPr>
        <w:pStyle w:val="7"/>
        <w:keepLines/>
        <w:spacing w:line="240" w:lineRule="auto"/>
        <w:ind w:left="0" w:firstLine="770"/>
        <w:jc w:val="both"/>
        <w:rPr>
          <w:b w:val="0"/>
          <w:sz w:val="24"/>
          <w:szCs w:val="24"/>
        </w:rPr>
      </w:pPr>
      <w:r w:rsidRPr="00173E69">
        <w:rPr>
          <w:sz w:val="24"/>
          <w:szCs w:val="24"/>
        </w:rPr>
        <w:t>Размер задатка</w:t>
      </w:r>
      <w:r>
        <w:rPr>
          <w:sz w:val="24"/>
          <w:szCs w:val="24"/>
        </w:rPr>
        <w:t>: 1 897 500 (один миллион восемьсот девяносто семь тысяч пятьсот) рублей,</w:t>
      </w:r>
      <w:r>
        <w:rPr>
          <w:b w:val="0"/>
          <w:sz w:val="24"/>
          <w:szCs w:val="24"/>
        </w:rPr>
        <w:t xml:space="preserve"> определен в размере 20 процентов от начального  цены предмета аукциона.</w:t>
      </w:r>
      <w:r>
        <w:rPr>
          <w:b w:val="0"/>
          <w:bCs/>
          <w:color w:val="FF6600"/>
          <w:sz w:val="24"/>
          <w:szCs w:val="24"/>
        </w:rPr>
        <w:t xml:space="preserve"> </w:t>
      </w:r>
    </w:p>
    <w:p w:rsidR="00A053B5" w:rsidRPr="0038577D" w:rsidRDefault="00A053B5" w:rsidP="002870E0">
      <w:pPr>
        <w:pStyle w:val="7"/>
        <w:keepLines/>
        <w:spacing w:line="240" w:lineRule="auto"/>
        <w:ind w:left="0" w:firstLine="770"/>
        <w:jc w:val="both"/>
        <w:rPr>
          <w:b w:val="0"/>
          <w:sz w:val="24"/>
          <w:szCs w:val="24"/>
        </w:rPr>
      </w:pPr>
      <w:r w:rsidRPr="00F7481B">
        <w:rPr>
          <w:sz w:val="24"/>
          <w:szCs w:val="24"/>
        </w:rPr>
        <w:t>Шаг аукциона</w:t>
      </w:r>
      <w:r>
        <w:rPr>
          <w:sz w:val="24"/>
          <w:szCs w:val="24"/>
        </w:rPr>
        <w:t>: 284 62</w:t>
      </w:r>
      <w:r w:rsidR="003E5824">
        <w:rPr>
          <w:sz w:val="24"/>
          <w:szCs w:val="24"/>
        </w:rPr>
        <w:t>5</w:t>
      </w:r>
      <w:r>
        <w:rPr>
          <w:sz w:val="24"/>
          <w:szCs w:val="24"/>
        </w:rPr>
        <w:t xml:space="preserve"> рублей,</w:t>
      </w:r>
      <w:r>
        <w:rPr>
          <w:b w:val="0"/>
          <w:sz w:val="24"/>
          <w:szCs w:val="24"/>
        </w:rPr>
        <w:t xml:space="preserve"> определен в размере 3 процента от начальной цены предмета аукциона, и не изменяется в течение всего аукциона.</w:t>
      </w:r>
    </w:p>
    <w:p w:rsidR="00A053B5" w:rsidRPr="00B47B37" w:rsidRDefault="00A053B5" w:rsidP="00B47B37">
      <w:pPr>
        <w:jc w:val="both"/>
        <w:rPr>
          <w:rFonts w:ascii="Times New Roman" w:hAnsi="Times New Roman"/>
          <w:b/>
          <w:sz w:val="24"/>
          <w:szCs w:val="24"/>
          <w:lang w:eastAsia="ar-SA"/>
        </w:rPr>
      </w:pPr>
      <w:r>
        <w:rPr>
          <w:rFonts w:ascii="Times New Roman" w:hAnsi="Times New Roman"/>
          <w:b/>
          <w:sz w:val="24"/>
          <w:szCs w:val="24"/>
          <w:lang w:eastAsia="ar-SA"/>
        </w:rPr>
        <w:t xml:space="preserve">             </w:t>
      </w:r>
      <w:proofErr w:type="gramStart"/>
      <w:r>
        <w:rPr>
          <w:rFonts w:ascii="Times New Roman" w:hAnsi="Times New Roman"/>
          <w:b/>
          <w:sz w:val="24"/>
          <w:szCs w:val="24"/>
          <w:lang w:eastAsia="ar-SA"/>
        </w:rPr>
        <w:t>Р</w:t>
      </w:r>
      <w:r w:rsidRPr="0038577D">
        <w:rPr>
          <w:rFonts w:ascii="Times New Roman" w:hAnsi="Times New Roman"/>
          <w:b/>
          <w:sz w:val="24"/>
          <w:szCs w:val="24"/>
          <w:lang w:eastAsia="ar-SA"/>
        </w:rPr>
        <w:t xml:space="preserve">азмер </w:t>
      </w:r>
      <w:r>
        <w:rPr>
          <w:rFonts w:ascii="Times New Roman" w:hAnsi="Times New Roman"/>
          <w:b/>
          <w:sz w:val="24"/>
          <w:szCs w:val="24"/>
          <w:lang w:eastAsia="ar-SA"/>
        </w:rPr>
        <w:t xml:space="preserve">годовой </w:t>
      </w:r>
      <w:r w:rsidRPr="0038577D">
        <w:rPr>
          <w:rFonts w:ascii="Times New Roman" w:hAnsi="Times New Roman"/>
          <w:b/>
          <w:sz w:val="24"/>
          <w:szCs w:val="24"/>
          <w:lang w:eastAsia="ar-SA"/>
        </w:rPr>
        <w:t>арендной платы</w:t>
      </w:r>
      <w:r w:rsidRPr="00511173">
        <w:rPr>
          <w:rFonts w:ascii="Times New Roman" w:hAnsi="Times New Roman"/>
          <w:b/>
          <w:sz w:val="24"/>
          <w:szCs w:val="24"/>
          <w:lang w:eastAsia="ar-SA"/>
        </w:rPr>
        <w:t xml:space="preserve"> </w:t>
      </w:r>
      <w:r>
        <w:rPr>
          <w:rFonts w:ascii="Times New Roman" w:hAnsi="Times New Roman"/>
          <w:b/>
          <w:sz w:val="24"/>
          <w:szCs w:val="24"/>
          <w:lang w:eastAsia="ar-SA"/>
        </w:rPr>
        <w:t xml:space="preserve">за земельный участок, </w:t>
      </w:r>
      <w:r>
        <w:rPr>
          <w:rFonts w:ascii="Times New Roman" w:hAnsi="Times New Roman"/>
          <w:sz w:val="24"/>
          <w:szCs w:val="24"/>
          <w:lang w:eastAsia="ar-SA"/>
        </w:rPr>
        <w:t xml:space="preserve">предназначенный для комплексного освоения в целях жилищного строительства составляет  </w:t>
      </w:r>
      <w:r w:rsidRPr="002870E0">
        <w:rPr>
          <w:rFonts w:ascii="Times New Roman" w:hAnsi="Times New Roman"/>
          <w:b/>
          <w:sz w:val="24"/>
          <w:szCs w:val="24"/>
          <w:lang w:eastAsia="ar-SA"/>
        </w:rPr>
        <w:t>16</w:t>
      </w:r>
      <w:r>
        <w:rPr>
          <w:rFonts w:ascii="Times New Roman" w:hAnsi="Times New Roman"/>
          <w:b/>
          <w:sz w:val="24"/>
          <w:szCs w:val="24"/>
          <w:lang w:eastAsia="ar-SA"/>
        </w:rPr>
        <w:t> </w:t>
      </w:r>
      <w:r w:rsidRPr="002870E0">
        <w:rPr>
          <w:rFonts w:ascii="Times New Roman" w:hAnsi="Times New Roman"/>
          <w:b/>
          <w:sz w:val="24"/>
          <w:szCs w:val="24"/>
          <w:lang w:eastAsia="ar-SA"/>
        </w:rPr>
        <w:t>287</w:t>
      </w:r>
      <w:r>
        <w:rPr>
          <w:rFonts w:ascii="Times New Roman" w:hAnsi="Times New Roman"/>
          <w:b/>
          <w:sz w:val="24"/>
          <w:szCs w:val="24"/>
          <w:lang w:eastAsia="ar-SA"/>
        </w:rPr>
        <w:t xml:space="preserve"> </w:t>
      </w:r>
      <w:r w:rsidRPr="002870E0">
        <w:rPr>
          <w:rFonts w:ascii="Times New Roman" w:hAnsi="Times New Roman"/>
          <w:b/>
          <w:sz w:val="24"/>
          <w:szCs w:val="24"/>
          <w:lang w:eastAsia="ar-SA"/>
        </w:rPr>
        <w:t>358 (шестнадцать миллионов двести восемьдесят семь тысяч триста пятьдесят восемь) рублей 50 копеек</w:t>
      </w:r>
      <w:r>
        <w:rPr>
          <w:rFonts w:ascii="Times New Roman" w:hAnsi="Times New Roman"/>
          <w:sz w:val="24"/>
          <w:szCs w:val="24"/>
          <w:lang w:eastAsia="ar-SA"/>
        </w:rPr>
        <w:t xml:space="preserve"> и </w:t>
      </w:r>
      <w:r w:rsidRPr="0038577D">
        <w:rPr>
          <w:rFonts w:ascii="Times New Roman" w:hAnsi="Times New Roman"/>
          <w:sz w:val="24"/>
          <w:szCs w:val="24"/>
          <w:lang w:eastAsia="ar-SA"/>
        </w:rPr>
        <w:t>рассчитыва</w:t>
      </w:r>
      <w:r>
        <w:rPr>
          <w:rFonts w:ascii="Times New Roman" w:hAnsi="Times New Roman"/>
          <w:sz w:val="24"/>
          <w:szCs w:val="24"/>
          <w:lang w:eastAsia="ar-SA"/>
        </w:rPr>
        <w:t>е</w:t>
      </w:r>
      <w:r w:rsidRPr="0038577D">
        <w:rPr>
          <w:rFonts w:ascii="Times New Roman" w:hAnsi="Times New Roman"/>
          <w:sz w:val="24"/>
          <w:szCs w:val="24"/>
          <w:lang w:eastAsia="ar-SA"/>
        </w:rPr>
        <w:t>тся в соответствии с</w:t>
      </w:r>
      <w:r>
        <w:rPr>
          <w:rFonts w:ascii="Times New Roman" w:hAnsi="Times New Roman"/>
          <w:sz w:val="24"/>
          <w:szCs w:val="24"/>
          <w:lang w:eastAsia="ar-SA"/>
        </w:rPr>
        <w:t xml:space="preserve"> законом Московской области от 07.06.1996 №23/96-ОЗ «О регулировании земельных отношений в Московской области» (в редакции закона Московской области от 14.03.2015 №26/15-ОЗ), </w:t>
      </w:r>
      <w:r w:rsidRPr="0038577D">
        <w:rPr>
          <w:rFonts w:ascii="Times New Roman" w:hAnsi="Times New Roman"/>
          <w:sz w:val="24"/>
          <w:szCs w:val="24"/>
          <w:lang w:eastAsia="ar-SA"/>
        </w:rPr>
        <w:t xml:space="preserve"> положен</w:t>
      </w:r>
      <w:r>
        <w:rPr>
          <w:rFonts w:ascii="Times New Roman" w:hAnsi="Times New Roman"/>
          <w:sz w:val="24"/>
          <w:szCs w:val="24"/>
          <w:lang w:eastAsia="ar-SA"/>
        </w:rPr>
        <w:t>ие</w:t>
      </w:r>
      <w:r w:rsidRPr="0038577D">
        <w:rPr>
          <w:rFonts w:ascii="Times New Roman" w:hAnsi="Times New Roman"/>
          <w:sz w:val="24"/>
          <w:szCs w:val="24"/>
          <w:lang w:eastAsia="ar-SA"/>
        </w:rPr>
        <w:t>м</w:t>
      </w:r>
      <w:proofErr w:type="gramEnd"/>
      <w:r w:rsidRPr="0038577D">
        <w:rPr>
          <w:rFonts w:ascii="Times New Roman" w:hAnsi="Times New Roman"/>
          <w:sz w:val="24"/>
          <w:szCs w:val="24"/>
          <w:lang w:eastAsia="ar-SA"/>
        </w:rPr>
        <w:t xml:space="preserve"> </w:t>
      </w:r>
      <w:r>
        <w:rPr>
          <w:rFonts w:ascii="Times New Roman" w:hAnsi="Times New Roman"/>
          <w:sz w:val="24"/>
          <w:szCs w:val="24"/>
          <w:lang w:eastAsia="ar-SA"/>
        </w:rPr>
        <w:t>«О регулировании земельных отношений</w:t>
      </w:r>
      <w:r w:rsidRPr="0038577D">
        <w:rPr>
          <w:rFonts w:ascii="Times New Roman" w:hAnsi="Times New Roman"/>
          <w:sz w:val="24"/>
          <w:szCs w:val="24"/>
          <w:lang w:eastAsia="ar-SA"/>
        </w:rPr>
        <w:t xml:space="preserve"> </w:t>
      </w:r>
      <w:r>
        <w:rPr>
          <w:rFonts w:ascii="Times New Roman" w:hAnsi="Times New Roman"/>
          <w:sz w:val="24"/>
          <w:szCs w:val="24"/>
          <w:lang w:eastAsia="ar-SA"/>
        </w:rPr>
        <w:t xml:space="preserve">на территории Лотошинского муниципального района Московской области», утвержденным решением Совета депутатов Лотошинского муниципального района Московской области от 07.11.2006 №312/34. </w:t>
      </w:r>
      <w:r w:rsidRPr="002870E0">
        <w:rPr>
          <w:rFonts w:ascii="Times New Roman" w:hAnsi="Times New Roman"/>
          <w:sz w:val="24"/>
          <w:szCs w:val="24"/>
          <w:lang w:eastAsia="ar-SA"/>
        </w:rPr>
        <w:t xml:space="preserve">Размер ежеквартальной арендной платы за земельный участок на 2015 составляет </w:t>
      </w:r>
      <w:r w:rsidRPr="002870E0">
        <w:rPr>
          <w:rFonts w:ascii="Times New Roman" w:hAnsi="Times New Roman"/>
          <w:b/>
          <w:sz w:val="24"/>
          <w:szCs w:val="24"/>
          <w:lang w:eastAsia="ar-SA"/>
        </w:rPr>
        <w:t>4 071 839  (четыре миллиона семьдесят одна тысяча восемьсот тридцать девять) рублей 50 копеек.</w:t>
      </w:r>
    </w:p>
    <w:p w:rsidR="00A053B5" w:rsidRPr="008C798D" w:rsidRDefault="00A053B5" w:rsidP="008C798D">
      <w:pPr>
        <w:rPr>
          <w:lang w:eastAsia="ar-SA"/>
        </w:rPr>
      </w:pPr>
    </w:p>
    <w:p w:rsidR="00A053B5" w:rsidRDefault="00A053B5" w:rsidP="007A5357">
      <w:pPr>
        <w:jc w:val="center"/>
        <w:rPr>
          <w:rFonts w:ascii="Times New Roman" w:hAnsi="Times New Roman"/>
          <w:sz w:val="24"/>
          <w:szCs w:val="24"/>
          <w:lang w:eastAsia="ar-SA"/>
        </w:rPr>
      </w:pPr>
      <w:r>
        <w:rPr>
          <w:rFonts w:ascii="Times New Roman" w:hAnsi="Times New Roman"/>
          <w:sz w:val="24"/>
          <w:szCs w:val="24"/>
          <w:lang w:eastAsia="ar-SA"/>
        </w:rPr>
        <w:t>3.  Условия комплексного освоения Земельного участка</w:t>
      </w:r>
    </w:p>
    <w:p w:rsidR="00A053B5" w:rsidRDefault="00A053B5" w:rsidP="0038577D">
      <w:pPr>
        <w:jc w:val="both"/>
        <w:rPr>
          <w:rFonts w:ascii="Times New Roman" w:hAnsi="Times New Roman"/>
          <w:sz w:val="24"/>
          <w:szCs w:val="24"/>
          <w:lang w:eastAsia="ar-SA"/>
        </w:rPr>
      </w:pPr>
      <w:r>
        <w:rPr>
          <w:rFonts w:ascii="Times New Roman" w:hAnsi="Times New Roman"/>
          <w:sz w:val="24"/>
          <w:szCs w:val="24"/>
          <w:lang w:eastAsia="ar-SA"/>
        </w:rPr>
        <w:tab/>
        <w:t>К обязанности победителя аукциона относится выполнение следующих условий:</w:t>
      </w:r>
    </w:p>
    <w:p w:rsidR="00A053B5" w:rsidRDefault="00A053B5" w:rsidP="00D762F1">
      <w:pPr>
        <w:jc w:val="both"/>
        <w:rPr>
          <w:rFonts w:ascii="Times New Roman" w:hAnsi="Times New Roman"/>
          <w:sz w:val="24"/>
          <w:szCs w:val="24"/>
          <w:lang w:eastAsia="ar-SA"/>
        </w:rPr>
      </w:pPr>
      <w:r>
        <w:rPr>
          <w:rFonts w:ascii="Times New Roman" w:hAnsi="Times New Roman"/>
          <w:sz w:val="24"/>
          <w:szCs w:val="24"/>
          <w:lang w:eastAsia="ar-SA"/>
        </w:rPr>
        <w:t>3.1. Максимальный срок подготовки проекта планировки территории и проекта межевания территории в границах земельного участка: 1 (один) год со дня подписания договора аренды земельного участка.</w:t>
      </w:r>
    </w:p>
    <w:p w:rsidR="00A053B5" w:rsidRDefault="00A053B5" w:rsidP="00E5642E">
      <w:pPr>
        <w:jc w:val="both"/>
        <w:rPr>
          <w:rFonts w:ascii="Times New Roman" w:hAnsi="Times New Roman"/>
          <w:sz w:val="24"/>
          <w:szCs w:val="24"/>
          <w:lang w:eastAsia="ar-SA"/>
        </w:rPr>
      </w:pPr>
      <w:r>
        <w:rPr>
          <w:rFonts w:ascii="Times New Roman" w:hAnsi="Times New Roman"/>
          <w:sz w:val="24"/>
          <w:szCs w:val="24"/>
          <w:lang w:eastAsia="ar-SA"/>
        </w:rPr>
        <w:t>3.2. Максимальный срок выполнения работ по обустройству территории посредством строительства объектов транспортной, коммунальной и социальной инфраструктур, подлежащих по окончании строительства безвозмездной передаче в муниципальную собственность:  5 (пять) лет со дня подписания договора аренды земельного участка.</w:t>
      </w:r>
    </w:p>
    <w:p w:rsidR="00A053B5" w:rsidRDefault="00A053B5" w:rsidP="00E5642E">
      <w:pPr>
        <w:jc w:val="both"/>
        <w:rPr>
          <w:rFonts w:ascii="Times New Roman" w:hAnsi="Times New Roman"/>
          <w:sz w:val="24"/>
          <w:szCs w:val="24"/>
          <w:lang w:eastAsia="ar-SA"/>
        </w:rPr>
      </w:pPr>
      <w:r>
        <w:rPr>
          <w:rFonts w:ascii="Times New Roman" w:hAnsi="Times New Roman"/>
          <w:sz w:val="24"/>
          <w:szCs w:val="24"/>
          <w:lang w:eastAsia="ar-SA"/>
        </w:rPr>
        <w:t>3.3. Максимальный срок осуществления строительства объектов жилищного назначения и иных объектов в соответствии с документацией по планировке территории: 5 (пять) лет со дня подписания договора аренды земельного участка.</w:t>
      </w:r>
    </w:p>
    <w:p w:rsidR="00A053B5" w:rsidRDefault="00A053B5" w:rsidP="00E5642E">
      <w:pPr>
        <w:jc w:val="both"/>
        <w:rPr>
          <w:rFonts w:ascii="Times New Roman" w:hAnsi="Times New Roman"/>
          <w:sz w:val="24"/>
          <w:szCs w:val="24"/>
          <w:lang w:eastAsia="ar-SA"/>
        </w:rPr>
      </w:pPr>
      <w:r>
        <w:rPr>
          <w:rFonts w:ascii="Times New Roman" w:hAnsi="Times New Roman"/>
          <w:sz w:val="24"/>
          <w:szCs w:val="24"/>
          <w:lang w:eastAsia="ar-SA"/>
        </w:rPr>
        <w:t>3.4.</w:t>
      </w:r>
      <w:r w:rsidRPr="00BC700E">
        <w:rPr>
          <w:rFonts w:ascii="Times New Roman" w:hAnsi="Times New Roman"/>
          <w:sz w:val="24"/>
          <w:szCs w:val="24"/>
          <w:lang w:eastAsia="ar-SA"/>
        </w:rPr>
        <w:t xml:space="preserve"> Максимальн</w:t>
      </w:r>
      <w:r>
        <w:rPr>
          <w:rFonts w:ascii="Times New Roman" w:hAnsi="Times New Roman"/>
          <w:sz w:val="24"/>
          <w:szCs w:val="24"/>
          <w:lang w:eastAsia="ar-SA"/>
        </w:rPr>
        <w:t>ы</w:t>
      </w:r>
      <w:r w:rsidRPr="00BC700E">
        <w:rPr>
          <w:rFonts w:ascii="Times New Roman" w:hAnsi="Times New Roman"/>
          <w:sz w:val="24"/>
          <w:szCs w:val="24"/>
          <w:lang w:eastAsia="ar-SA"/>
        </w:rPr>
        <w:t xml:space="preserve">й срок </w:t>
      </w:r>
      <w:r>
        <w:rPr>
          <w:rFonts w:ascii="Times New Roman" w:hAnsi="Times New Roman"/>
          <w:sz w:val="24"/>
          <w:szCs w:val="24"/>
          <w:lang w:eastAsia="ar-SA"/>
        </w:rPr>
        <w:t>безвозмездной передачи объектов транспортной, коммунальной и социальной инфраструктур в муниципальную собственность: 6 (шесть) месяцев со дня ввода в эксплуатацию объектов транспортной, коммунальной и социальной инфраструктур.</w:t>
      </w:r>
    </w:p>
    <w:p w:rsidR="00A053B5" w:rsidRDefault="00A053B5" w:rsidP="00E5642E">
      <w:pPr>
        <w:jc w:val="both"/>
        <w:rPr>
          <w:rFonts w:ascii="Times New Roman" w:hAnsi="Times New Roman"/>
          <w:sz w:val="24"/>
          <w:szCs w:val="24"/>
          <w:lang w:eastAsia="ar-SA"/>
        </w:rPr>
      </w:pPr>
      <w:r>
        <w:rPr>
          <w:rFonts w:ascii="Times New Roman" w:hAnsi="Times New Roman"/>
          <w:sz w:val="24"/>
          <w:szCs w:val="24"/>
          <w:lang w:eastAsia="ar-SA"/>
        </w:rPr>
        <w:t>3.5. В случае неисполнения либо ненадлежащего исполнения обязанностей соблюдения максимальных сроков, указанных в пунктах 3.1, 3,3 настоящего извещения, с арендатора взимается неустойка в размере 5% (пять процентов) от размера годовой арендной платы за каждый день просрочки.</w:t>
      </w:r>
    </w:p>
    <w:p w:rsidR="00A053B5" w:rsidRDefault="00A053B5" w:rsidP="00E5642E">
      <w:pPr>
        <w:jc w:val="both"/>
        <w:rPr>
          <w:rFonts w:ascii="Times New Roman" w:hAnsi="Times New Roman"/>
          <w:sz w:val="24"/>
          <w:szCs w:val="24"/>
          <w:lang w:eastAsia="ar-SA"/>
        </w:rPr>
      </w:pPr>
      <w:r>
        <w:rPr>
          <w:rFonts w:ascii="Times New Roman" w:hAnsi="Times New Roman"/>
          <w:sz w:val="24"/>
          <w:szCs w:val="24"/>
          <w:lang w:eastAsia="ar-SA"/>
        </w:rPr>
        <w:lastRenderedPageBreak/>
        <w:t>3.6. В случае невыполнения  в установленный срок условий комплексного освоения земельного участка, указанных в пунктах 3.1, 3.2, 3,4 настоящего извещения обеспечительный взнос в размере 1800 000 (один миллион восемьсот тысяч) рублей удерживается в качестве штрафной неустойки.</w:t>
      </w:r>
    </w:p>
    <w:p w:rsidR="00A053B5" w:rsidRDefault="00A053B5" w:rsidP="00E5642E">
      <w:pPr>
        <w:jc w:val="both"/>
        <w:rPr>
          <w:rFonts w:ascii="Times New Roman" w:hAnsi="Times New Roman"/>
          <w:sz w:val="24"/>
          <w:szCs w:val="24"/>
          <w:lang w:eastAsia="ar-SA"/>
        </w:rPr>
      </w:pPr>
      <w:r>
        <w:rPr>
          <w:rFonts w:ascii="Times New Roman" w:hAnsi="Times New Roman"/>
          <w:sz w:val="24"/>
          <w:szCs w:val="24"/>
          <w:lang w:eastAsia="ar-SA"/>
        </w:rPr>
        <w:t>3.7. Обеспечительный взнос в размере</w:t>
      </w:r>
      <w:r w:rsidRPr="00F92ED5">
        <w:rPr>
          <w:rFonts w:ascii="Times New Roman" w:hAnsi="Times New Roman"/>
          <w:sz w:val="24"/>
          <w:szCs w:val="24"/>
          <w:lang w:eastAsia="ar-SA"/>
        </w:rPr>
        <w:t xml:space="preserve"> </w:t>
      </w:r>
      <w:r>
        <w:rPr>
          <w:rFonts w:ascii="Times New Roman" w:hAnsi="Times New Roman"/>
          <w:sz w:val="24"/>
          <w:szCs w:val="24"/>
          <w:lang w:eastAsia="ar-SA"/>
        </w:rPr>
        <w:t>в размере 1800 000 (один миллион восемьсот тысяч) рублей вносится арендатором в течени</w:t>
      </w:r>
      <w:proofErr w:type="gramStart"/>
      <w:r>
        <w:rPr>
          <w:rFonts w:ascii="Times New Roman" w:hAnsi="Times New Roman"/>
          <w:sz w:val="24"/>
          <w:szCs w:val="24"/>
          <w:lang w:eastAsia="ar-SA"/>
        </w:rPr>
        <w:t>и</w:t>
      </w:r>
      <w:proofErr w:type="gramEnd"/>
      <w:r>
        <w:rPr>
          <w:rFonts w:ascii="Times New Roman" w:hAnsi="Times New Roman"/>
          <w:sz w:val="24"/>
          <w:szCs w:val="24"/>
          <w:lang w:eastAsia="ar-SA"/>
        </w:rPr>
        <w:t xml:space="preserve"> 10 (десяти) календарных дней с момента подписания договора аренды земельного участка на счет указанный в пункте 3.9 настоящего извещения.</w:t>
      </w:r>
    </w:p>
    <w:p w:rsidR="00A053B5" w:rsidRDefault="00A053B5" w:rsidP="00E5642E">
      <w:pPr>
        <w:jc w:val="both"/>
        <w:rPr>
          <w:rFonts w:ascii="Times New Roman" w:hAnsi="Times New Roman"/>
          <w:sz w:val="24"/>
          <w:szCs w:val="24"/>
          <w:lang w:eastAsia="ar-SA"/>
        </w:rPr>
      </w:pPr>
      <w:r>
        <w:rPr>
          <w:rFonts w:ascii="Times New Roman" w:hAnsi="Times New Roman"/>
          <w:sz w:val="24"/>
          <w:szCs w:val="24"/>
          <w:lang w:eastAsia="ar-SA"/>
        </w:rPr>
        <w:t>3.8. Обеспечительный взнос подлежит возврату после полного исполнения обязательств по обустройству территории посредством строительства объектов инженерной инфраструктуры в установленный настоящим извещением срок, а также передачи объектов инженерной инфраструктуры в муниципальную собственность.</w:t>
      </w:r>
    </w:p>
    <w:p w:rsidR="00A053B5" w:rsidRDefault="00A053B5" w:rsidP="00857933">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3.9. </w:t>
      </w:r>
      <w:r w:rsidRPr="00857933">
        <w:rPr>
          <w:rFonts w:ascii="Times New Roman" w:hAnsi="Times New Roman"/>
          <w:b/>
          <w:sz w:val="24"/>
          <w:szCs w:val="24"/>
          <w:lang w:eastAsia="ar-SA"/>
        </w:rPr>
        <w:t>Реквизиты счета для внесения обеспечительного взноса</w:t>
      </w:r>
      <w:r>
        <w:rPr>
          <w:rFonts w:ascii="Times New Roman" w:hAnsi="Times New Roman"/>
          <w:b/>
          <w:sz w:val="24"/>
          <w:szCs w:val="24"/>
          <w:lang w:eastAsia="ar-SA"/>
        </w:rPr>
        <w:t>:</w:t>
      </w:r>
    </w:p>
    <w:p w:rsidR="00A053B5" w:rsidRDefault="00A053B5" w:rsidP="00C96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ar-SA"/>
        </w:rPr>
      </w:pPr>
      <w:r>
        <w:rPr>
          <w:rFonts w:ascii="Times New Roman" w:hAnsi="Times New Roman"/>
          <w:sz w:val="24"/>
          <w:szCs w:val="24"/>
          <w:lang w:eastAsia="ru-RU"/>
        </w:rPr>
        <w:t xml:space="preserve">специальный счет Комитета по управлению имуществом администрации Лотошинского муниципального района Московской области  40703810700720340116 в дополнительном офисе «Лотошинский» Волоколамского филиала Банка «Возрождение» (ПАО)», п. Лотошино, ИНН 5071000888, КПП 507101001, БИК 044525181, </w:t>
      </w:r>
      <w:proofErr w:type="spellStart"/>
      <w:proofErr w:type="gramStart"/>
      <w:r>
        <w:rPr>
          <w:rFonts w:ascii="Times New Roman" w:hAnsi="Times New Roman"/>
          <w:sz w:val="24"/>
          <w:szCs w:val="24"/>
          <w:lang w:eastAsia="ru-RU"/>
        </w:rPr>
        <w:t>кор</w:t>
      </w:r>
      <w:proofErr w:type="spellEnd"/>
      <w:r>
        <w:rPr>
          <w:rFonts w:ascii="Times New Roman" w:hAnsi="Times New Roman"/>
          <w:sz w:val="24"/>
          <w:szCs w:val="24"/>
          <w:lang w:eastAsia="ru-RU"/>
        </w:rPr>
        <w:t>/счет</w:t>
      </w:r>
      <w:proofErr w:type="gramEnd"/>
      <w:r>
        <w:rPr>
          <w:rFonts w:ascii="Times New Roman" w:hAnsi="Times New Roman"/>
          <w:sz w:val="24"/>
          <w:szCs w:val="24"/>
          <w:lang w:eastAsia="ru-RU"/>
        </w:rPr>
        <w:t xml:space="preserve"> 30101810900000000181 в Банке «Возрождение» (ОАО) г. Москва.</w:t>
      </w:r>
    </w:p>
    <w:p w:rsidR="00A053B5" w:rsidRDefault="00A053B5" w:rsidP="00F92ED5">
      <w:pPr>
        <w:jc w:val="both"/>
        <w:rPr>
          <w:rFonts w:ascii="Times New Roman" w:hAnsi="Times New Roman"/>
          <w:sz w:val="24"/>
          <w:szCs w:val="24"/>
          <w:lang w:eastAsia="ru-RU"/>
        </w:rPr>
      </w:pPr>
      <w:r>
        <w:rPr>
          <w:rFonts w:ascii="Times New Roman" w:hAnsi="Times New Roman"/>
          <w:sz w:val="24"/>
          <w:szCs w:val="24"/>
          <w:lang w:eastAsia="ar-SA"/>
        </w:rPr>
        <w:t xml:space="preserve"> </w:t>
      </w:r>
      <w:r>
        <w:rPr>
          <w:rFonts w:ascii="Times New Roman" w:hAnsi="Times New Roman"/>
          <w:sz w:val="24"/>
          <w:szCs w:val="24"/>
          <w:lang w:eastAsia="ru-RU"/>
        </w:rPr>
        <w:tab/>
        <w:t xml:space="preserve">                         </w:t>
      </w:r>
    </w:p>
    <w:p w:rsidR="00A053B5" w:rsidRDefault="00A053B5" w:rsidP="00D66520">
      <w:pPr>
        <w:ind w:firstLine="708"/>
        <w:rPr>
          <w:rFonts w:ascii="Times New Roman" w:hAnsi="Times New Roman"/>
          <w:sz w:val="24"/>
          <w:szCs w:val="24"/>
          <w:lang w:eastAsia="ru-RU"/>
        </w:rPr>
      </w:pPr>
      <w:r>
        <w:rPr>
          <w:rFonts w:ascii="Times New Roman" w:hAnsi="Times New Roman"/>
          <w:sz w:val="24"/>
          <w:szCs w:val="24"/>
          <w:lang w:eastAsia="ru-RU"/>
        </w:rPr>
        <w:t xml:space="preserve">                                       4. Условия участия в аукционе.</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4.1. Для участия в  аукционе заявители представляют следующие документы:</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1)заявку на участие в аукционе по установленной в извещении о проведен</w:t>
      </w:r>
      <w:proofErr w:type="gramStart"/>
      <w:r>
        <w:rPr>
          <w:rFonts w:ascii="Times New Roman" w:hAnsi="Times New Roman"/>
          <w:sz w:val="24"/>
          <w:szCs w:val="24"/>
          <w:lang w:eastAsia="ru-RU"/>
        </w:rPr>
        <w:t>ии ау</w:t>
      </w:r>
      <w:proofErr w:type="gramEnd"/>
      <w:r>
        <w:rPr>
          <w:rFonts w:ascii="Times New Roman" w:hAnsi="Times New Roman"/>
          <w:sz w:val="24"/>
          <w:szCs w:val="24"/>
          <w:lang w:eastAsia="ru-RU"/>
        </w:rPr>
        <w:t>кциона форме с указанием банковских реквизитов счета для возврата задатка (приложение № 2);</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2)копию документов, удостоверяющих личность (для физических лиц);</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3)документы, подтверждающие внесение задатка (документом, подтверждающим поступление задатка на счет организатора торгов, является выписка со счета организатора торгов);</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Заявка составляется в 2 экземплярах.</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4.2. Один заявитель вправе подать только одну заявку на участие в аукционе. 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4.3. 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 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или его уполномоченному представителю под расписку.</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4.4.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дней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053B5" w:rsidRDefault="00A053B5" w:rsidP="00D6652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ab/>
        <w:t>4.5. Организатор аукциона принимает решение об отказе в проведен</w:t>
      </w:r>
      <w:proofErr w:type="gramStart"/>
      <w:r>
        <w:rPr>
          <w:rFonts w:ascii="Times New Roman" w:hAnsi="Times New Roman"/>
          <w:sz w:val="24"/>
          <w:szCs w:val="24"/>
          <w:lang w:eastAsia="ru-RU"/>
        </w:rPr>
        <w:t>ии ау</w:t>
      </w:r>
      <w:proofErr w:type="gramEnd"/>
      <w:r>
        <w:rPr>
          <w:rFonts w:ascii="Times New Roman" w:hAnsi="Times New Roman"/>
          <w:sz w:val="24"/>
          <w:szCs w:val="24"/>
          <w:lang w:eastAsia="ru-RU"/>
        </w:rPr>
        <w:t xml:space="preserve">кциона в случае выявления обстоятельств, предусмотренных </w:t>
      </w:r>
      <w:hyperlink r:id="rId8" w:history="1">
        <w:r w:rsidRPr="00F04B95">
          <w:rPr>
            <w:rStyle w:val="a3"/>
            <w:rFonts w:ascii="Times New Roman" w:hAnsi="Times New Roman"/>
            <w:color w:val="auto"/>
            <w:sz w:val="24"/>
            <w:szCs w:val="24"/>
            <w:u w:val="none"/>
            <w:lang w:eastAsia="ru-RU"/>
          </w:rPr>
          <w:t>п. 8</w:t>
        </w:r>
      </w:hyperlink>
      <w:r>
        <w:rPr>
          <w:rFonts w:ascii="Times New Roman" w:hAnsi="Times New Roman"/>
          <w:sz w:val="24"/>
          <w:szCs w:val="24"/>
          <w:lang w:eastAsia="ru-RU"/>
        </w:rPr>
        <w:t xml:space="preserve"> статьи 39.11 Земельного кодекса Российской Федерации. Извещение об отказе в проведен</w:t>
      </w:r>
      <w:proofErr w:type="gramStart"/>
      <w:r>
        <w:rPr>
          <w:rFonts w:ascii="Times New Roman" w:hAnsi="Times New Roman"/>
          <w:sz w:val="24"/>
          <w:szCs w:val="24"/>
          <w:lang w:eastAsia="ru-RU"/>
        </w:rPr>
        <w:t>ии ау</w:t>
      </w:r>
      <w:proofErr w:type="gramEnd"/>
      <w:r>
        <w:rPr>
          <w:rFonts w:ascii="Times New Roman" w:hAnsi="Times New Roman"/>
          <w:sz w:val="24"/>
          <w:szCs w:val="24"/>
          <w:lang w:eastAsia="ru-RU"/>
        </w:rPr>
        <w:t xml:space="preserve">кциона размещается на официальном сайте организатором аукциона в течение трех дней со дня принятия данного решения. Организатор </w:t>
      </w:r>
      <w:r>
        <w:rPr>
          <w:rFonts w:ascii="Times New Roman" w:hAnsi="Times New Roman"/>
          <w:sz w:val="24"/>
          <w:szCs w:val="24"/>
          <w:lang w:eastAsia="ru-RU"/>
        </w:rPr>
        <w:lastRenderedPageBreak/>
        <w:t>аукциона в течение трех дней со дня принятия решения об отказе в проведен</w:t>
      </w:r>
      <w:proofErr w:type="gramStart"/>
      <w:r>
        <w:rPr>
          <w:rFonts w:ascii="Times New Roman" w:hAnsi="Times New Roman"/>
          <w:sz w:val="24"/>
          <w:szCs w:val="24"/>
          <w:lang w:eastAsia="ru-RU"/>
        </w:rPr>
        <w:t>ии ау</w:t>
      </w:r>
      <w:proofErr w:type="gramEnd"/>
      <w:r>
        <w:rPr>
          <w:rFonts w:ascii="Times New Roman" w:hAnsi="Times New Roman"/>
          <w:sz w:val="24"/>
          <w:szCs w:val="24"/>
          <w:lang w:eastAsia="ru-RU"/>
        </w:rPr>
        <w:t>кциона обязан известить участников аукциона об отказе в проведении аукциона и возвратить его участникам внесенные задатки.</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 xml:space="preserve">4.6. Порядок внесения задатка: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Основанием для внесения задатка является заключенный с Организатором аукциона договор о внесении задатка (приложение № 4).</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Заключение договора о внесении задатка осуществляется по месту приема заявок.</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857933">
        <w:rPr>
          <w:rFonts w:ascii="Times New Roman" w:hAnsi="Times New Roman"/>
          <w:b/>
          <w:sz w:val="24"/>
          <w:szCs w:val="24"/>
          <w:lang w:eastAsia="ru-RU"/>
        </w:rPr>
        <w:t>            Реквизиты для перечисления задатка</w:t>
      </w:r>
      <w:r>
        <w:rPr>
          <w:rFonts w:ascii="Times New Roman" w:hAnsi="Times New Roman"/>
          <w:sz w:val="24"/>
          <w:szCs w:val="24"/>
          <w:lang w:eastAsia="ru-RU"/>
        </w:rPr>
        <w:t>:</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специальный счет Комитета по управлению имуществом администрации Лотошинского муниципального района Московской области  40703810700720340116 в дополнительном офисе «Лотошинский» Волоколамского филиала Банка «Возрождение» (ПАО)», п. Лотошино, ИНН 5071000888, КПП 507101001, БИК 044525181, </w:t>
      </w:r>
      <w:proofErr w:type="spellStart"/>
      <w:proofErr w:type="gramStart"/>
      <w:r>
        <w:rPr>
          <w:rFonts w:ascii="Times New Roman" w:hAnsi="Times New Roman"/>
          <w:sz w:val="24"/>
          <w:szCs w:val="24"/>
          <w:lang w:eastAsia="ru-RU"/>
        </w:rPr>
        <w:t>кор</w:t>
      </w:r>
      <w:proofErr w:type="spellEnd"/>
      <w:r>
        <w:rPr>
          <w:rFonts w:ascii="Times New Roman" w:hAnsi="Times New Roman"/>
          <w:sz w:val="24"/>
          <w:szCs w:val="24"/>
          <w:lang w:eastAsia="ru-RU"/>
        </w:rPr>
        <w:t>/счет</w:t>
      </w:r>
      <w:proofErr w:type="gramEnd"/>
      <w:r>
        <w:rPr>
          <w:rFonts w:ascii="Times New Roman" w:hAnsi="Times New Roman"/>
          <w:sz w:val="24"/>
          <w:szCs w:val="24"/>
          <w:lang w:eastAsia="ru-RU"/>
        </w:rPr>
        <w:t xml:space="preserve"> 30101810900000000181 в Банке «Возрождение» (ОАО) г. Москва;</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Срок и порядок внесения заявителем задатка, а также порядок его возврата отражаются в договоре о внесении задатка. </w:t>
      </w:r>
    </w:p>
    <w:p w:rsidR="00A053B5" w:rsidRPr="0092513E" w:rsidRDefault="00C34DD2"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Pr>
          <w:rFonts w:ascii="Times New Roman" w:hAnsi="Times New Roman"/>
          <w:sz w:val="24"/>
          <w:szCs w:val="24"/>
          <w:lang w:eastAsia="ru-RU"/>
        </w:rPr>
        <w:t xml:space="preserve">            </w:t>
      </w:r>
      <w:r w:rsidR="00A053B5">
        <w:rPr>
          <w:rFonts w:ascii="Times New Roman" w:hAnsi="Times New Roman"/>
          <w:sz w:val="24"/>
          <w:szCs w:val="24"/>
          <w:lang w:eastAsia="ru-RU"/>
        </w:rPr>
        <w:t xml:space="preserve">Задаток должен поступить по указанным реквизитам не позднее </w:t>
      </w:r>
      <w:r w:rsidR="00A053B5" w:rsidRPr="0092513E">
        <w:rPr>
          <w:rFonts w:ascii="Times New Roman" w:hAnsi="Times New Roman"/>
          <w:b/>
          <w:sz w:val="24"/>
          <w:szCs w:val="24"/>
          <w:lang w:eastAsia="ru-RU"/>
        </w:rPr>
        <w:t>10 часов 00 минут «</w:t>
      </w:r>
      <w:r w:rsidRPr="0092513E">
        <w:rPr>
          <w:rFonts w:ascii="Times New Roman" w:hAnsi="Times New Roman"/>
          <w:b/>
          <w:sz w:val="24"/>
          <w:szCs w:val="24"/>
          <w:lang w:eastAsia="ru-RU"/>
        </w:rPr>
        <w:t>19</w:t>
      </w:r>
      <w:r w:rsidR="00A053B5" w:rsidRPr="0092513E">
        <w:rPr>
          <w:rFonts w:ascii="Times New Roman" w:hAnsi="Times New Roman"/>
          <w:b/>
          <w:sz w:val="24"/>
          <w:szCs w:val="24"/>
          <w:lang w:eastAsia="ru-RU"/>
        </w:rPr>
        <w:t xml:space="preserve">» </w:t>
      </w:r>
      <w:r w:rsidRPr="0092513E">
        <w:rPr>
          <w:rFonts w:ascii="Times New Roman" w:hAnsi="Times New Roman"/>
          <w:b/>
          <w:sz w:val="24"/>
          <w:szCs w:val="24"/>
          <w:lang w:eastAsia="ru-RU"/>
        </w:rPr>
        <w:t>ноября</w:t>
      </w:r>
      <w:r w:rsidR="00A053B5" w:rsidRPr="0092513E">
        <w:rPr>
          <w:rFonts w:ascii="Times New Roman" w:hAnsi="Times New Roman"/>
          <w:b/>
          <w:sz w:val="24"/>
          <w:szCs w:val="24"/>
          <w:lang w:eastAsia="ru-RU"/>
        </w:rPr>
        <w:t xml:space="preserve"> 2015 года.</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A053B5" w:rsidRPr="00B2324C"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F04B95">
        <w:rPr>
          <w:rFonts w:ascii="Times New Roman" w:hAnsi="Times New Roman"/>
          <w:sz w:val="24"/>
          <w:szCs w:val="24"/>
          <w:lang w:eastAsia="ru-RU"/>
        </w:rPr>
        <w:t>5</w:t>
      </w:r>
      <w:r>
        <w:rPr>
          <w:rFonts w:ascii="Times New Roman" w:hAnsi="Times New Roman"/>
          <w:sz w:val="24"/>
          <w:szCs w:val="24"/>
          <w:lang w:eastAsia="ru-RU"/>
        </w:rPr>
        <w:t>. Определение участников аукциона.</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sidRPr="00F04B95">
        <w:rPr>
          <w:rFonts w:ascii="Times New Roman" w:hAnsi="Times New Roman"/>
          <w:sz w:val="24"/>
          <w:szCs w:val="24"/>
          <w:lang w:eastAsia="ru-RU"/>
        </w:rPr>
        <w:t>5</w:t>
      </w:r>
      <w:r>
        <w:rPr>
          <w:rFonts w:ascii="Times New Roman" w:hAnsi="Times New Roman"/>
          <w:sz w:val="24"/>
          <w:szCs w:val="24"/>
          <w:lang w:eastAsia="ru-RU"/>
        </w:rPr>
        <w:t xml:space="preserve">.1.В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на счет Организатора аукциона установленной суммы задатков.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5.2.По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 xml:space="preserve">5.3.Заявитель не допускается к участию в аукционе по следующим основаниям: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непредставление определенных настоящим извещением необходимых для участия в аукционе документов или представление недостоверных сведений;</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roofErr w:type="spellStart"/>
      <w:r>
        <w:rPr>
          <w:rFonts w:ascii="Times New Roman" w:hAnsi="Times New Roman"/>
          <w:sz w:val="24"/>
          <w:szCs w:val="24"/>
          <w:lang w:eastAsia="ru-RU"/>
        </w:rPr>
        <w:t>непоступление</w:t>
      </w:r>
      <w:proofErr w:type="spellEnd"/>
      <w:r>
        <w:rPr>
          <w:rFonts w:ascii="Times New Roman" w:hAnsi="Times New Roman"/>
          <w:sz w:val="24"/>
          <w:szCs w:val="24"/>
          <w:lang w:eastAsia="ru-RU"/>
        </w:rPr>
        <w:t xml:space="preserve"> задатка на счет, указанный в извещении о проведен</w:t>
      </w:r>
      <w:proofErr w:type="gramStart"/>
      <w:r>
        <w:rPr>
          <w:rFonts w:ascii="Times New Roman" w:hAnsi="Times New Roman"/>
          <w:sz w:val="24"/>
          <w:szCs w:val="24"/>
          <w:lang w:eastAsia="ru-RU"/>
        </w:rPr>
        <w:t>ии ау</w:t>
      </w:r>
      <w:proofErr w:type="gramEnd"/>
      <w:r>
        <w:rPr>
          <w:rFonts w:ascii="Times New Roman" w:hAnsi="Times New Roman"/>
          <w:sz w:val="24"/>
          <w:szCs w:val="24"/>
          <w:lang w:eastAsia="ru-RU"/>
        </w:rPr>
        <w:t>кциона, на дату рассмотрения заявок на участие в аукционе;</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подача заявки на участие в аукционе по продаже права на заключение договора  аренды земельного участка лицом, которое в соответствии с федеральными законами не имеет права приобретать в аренду земельные участки;</w:t>
      </w:r>
    </w:p>
    <w:p w:rsidR="00A053B5" w:rsidRDefault="00A053B5" w:rsidP="00D6652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A053B5" w:rsidRDefault="00A053B5" w:rsidP="00D6652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ab/>
        <w:t>5.4.Участниками аукциона признаются заявители, заявка и представленные документы которых соответствуют требованиям действующего законодательства и настоящего извещения, уплаченный задаток которых поступил в установленный срок по указанным реквизитам. Заявители,  признанные участниками аукциона, и заявители, не допущенные к участию в аукционе, уведомляются о принятом в отношении них решении не позднее дня, следующего после дня подписания протокола рассмотрения заявок на участие в аукционе.</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5.5.Внесенный задаток заявителю, не допущенному к участию в аукционе, возвращается организатором аукциона в течение трех рабочих дней со дня оформления протокола приема заявок на участие в аукционе.</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6. Порядок проведения аукциона.</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 xml:space="preserve">6.1. Аукцион проводится в указанном в извещении о проведении аукциона месте в </w:t>
      </w:r>
      <w:proofErr w:type="gramStart"/>
      <w:r>
        <w:rPr>
          <w:rFonts w:ascii="Times New Roman" w:hAnsi="Times New Roman"/>
          <w:sz w:val="24"/>
          <w:szCs w:val="24"/>
          <w:lang w:eastAsia="ru-RU"/>
        </w:rPr>
        <w:t>соответствующие</w:t>
      </w:r>
      <w:proofErr w:type="gramEnd"/>
      <w:r>
        <w:rPr>
          <w:rFonts w:ascii="Times New Roman" w:hAnsi="Times New Roman"/>
          <w:sz w:val="24"/>
          <w:szCs w:val="24"/>
          <w:lang w:eastAsia="ru-RU"/>
        </w:rPr>
        <w:t xml:space="preserve"> день и час.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ab/>
        <w:t>6.2. Аукцион, открытый по форме подачи предложений о цене, проводится в следующем порядке:</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а) аукцион ведет аукционист;</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б) 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«Шаг аукциона» устанавливается в размере, рассчитанном от начальной цены предмета аукциона, и не изменяется в течение всего аукциона;</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в)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приобрести земельный участок в аренду в соответствии с этой ценой;</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roofErr w:type="spellStart"/>
      <w:r>
        <w:rPr>
          <w:rFonts w:ascii="Times New Roman" w:hAnsi="Times New Roman"/>
          <w:sz w:val="24"/>
          <w:szCs w:val="24"/>
          <w:lang w:eastAsia="ru-RU"/>
        </w:rPr>
        <w:t>д</w:t>
      </w:r>
      <w:proofErr w:type="spellEnd"/>
      <w:r>
        <w:rPr>
          <w:rFonts w:ascii="Times New Roman" w:hAnsi="Times New Roman"/>
          <w:sz w:val="24"/>
          <w:szCs w:val="24"/>
          <w:lang w:eastAsia="ru-RU"/>
        </w:rPr>
        <w:t>) при отсутствии участников аукциона, готовых  приобрести земельный участок  в аренду в соответствии с названной аукционистом ценой, аукционист повторяет эту цену 3 раза.</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Если после троекратного объявления размера годовой арендной платы за земельный участок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е) по завершен</w:t>
      </w:r>
      <w:proofErr w:type="gramStart"/>
      <w:r>
        <w:rPr>
          <w:rFonts w:ascii="Times New Roman" w:hAnsi="Times New Roman"/>
          <w:sz w:val="24"/>
          <w:szCs w:val="24"/>
          <w:lang w:eastAsia="ru-RU"/>
        </w:rPr>
        <w:t>ии ау</w:t>
      </w:r>
      <w:proofErr w:type="gramEnd"/>
      <w:r>
        <w:rPr>
          <w:rFonts w:ascii="Times New Roman" w:hAnsi="Times New Roman"/>
          <w:sz w:val="24"/>
          <w:szCs w:val="24"/>
          <w:lang w:eastAsia="ru-RU"/>
        </w:rPr>
        <w:t>кциона аукционист объявляет о предоставлении в аренду земельного участка, называет  размер годовой арендной платы земельного участка и номер билета победителя аукциона.</w:t>
      </w:r>
    </w:p>
    <w:p w:rsidR="00A053B5" w:rsidRDefault="00A053B5" w:rsidP="0034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6.3.Победителем аукциона признается участник аукциона, предложивший наибольшую цену за право на заключение договора аренды земельного участка.</w:t>
      </w:r>
    </w:p>
    <w:p w:rsidR="00A053B5" w:rsidRDefault="00A053B5" w:rsidP="0034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6.4.В случае, если аукцион признан несостоявшимся и только один заявитель признан участником аукциона, а также в случае, если по окончании срока подачи заявок на участие в аукционе подана только одна заявка на участие в аукционе и заявитель, подавший указанную заявку, соответствует всем требованиями и условиям аукциона, указанным в извещении о проведении аукциона, организатор торгов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десяти дней со дня подписания протокола рассмотрения заявок на участие в аукционе, направляет заявителю три экземпляра подписанного проекта договора аренды земельного участка.</w:t>
      </w:r>
      <w:r w:rsidRPr="005A11F1">
        <w:rPr>
          <w:rFonts w:ascii="Times New Roman" w:hAnsi="Times New Roman"/>
          <w:sz w:val="24"/>
          <w:szCs w:val="24"/>
          <w:lang w:eastAsia="ru-RU"/>
        </w:rPr>
        <w:t xml:space="preserve"> </w:t>
      </w:r>
      <w:r>
        <w:rPr>
          <w:rFonts w:ascii="Times New Roman" w:hAnsi="Times New Roman"/>
          <w:sz w:val="24"/>
          <w:szCs w:val="24"/>
          <w:lang w:eastAsia="ru-RU"/>
        </w:rPr>
        <w:t>При этом размер первого арендного платежа по  договору аренды земельного участка определяется в размере</w:t>
      </w:r>
      <w:r w:rsidRPr="005A11F1">
        <w:rPr>
          <w:rFonts w:ascii="Times New Roman" w:hAnsi="Times New Roman"/>
          <w:sz w:val="24"/>
          <w:szCs w:val="24"/>
          <w:lang w:eastAsia="ru-RU"/>
        </w:rPr>
        <w:t xml:space="preserve"> </w:t>
      </w:r>
      <w:r>
        <w:rPr>
          <w:rFonts w:ascii="Times New Roman" w:hAnsi="Times New Roman"/>
          <w:sz w:val="24"/>
          <w:szCs w:val="24"/>
          <w:lang w:eastAsia="ru-RU"/>
        </w:rPr>
        <w:t>равном начальной цене предмета аукциона.</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7. Оформление результатов аукциона.</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 xml:space="preserve">7.1.Результаты аукциона оформляются протоколом, который  составляет организатор торгов, в день проведения аукциона. Протокол о результатах аукциона составляется в 2 экземплярах, один из которых передается победителю, а второй остается у организатора аукциона.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7.2.Протокол о результатах аукциона  размещается на сайте в течение одного рабочего дня со дня подписания данного протокола.</w:t>
      </w:r>
    </w:p>
    <w:p w:rsidR="00A053B5" w:rsidRDefault="00A053B5" w:rsidP="00D6652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      7.3.Организатор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и два экземпляра проекта договора о комплексном освоении территории в десятидневный срок со дня составления протокола о результатах аукциона. </w:t>
      </w:r>
      <w:proofErr w:type="gramStart"/>
      <w:r>
        <w:rPr>
          <w:rFonts w:ascii="Times New Roman" w:hAnsi="Times New Roman"/>
          <w:sz w:val="24"/>
          <w:szCs w:val="24"/>
          <w:lang w:eastAsia="ru-RU"/>
        </w:rPr>
        <w:t>При этом размер оплаты права на заключение договора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rFonts w:ascii="Times New Roman" w:hAnsi="Times New Roman"/>
          <w:sz w:val="24"/>
          <w:szCs w:val="24"/>
          <w:lang w:eastAsia="ru-RU"/>
        </w:rPr>
        <w:t xml:space="preserve"> Срок заключения договора аренды не ранее чем через десять дней со дня размещения информации о результатах аукциона на официальном сайте и не позднее тридцати дней со дня направления победителю аукциона указанного договора.</w:t>
      </w:r>
    </w:p>
    <w:p w:rsidR="00A053B5" w:rsidRDefault="00A053B5" w:rsidP="00D6652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lastRenderedPageBreak/>
        <w:t>В случае</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если в течение тридцати дней со дня направления договора аренды и договора  о комплексном освоении территории в целях жилищного строительства они не будут подписаны победителем аукциона и не будут представлены организатору аукциона, то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7.4.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6.4 или 7.3. настоящего извещения засчитывается в счет оплаты права на заключение договора аренды земельного участка. Организатор аукциона обязан в течение 3  рабочих дней со дня подписания протокола о результатах возвратить задаток участникам аукциона, которые его не выиграли.</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7.5. Последствия уклонения победителя аукциона, а также Организатора аукциона  от подписания протокола, а также от заключения договора аренды определяются в соответствии с гражданским законодательством Российской Федерации.</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6B7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8. Признание аукциона </w:t>
      </w:r>
      <w:proofErr w:type="gramStart"/>
      <w:r>
        <w:rPr>
          <w:rFonts w:ascii="Times New Roman" w:hAnsi="Times New Roman"/>
          <w:sz w:val="24"/>
          <w:szCs w:val="24"/>
          <w:lang w:eastAsia="ru-RU"/>
        </w:rPr>
        <w:t>несостоявшимся</w:t>
      </w:r>
      <w:proofErr w:type="gramEnd"/>
      <w:r>
        <w:rPr>
          <w:rFonts w:ascii="Times New Roman" w:hAnsi="Times New Roman"/>
          <w:sz w:val="24"/>
          <w:szCs w:val="24"/>
          <w:lang w:eastAsia="ru-RU"/>
        </w:rPr>
        <w:t>.</w:t>
      </w:r>
    </w:p>
    <w:p w:rsidR="00A053B5" w:rsidRDefault="00A053B5" w:rsidP="006B7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Pr>
          <w:rFonts w:ascii="Times New Roman" w:hAnsi="Times New Roman"/>
          <w:sz w:val="24"/>
          <w:szCs w:val="24"/>
          <w:lang w:eastAsia="ru-RU"/>
        </w:rPr>
        <w:tab/>
        <w:t xml:space="preserve">8.1.В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rsidR="00A053B5" w:rsidRDefault="00A053B5" w:rsidP="006B7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Pr>
          <w:rFonts w:ascii="Times New Roman" w:hAnsi="Times New Roman"/>
          <w:sz w:val="24"/>
          <w:szCs w:val="24"/>
          <w:lang w:eastAsia="ru-RU"/>
        </w:rPr>
        <w:tab/>
        <w:t>8.2. В случае</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9. Заключительные положения.</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Все вопросы, касающиеся проведения аукциона, не нашедшие отражения в настоящем извещении о проведен</w:t>
      </w:r>
      <w:proofErr w:type="gramStart"/>
      <w:r>
        <w:rPr>
          <w:rFonts w:ascii="Times New Roman" w:hAnsi="Times New Roman"/>
          <w:sz w:val="24"/>
          <w:szCs w:val="24"/>
          <w:lang w:eastAsia="ru-RU"/>
        </w:rPr>
        <w:t>ии ау</w:t>
      </w:r>
      <w:proofErr w:type="gramEnd"/>
      <w:r>
        <w:rPr>
          <w:rFonts w:ascii="Times New Roman" w:hAnsi="Times New Roman"/>
          <w:sz w:val="24"/>
          <w:szCs w:val="24"/>
          <w:lang w:eastAsia="ru-RU"/>
        </w:rPr>
        <w:t>кциона, регулируются законодательством Российской Федерации.</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A053B5" w:rsidRDefault="00A053B5" w:rsidP="00D66520">
      <w:pPr>
        <w:jc w:val="right"/>
        <w:rPr>
          <w:rFonts w:ascii="Times New Roman" w:hAnsi="Times New Roman"/>
          <w:sz w:val="24"/>
          <w:szCs w:val="24"/>
        </w:rPr>
      </w:pPr>
      <w:r>
        <w:rPr>
          <w:rFonts w:ascii="Times New Roman" w:hAnsi="Times New Roman"/>
          <w:sz w:val="24"/>
          <w:szCs w:val="24"/>
        </w:rPr>
        <w:t>Приложение N1</w:t>
      </w:r>
    </w:p>
    <w:p w:rsidR="00A053B5" w:rsidRDefault="00A053B5" w:rsidP="00D66520">
      <w:pPr>
        <w:jc w:val="both"/>
        <w:rPr>
          <w:rFonts w:ascii="Times New Roman" w:hAnsi="Times New Roman"/>
          <w:sz w:val="24"/>
          <w:szCs w:val="24"/>
        </w:rPr>
      </w:pPr>
    </w:p>
    <w:p w:rsidR="00A053B5" w:rsidRDefault="00A053B5" w:rsidP="00D66520">
      <w:pPr>
        <w:jc w:val="both"/>
        <w:rPr>
          <w:rFonts w:ascii="Times New Roman" w:hAnsi="Times New Roman"/>
          <w:sz w:val="24"/>
          <w:szCs w:val="24"/>
        </w:rPr>
      </w:pPr>
      <w:r>
        <w:rPr>
          <w:rFonts w:ascii="Times New Roman" w:hAnsi="Times New Roman"/>
          <w:sz w:val="24"/>
          <w:szCs w:val="24"/>
        </w:rPr>
        <w:t xml:space="preserve">                                           ИНФОРМАЦИОННАЯ КАРТА АУКЦИОНА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2520"/>
        <w:gridCol w:w="6300"/>
      </w:tblGrid>
      <w:tr w:rsidR="00A053B5" w:rsidTr="00D66520">
        <w:trPr>
          <w:trHeight w:val="540"/>
        </w:trPr>
        <w:tc>
          <w:tcPr>
            <w:tcW w:w="540" w:type="dxa"/>
          </w:tcPr>
          <w:p w:rsidR="00A053B5" w:rsidRDefault="00A053B5">
            <w:pPr>
              <w:jc w:val="both"/>
              <w:rPr>
                <w:rFonts w:ascii="Times New Roman" w:hAnsi="Times New Roman"/>
                <w:sz w:val="24"/>
                <w:szCs w:val="24"/>
              </w:rPr>
            </w:pPr>
          </w:p>
          <w:p w:rsidR="00A053B5" w:rsidRDefault="00A053B5">
            <w:pPr>
              <w:jc w:val="both"/>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2520" w:type="dxa"/>
          </w:tcPr>
          <w:p w:rsidR="00A053B5" w:rsidRDefault="00A053B5">
            <w:pPr>
              <w:rPr>
                <w:rFonts w:ascii="Times New Roman" w:hAnsi="Times New Roman"/>
                <w:sz w:val="24"/>
                <w:szCs w:val="24"/>
              </w:rPr>
            </w:pPr>
          </w:p>
          <w:p w:rsidR="00A053B5" w:rsidRDefault="00A053B5">
            <w:pPr>
              <w:jc w:val="both"/>
              <w:rPr>
                <w:rFonts w:ascii="Times New Roman" w:hAnsi="Times New Roman"/>
                <w:sz w:val="24"/>
                <w:szCs w:val="24"/>
              </w:rPr>
            </w:pPr>
            <w:r>
              <w:rPr>
                <w:rFonts w:ascii="Times New Roman" w:hAnsi="Times New Roman"/>
                <w:sz w:val="24"/>
                <w:szCs w:val="24"/>
              </w:rPr>
              <w:t>Наименование пункта</w:t>
            </w:r>
          </w:p>
        </w:tc>
        <w:tc>
          <w:tcPr>
            <w:tcW w:w="6300" w:type="dxa"/>
          </w:tcPr>
          <w:p w:rsidR="00A053B5" w:rsidRDefault="00A053B5">
            <w:pPr>
              <w:rPr>
                <w:rFonts w:ascii="Times New Roman" w:hAnsi="Times New Roman"/>
                <w:sz w:val="24"/>
                <w:szCs w:val="24"/>
              </w:rPr>
            </w:pPr>
          </w:p>
          <w:p w:rsidR="00A053B5" w:rsidRDefault="00A053B5">
            <w:pPr>
              <w:jc w:val="both"/>
              <w:rPr>
                <w:rFonts w:ascii="Times New Roman" w:hAnsi="Times New Roman"/>
                <w:sz w:val="24"/>
                <w:szCs w:val="24"/>
              </w:rPr>
            </w:pPr>
            <w:r>
              <w:rPr>
                <w:rFonts w:ascii="Times New Roman" w:hAnsi="Times New Roman"/>
                <w:sz w:val="24"/>
                <w:szCs w:val="24"/>
              </w:rPr>
              <w:t>Текст пояснений</w:t>
            </w:r>
          </w:p>
        </w:tc>
      </w:tr>
      <w:tr w:rsidR="00A053B5" w:rsidTr="00D66520">
        <w:trPr>
          <w:trHeight w:val="540"/>
        </w:trPr>
        <w:tc>
          <w:tcPr>
            <w:tcW w:w="540" w:type="dxa"/>
          </w:tcPr>
          <w:p w:rsidR="00A053B5" w:rsidRDefault="00A053B5">
            <w:pPr>
              <w:jc w:val="both"/>
              <w:rPr>
                <w:rFonts w:ascii="Times New Roman" w:hAnsi="Times New Roman"/>
                <w:sz w:val="24"/>
                <w:szCs w:val="24"/>
              </w:rPr>
            </w:pPr>
            <w:r>
              <w:rPr>
                <w:rFonts w:ascii="Times New Roman" w:hAnsi="Times New Roman"/>
                <w:sz w:val="24"/>
                <w:szCs w:val="24"/>
              </w:rPr>
              <w:t>1</w:t>
            </w:r>
          </w:p>
        </w:tc>
        <w:tc>
          <w:tcPr>
            <w:tcW w:w="2520" w:type="dxa"/>
          </w:tcPr>
          <w:p w:rsidR="00A053B5" w:rsidRDefault="00A053B5">
            <w:pPr>
              <w:rPr>
                <w:rFonts w:ascii="Times New Roman" w:hAnsi="Times New Roman"/>
                <w:sz w:val="24"/>
                <w:szCs w:val="24"/>
              </w:rPr>
            </w:pPr>
            <w:r>
              <w:rPr>
                <w:rFonts w:ascii="Times New Roman" w:hAnsi="Times New Roman"/>
                <w:sz w:val="24"/>
                <w:szCs w:val="24"/>
              </w:rPr>
              <w:t xml:space="preserve">Наименование организатора аукциона, адрес, телефон, факс, адрес </w:t>
            </w:r>
            <w:proofErr w:type="spellStart"/>
            <w:r>
              <w:rPr>
                <w:rFonts w:ascii="Times New Roman" w:hAnsi="Times New Roman"/>
                <w:sz w:val="24"/>
                <w:szCs w:val="24"/>
              </w:rPr>
              <w:t>эл</w:t>
            </w:r>
            <w:proofErr w:type="spellEnd"/>
            <w:r>
              <w:rPr>
                <w:rFonts w:ascii="Times New Roman" w:hAnsi="Times New Roman"/>
                <w:sz w:val="24"/>
                <w:szCs w:val="24"/>
              </w:rPr>
              <w:t>. почты</w:t>
            </w:r>
          </w:p>
        </w:tc>
        <w:tc>
          <w:tcPr>
            <w:tcW w:w="6300" w:type="dxa"/>
          </w:tcPr>
          <w:p w:rsidR="00A053B5" w:rsidRDefault="00A053B5">
            <w:pPr>
              <w:rPr>
                <w:rFonts w:ascii="Times New Roman" w:hAnsi="Times New Roman"/>
                <w:sz w:val="24"/>
                <w:szCs w:val="24"/>
              </w:rPr>
            </w:pPr>
            <w:r>
              <w:rPr>
                <w:rFonts w:ascii="Times New Roman" w:hAnsi="Times New Roman"/>
                <w:sz w:val="24"/>
                <w:szCs w:val="24"/>
              </w:rPr>
              <w:t xml:space="preserve">Комитет по управлению имуществом администрации Лотошинского муниципального района Московской области, 143800, Московская область, Лотошинский район, п. Лотошино, ул. 1-ая </w:t>
            </w:r>
            <w:proofErr w:type="spellStart"/>
            <w:r>
              <w:rPr>
                <w:rFonts w:ascii="Times New Roman" w:hAnsi="Times New Roman"/>
                <w:sz w:val="24"/>
                <w:szCs w:val="24"/>
              </w:rPr>
              <w:t>Льнозаводская</w:t>
            </w:r>
            <w:proofErr w:type="spellEnd"/>
            <w:r>
              <w:rPr>
                <w:rFonts w:ascii="Times New Roman" w:hAnsi="Times New Roman"/>
                <w:sz w:val="24"/>
                <w:szCs w:val="24"/>
              </w:rPr>
              <w:t xml:space="preserve">, д.11, тел. 8(49628)7-02-06, факс 8(49628)7-15-67, адрес </w:t>
            </w:r>
            <w:proofErr w:type="spellStart"/>
            <w:r>
              <w:rPr>
                <w:rFonts w:ascii="Times New Roman" w:hAnsi="Times New Roman"/>
                <w:sz w:val="24"/>
                <w:szCs w:val="24"/>
              </w:rPr>
              <w:t>эл</w:t>
            </w:r>
            <w:proofErr w:type="spellEnd"/>
            <w:r>
              <w:rPr>
                <w:rFonts w:ascii="Times New Roman" w:hAnsi="Times New Roman"/>
                <w:sz w:val="24"/>
                <w:szCs w:val="24"/>
              </w:rPr>
              <w:t xml:space="preserve">. почты: </w:t>
            </w:r>
            <w:hyperlink r:id="rId9" w:history="1">
              <w:r>
                <w:rPr>
                  <w:rStyle w:val="a3"/>
                  <w:sz w:val="24"/>
                  <w:szCs w:val="24"/>
                  <w:lang w:val="en-US"/>
                </w:rPr>
                <w:t>komui</w:t>
              </w:r>
              <w:r>
                <w:rPr>
                  <w:rStyle w:val="a3"/>
                  <w:sz w:val="24"/>
                  <w:szCs w:val="24"/>
                </w:rPr>
                <w:t>@</w:t>
              </w:r>
              <w:r>
                <w:rPr>
                  <w:rStyle w:val="a3"/>
                  <w:sz w:val="24"/>
                  <w:szCs w:val="24"/>
                  <w:lang w:val="en-US"/>
                </w:rPr>
                <w:t>mail</w:t>
              </w:r>
              <w:r>
                <w:rPr>
                  <w:rStyle w:val="a3"/>
                  <w:sz w:val="24"/>
                  <w:szCs w:val="24"/>
                </w:rPr>
                <w:t>.</w:t>
              </w:r>
              <w:r>
                <w:rPr>
                  <w:rStyle w:val="a3"/>
                  <w:sz w:val="24"/>
                  <w:szCs w:val="24"/>
                  <w:lang w:val="en-US"/>
                </w:rPr>
                <w:t>ru</w:t>
              </w:r>
            </w:hyperlink>
          </w:p>
        </w:tc>
      </w:tr>
      <w:tr w:rsidR="00A053B5" w:rsidTr="00D66520">
        <w:trPr>
          <w:trHeight w:val="540"/>
        </w:trPr>
        <w:tc>
          <w:tcPr>
            <w:tcW w:w="540" w:type="dxa"/>
          </w:tcPr>
          <w:p w:rsidR="00A053B5" w:rsidRDefault="00A053B5">
            <w:pPr>
              <w:jc w:val="both"/>
              <w:rPr>
                <w:rFonts w:ascii="Times New Roman" w:hAnsi="Times New Roman"/>
                <w:sz w:val="24"/>
                <w:szCs w:val="24"/>
              </w:rPr>
            </w:pPr>
            <w:r>
              <w:rPr>
                <w:rFonts w:ascii="Times New Roman" w:hAnsi="Times New Roman"/>
                <w:sz w:val="24"/>
                <w:szCs w:val="24"/>
              </w:rPr>
              <w:t>2</w:t>
            </w:r>
          </w:p>
        </w:tc>
        <w:tc>
          <w:tcPr>
            <w:tcW w:w="2520" w:type="dxa"/>
          </w:tcPr>
          <w:p w:rsidR="00A053B5" w:rsidRDefault="00A053B5">
            <w:pPr>
              <w:rPr>
                <w:rFonts w:ascii="Times New Roman" w:hAnsi="Times New Roman"/>
                <w:sz w:val="24"/>
                <w:szCs w:val="24"/>
              </w:rPr>
            </w:pPr>
            <w:r>
              <w:rPr>
                <w:rFonts w:ascii="Times New Roman" w:hAnsi="Times New Roman"/>
                <w:sz w:val="24"/>
                <w:szCs w:val="24"/>
              </w:rPr>
              <w:t>Предмет и объект аукциона</w:t>
            </w:r>
          </w:p>
        </w:tc>
        <w:tc>
          <w:tcPr>
            <w:tcW w:w="6300" w:type="dxa"/>
          </w:tcPr>
          <w:p w:rsidR="00A053B5" w:rsidRDefault="00A053B5">
            <w:pPr>
              <w:rPr>
                <w:rFonts w:ascii="Times New Roman" w:hAnsi="Times New Roman"/>
                <w:sz w:val="24"/>
                <w:szCs w:val="24"/>
              </w:rPr>
            </w:pPr>
            <w:r>
              <w:rPr>
                <w:rFonts w:ascii="Times New Roman" w:hAnsi="Times New Roman"/>
                <w:sz w:val="24"/>
                <w:szCs w:val="24"/>
              </w:rPr>
              <w:t>Право на заключение договора аренды земельного участка  (Лот №1)</w:t>
            </w:r>
          </w:p>
        </w:tc>
      </w:tr>
      <w:tr w:rsidR="00A053B5" w:rsidTr="00D66520">
        <w:trPr>
          <w:trHeight w:val="540"/>
        </w:trPr>
        <w:tc>
          <w:tcPr>
            <w:tcW w:w="540" w:type="dxa"/>
          </w:tcPr>
          <w:p w:rsidR="00A053B5" w:rsidRDefault="00A053B5">
            <w:pPr>
              <w:jc w:val="both"/>
              <w:rPr>
                <w:rFonts w:ascii="Times New Roman" w:hAnsi="Times New Roman"/>
                <w:sz w:val="24"/>
                <w:szCs w:val="24"/>
              </w:rPr>
            </w:pPr>
            <w:r>
              <w:rPr>
                <w:rFonts w:ascii="Times New Roman" w:hAnsi="Times New Roman"/>
                <w:sz w:val="24"/>
                <w:szCs w:val="24"/>
              </w:rPr>
              <w:t>3</w:t>
            </w:r>
          </w:p>
        </w:tc>
        <w:tc>
          <w:tcPr>
            <w:tcW w:w="2520" w:type="dxa"/>
          </w:tcPr>
          <w:p w:rsidR="00A053B5" w:rsidRDefault="00A053B5">
            <w:pPr>
              <w:rPr>
                <w:rFonts w:ascii="Times New Roman" w:hAnsi="Times New Roman"/>
                <w:sz w:val="24"/>
                <w:szCs w:val="24"/>
              </w:rPr>
            </w:pPr>
            <w:r>
              <w:rPr>
                <w:rFonts w:ascii="Times New Roman" w:hAnsi="Times New Roman"/>
                <w:sz w:val="24"/>
                <w:szCs w:val="24"/>
              </w:rPr>
              <w:t>Место, дата и время проведения аукциона</w:t>
            </w:r>
          </w:p>
        </w:tc>
        <w:tc>
          <w:tcPr>
            <w:tcW w:w="6300" w:type="dxa"/>
          </w:tcPr>
          <w:p w:rsidR="00A053B5" w:rsidRDefault="000C2541">
            <w:pPr>
              <w:ind w:right="-148"/>
              <w:jc w:val="both"/>
              <w:rPr>
                <w:rFonts w:ascii="Times New Roman" w:hAnsi="Times New Roman"/>
                <w:sz w:val="24"/>
                <w:szCs w:val="24"/>
              </w:rPr>
            </w:pPr>
            <w:r>
              <w:rPr>
                <w:rFonts w:ascii="Times New Roman" w:hAnsi="Times New Roman"/>
                <w:sz w:val="24"/>
                <w:szCs w:val="24"/>
              </w:rPr>
              <w:t>«24</w:t>
            </w:r>
            <w:r w:rsidR="00A053B5">
              <w:rPr>
                <w:rFonts w:ascii="Times New Roman" w:hAnsi="Times New Roman"/>
                <w:sz w:val="24"/>
                <w:szCs w:val="24"/>
              </w:rPr>
              <w:t xml:space="preserve">» </w:t>
            </w:r>
            <w:r>
              <w:rPr>
                <w:rFonts w:ascii="Times New Roman" w:hAnsi="Times New Roman"/>
                <w:sz w:val="24"/>
                <w:szCs w:val="24"/>
              </w:rPr>
              <w:t xml:space="preserve">ноября 2015 в 09 </w:t>
            </w:r>
            <w:r w:rsidR="00A053B5">
              <w:rPr>
                <w:rFonts w:ascii="Times New Roman" w:hAnsi="Times New Roman"/>
                <w:sz w:val="24"/>
                <w:szCs w:val="24"/>
              </w:rPr>
              <w:t xml:space="preserve">часов </w:t>
            </w:r>
            <w:r>
              <w:rPr>
                <w:rFonts w:ascii="Times New Roman" w:hAnsi="Times New Roman"/>
                <w:sz w:val="24"/>
                <w:szCs w:val="24"/>
              </w:rPr>
              <w:t xml:space="preserve">00 </w:t>
            </w:r>
            <w:r w:rsidR="00A053B5">
              <w:rPr>
                <w:rFonts w:ascii="Times New Roman" w:hAnsi="Times New Roman"/>
                <w:sz w:val="24"/>
                <w:szCs w:val="24"/>
              </w:rPr>
              <w:t xml:space="preserve">минут  по московскому времени в каб.№16 по адресу: Московская область, Лотошинский район, пос. Лотошино, ул. 1-я </w:t>
            </w:r>
            <w:proofErr w:type="spellStart"/>
            <w:r w:rsidR="00A053B5">
              <w:rPr>
                <w:rFonts w:ascii="Times New Roman" w:hAnsi="Times New Roman"/>
                <w:sz w:val="24"/>
                <w:szCs w:val="24"/>
              </w:rPr>
              <w:t>Льнозаводская</w:t>
            </w:r>
            <w:proofErr w:type="spellEnd"/>
            <w:r w:rsidR="00A053B5">
              <w:rPr>
                <w:rFonts w:ascii="Times New Roman" w:hAnsi="Times New Roman"/>
                <w:sz w:val="24"/>
                <w:szCs w:val="24"/>
              </w:rPr>
              <w:t>, д. 11.</w:t>
            </w:r>
          </w:p>
          <w:p w:rsidR="00A053B5" w:rsidRDefault="00A053B5">
            <w:pPr>
              <w:rPr>
                <w:rFonts w:ascii="Times New Roman" w:hAnsi="Times New Roman"/>
                <w:sz w:val="24"/>
                <w:szCs w:val="24"/>
              </w:rPr>
            </w:pPr>
          </w:p>
        </w:tc>
      </w:tr>
      <w:tr w:rsidR="00A053B5" w:rsidTr="00D66520">
        <w:trPr>
          <w:trHeight w:val="540"/>
        </w:trPr>
        <w:tc>
          <w:tcPr>
            <w:tcW w:w="540" w:type="dxa"/>
          </w:tcPr>
          <w:p w:rsidR="00A053B5" w:rsidRDefault="00A053B5">
            <w:pPr>
              <w:jc w:val="both"/>
              <w:rPr>
                <w:rFonts w:ascii="Times New Roman" w:hAnsi="Times New Roman"/>
                <w:sz w:val="24"/>
                <w:szCs w:val="24"/>
              </w:rPr>
            </w:pPr>
            <w:r>
              <w:rPr>
                <w:rFonts w:ascii="Times New Roman" w:hAnsi="Times New Roman"/>
                <w:sz w:val="24"/>
                <w:szCs w:val="24"/>
              </w:rPr>
              <w:t>4</w:t>
            </w:r>
          </w:p>
        </w:tc>
        <w:tc>
          <w:tcPr>
            <w:tcW w:w="2520" w:type="dxa"/>
          </w:tcPr>
          <w:p w:rsidR="00A053B5" w:rsidRDefault="00A053B5">
            <w:pPr>
              <w:rPr>
                <w:rFonts w:ascii="Times New Roman" w:hAnsi="Times New Roman"/>
                <w:sz w:val="24"/>
                <w:szCs w:val="24"/>
              </w:rPr>
            </w:pPr>
            <w:r>
              <w:rPr>
                <w:rFonts w:ascii="Times New Roman" w:hAnsi="Times New Roman"/>
                <w:sz w:val="24"/>
                <w:szCs w:val="24"/>
              </w:rPr>
              <w:t>Вид аукциона</w:t>
            </w:r>
          </w:p>
        </w:tc>
        <w:tc>
          <w:tcPr>
            <w:tcW w:w="6300" w:type="dxa"/>
          </w:tcPr>
          <w:p w:rsidR="00A053B5" w:rsidRDefault="00A053B5">
            <w:pPr>
              <w:ind w:right="-148"/>
              <w:jc w:val="both"/>
              <w:rPr>
                <w:rFonts w:ascii="Times New Roman" w:hAnsi="Times New Roman"/>
                <w:sz w:val="24"/>
                <w:szCs w:val="24"/>
              </w:rPr>
            </w:pPr>
            <w:r>
              <w:rPr>
                <w:rFonts w:ascii="Times New Roman" w:hAnsi="Times New Roman"/>
                <w:sz w:val="24"/>
                <w:szCs w:val="24"/>
              </w:rPr>
              <w:t>Открытый аукцион</w:t>
            </w:r>
          </w:p>
        </w:tc>
      </w:tr>
    </w:tbl>
    <w:p w:rsidR="00A053B5" w:rsidRDefault="00A053B5" w:rsidP="00D66520">
      <w:pPr>
        <w:jc w:val="both"/>
        <w:rPr>
          <w:rFonts w:ascii="Times New Roman" w:hAnsi="Times New Roman"/>
          <w:sz w:val="24"/>
          <w:szCs w:val="24"/>
        </w:rPr>
      </w:pPr>
    </w:p>
    <w:p w:rsidR="00A053B5" w:rsidRDefault="00A053B5" w:rsidP="00D66520">
      <w:pPr>
        <w:jc w:val="both"/>
        <w:rPr>
          <w:rFonts w:ascii="Times New Roman" w:hAnsi="Times New Roman"/>
        </w:rPr>
      </w:pPr>
      <w:r>
        <w:rPr>
          <w:rFonts w:ascii="Times New Roman" w:hAnsi="Times New Roman"/>
        </w:rPr>
        <w:t xml:space="preserve">                                                                                                                          </w:t>
      </w:r>
    </w:p>
    <w:p w:rsidR="00A053B5" w:rsidRDefault="00A053B5" w:rsidP="00D66520">
      <w:pPr>
        <w:jc w:val="both"/>
        <w:rPr>
          <w:rFonts w:ascii="Times New Roman" w:hAnsi="Times New Roman"/>
        </w:rPr>
      </w:pPr>
    </w:p>
    <w:p w:rsidR="00A053B5" w:rsidRDefault="00A053B5" w:rsidP="00D66520">
      <w:pPr>
        <w:jc w:val="both"/>
        <w:rPr>
          <w:rFonts w:ascii="Times New Roman" w:hAnsi="Times New Roman"/>
        </w:rPr>
      </w:pPr>
    </w:p>
    <w:p w:rsidR="00A053B5" w:rsidRDefault="00A053B5" w:rsidP="00D66520">
      <w:pPr>
        <w:jc w:val="both"/>
      </w:pPr>
    </w:p>
    <w:p w:rsidR="00A053B5" w:rsidRDefault="00A053B5" w:rsidP="00D66520">
      <w:pPr>
        <w:jc w:val="both"/>
      </w:pPr>
    </w:p>
    <w:p w:rsidR="00A053B5" w:rsidRDefault="00A053B5" w:rsidP="00D66520">
      <w:pPr>
        <w:jc w:val="both"/>
      </w:pPr>
    </w:p>
    <w:p w:rsidR="00A053B5" w:rsidRDefault="00A053B5" w:rsidP="00D66520">
      <w:pPr>
        <w:jc w:val="both"/>
      </w:pPr>
    </w:p>
    <w:p w:rsidR="00A053B5" w:rsidRDefault="00A053B5" w:rsidP="00D66520">
      <w:pPr>
        <w:jc w:val="both"/>
      </w:pPr>
    </w:p>
    <w:p w:rsidR="00A053B5" w:rsidRDefault="00A053B5" w:rsidP="00D66520">
      <w:pPr>
        <w:jc w:val="both"/>
      </w:pPr>
    </w:p>
    <w:p w:rsidR="00A053B5" w:rsidRDefault="00A053B5" w:rsidP="00D66520">
      <w:pPr>
        <w:jc w:val="both"/>
      </w:pP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0"/>
          <w:szCs w:val="20"/>
          <w:lang w:eastAsia="ru-RU"/>
        </w:rPr>
        <w:t xml:space="preserve">                                                                                            </w:t>
      </w:r>
      <w:r>
        <w:rPr>
          <w:rFonts w:ascii="Times New Roman" w:hAnsi="Times New Roman"/>
          <w:sz w:val="24"/>
          <w:szCs w:val="24"/>
          <w:lang w:eastAsia="ru-RU"/>
        </w:rPr>
        <w:t xml:space="preserve">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lang w:eastAsia="ru-RU"/>
        </w:rPr>
      </w:pP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 Приложение N2</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Заявка</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 участие в аукционе открытом по составу участников и форме подачи предложений по цене продажи права на заключение договора аренды земельного участка, предназначенного </w:t>
      </w:r>
      <w:proofErr w:type="gramStart"/>
      <w:r>
        <w:rPr>
          <w:rFonts w:ascii="Times New Roman" w:hAnsi="Times New Roman"/>
          <w:sz w:val="24"/>
          <w:szCs w:val="24"/>
          <w:lang w:eastAsia="ru-RU"/>
        </w:rPr>
        <w:t>для</w:t>
      </w:r>
      <w:proofErr w:type="gramEnd"/>
      <w:r>
        <w:rPr>
          <w:rFonts w:ascii="Times New Roman" w:hAnsi="Times New Roman"/>
          <w:sz w:val="24"/>
          <w:szCs w:val="24"/>
          <w:lang w:eastAsia="ru-RU"/>
        </w:rPr>
        <w:t xml:space="preserve">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(вид разрешенного использования земельного участка)</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(местоположение земельного участка)</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roofErr w:type="gramStart"/>
      <w:r>
        <w:rPr>
          <w:rFonts w:ascii="Times New Roman" w:hAnsi="Times New Roman"/>
          <w:sz w:val="24"/>
          <w:szCs w:val="24"/>
          <w:lang w:eastAsia="ru-RU"/>
        </w:rPr>
        <w:t>(полное наименование юридического лица, фамилия,</w:t>
      </w:r>
      <w:proofErr w:type="gramEnd"/>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_______________________________________________________________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имя, отчество и паспортные данные физического лица, подавшего заявку)</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именуемый далее «Заявитель», в лице _____________________________</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(фамилия, имя, отчество, должность)</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roofErr w:type="gramStart"/>
      <w:r>
        <w:rPr>
          <w:rFonts w:ascii="Times New Roman" w:hAnsi="Times New Roman"/>
          <w:sz w:val="24"/>
          <w:szCs w:val="24"/>
          <w:lang w:eastAsia="ru-RU"/>
        </w:rPr>
        <w:t>действующего</w:t>
      </w:r>
      <w:proofErr w:type="gramEnd"/>
      <w:r>
        <w:rPr>
          <w:rFonts w:ascii="Times New Roman" w:hAnsi="Times New Roman"/>
          <w:sz w:val="24"/>
          <w:szCs w:val="24"/>
          <w:lang w:eastAsia="ru-RU"/>
        </w:rPr>
        <w:t xml:space="preserve"> на основании  _______________________________________</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(документ, удостоверяющий личность и полномочия заявителя, доверенность)</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Информация о Заявителе (для юридического лица)</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Документ о государственной регистрации в качестве юридического лица ________________________________________________________________,  регистрационный №____________________________, дата регистрации  «____»____________________ </w:t>
      </w:r>
      <w:proofErr w:type="gramStart"/>
      <w:r>
        <w:rPr>
          <w:rFonts w:ascii="Times New Roman" w:hAnsi="Times New Roman"/>
          <w:sz w:val="24"/>
          <w:szCs w:val="24"/>
          <w:lang w:eastAsia="ru-RU"/>
        </w:rPr>
        <w:t>г</w:t>
      </w:r>
      <w:proofErr w:type="gramEnd"/>
      <w:r>
        <w:rPr>
          <w:rFonts w:ascii="Times New Roman" w:hAnsi="Times New Roman"/>
          <w:sz w:val="24"/>
          <w:szCs w:val="24"/>
          <w:lang w:eastAsia="ru-RU"/>
        </w:rPr>
        <w:t>.</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Орган, осуществивший регистрацию _______________________________</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Место выдачи ___________________________________________________</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ИНН ___________________________________________________________</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Место нахождения Заявителя: ___________________________________</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Почтовый адрес Заявителя:______________________________________</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Фактический адрес Заявителя: ___________________________________</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Контактный телефон ______________________________________________</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Факс____________________________________________________________</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Адрес электронной почты __________________________________________</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Информация о Заявителе (для физического лица):</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Место жительства Заявителя:____________________________________</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Паспортные данные Заявителя ___________________________________</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Почтовый адрес Заявителя: ______________________________________</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Контактный телефон </w:t>
      </w:r>
      <w:proofErr w:type="spellStart"/>
      <w:r>
        <w:rPr>
          <w:rFonts w:ascii="Times New Roman" w:hAnsi="Times New Roman"/>
          <w:sz w:val="24"/>
          <w:szCs w:val="24"/>
          <w:lang w:eastAsia="ru-RU"/>
        </w:rPr>
        <w:t>_______________Факс</w:t>
      </w:r>
      <w:proofErr w:type="spellEnd"/>
      <w:r>
        <w:rPr>
          <w:rFonts w:ascii="Times New Roman" w:hAnsi="Times New Roman"/>
          <w:sz w:val="24"/>
          <w:szCs w:val="24"/>
          <w:lang w:eastAsia="ru-RU"/>
        </w:rPr>
        <w:t>__________________________</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Адрес электронной почты _________________________________________</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Реквизиты для возврата задатка:</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Получатель:_______________________________________________________,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ИНН ____________________________, КПП ________________________,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roofErr w:type="spellStart"/>
      <w:proofErr w:type="gramStart"/>
      <w:r>
        <w:rPr>
          <w:rFonts w:ascii="Times New Roman" w:hAnsi="Times New Roman"/>
          <w:sz w:val="24"/>
          <w:szCs w:val="24"/>
          <w:lang w:eastAsia="ru-RU"/>
        </w:rPr>
        <w:t>р</w:t>
      </w:r>
      <w:proofErr w:type="spellEnd"/>
      <w:proofErr w:type="gramEnd"/>
      <w:r>
        <w:rPr>
          <w:rFonts w:ascii="Times New Roman" w:hAnsi="Times New Roman"/>
          <w:sz w:val="24"/>
          <w:szCs w:val="24"/>
          <w:lang w:eastAsia="ru-RU"/>
        </w:rPr>
        <w:t>/</w:t>
      </w:r>
      <w:proofErr w:type="spellStart"/>
      <w:r>
        <w:rPr>
          <w:rFonts w:ascii="Times New Roman" w:hAnsi="Times New Roman"/>
          <w:sz w:val="24"/>
          <w:szCs w:val="24"/>
          <w:lang w:eastAsia="ru-RU"/>
        </w:rPr>
        <w:t>сч</w:t>
      </w:r>
      <w:proofErr w:type="spellEnd"/>
      <w:r>
        <w:rPr>
          <w:rFonts w:ascii="Times New Roman" w:hAnsi="Times New Roman"/>
          <w:sz w:val="24"/>
          <w:szCs w:val="24"/>
          <w:lang w:eastAsia="ru-RU"/>
        </w:rPr>
        <w:t xml:space="preserve"> ________________________, банк получателя: ___________________,</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БИК ____________________________, к/с ___________________________,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ОКАТО __________________.</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Настоящим выражает согласие со всеми условиями аукциона, существенными условиями договора аренды земельного участка, указанными в извещении о проведении аукциона, принимает на себя обязательства по их выполнению в порядке, установленном в извещении о проведении аукциона, и просит считать себя участником аукциона по продаже права на заключение договора  аренды земельного участка с кадастровым номером __________________, площадью  __________ кв</w:t>
      </w:r>
      <w:proofErr w:type="gramStart"/>
      <w:r>
        <w:rPr>
          <w:rFonts w:ascii="Times New Roman" w:hAnsi="Times New Roman"/>
          <w:sz w:val="24"/>
          <w:szCs w:val="24"/>
          <w:lang w:eastAsia="ru-RU"/>
        </w:rPr>
        <w:t>.м</w:t>
      </w:r>
      <w:proofErr w:type="gramEnd"/>
      <w:r>
        <w:rPr>
          <w:rFonts w:ascii="Times New Roman" w:hAnsi="Times New Roman"/>
          <w:sz w:val="24"/>
          <w:szCs w:val="24"/>
          <w:lang w:eastAsia="ru-RU"/>
        </w:rPr>
        <w:t xml:space="preserve">, расположенного ________________________________________________________________________________________________________________________________,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(адрес, местоположение земельного участка)</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категория </w:t>
      </w:r>
      <w:proofErr w:type="spellStart"/>
      <w:r>
        <w:rPr>
          <w:rFonts w:ascii="Times New Roman" w:hAnsi="Times New Roman"/>
          <w:sz w:val="24"/>
          <w:szCs w:val="24"/>
          <w:lang w:eastAsia="ru-RU"/>
        </w:rPr>
        <w:t>земель:_______________________________________________</w:t>
      </w:r>
      <w:proofErr w:type="spellEnd"/>
      <w:r>
        <w:rPr>
          <w:rFonts w:ascii="Times New Roman" w:hAnsi="Times New Roman"/>
          <w:sz w:val="24"/>
          <w:szCs w:val="24"/>
          <w:lang w:eastAsia="ru-RU"/>
        </w:rPr>
        <w:t>,</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вид разрешенного использования: ___________________________________</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________________________________________________________________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Заявка составляется в двух экземплярах, один из которых остается у Организатора аукциона, другой – у Заявителя.</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К заявке прилагаются документы в соответствии с перечнем, указанном в Извещении о проведен</w:t>
      </w:r>
      <w:proofErr w:type="gramStart"/>
      <w:r>
        <w:rPr>
          <w:rFonts w:ascii="Times New Roman" w:hAnsi="Times New Roman"/>
          <w:sz w:val="24"/>
          <w:szCs w:val="24"/>
          <w:lang w:eastAsia="ru-RU"/>
        </w:rPr>
        <w:t>ии ау</w:t>
      </w:r>
      <w:proofErr w:type="gramEnd"/>
      <w:r>
        <w:rPr>
          <w:rFonts w:ascii="Times New Roman" w:hAnsi="Times New Roman"/>
          <w:sz w:val="24"/>
          <w:szCs w:val="24"/>
          <w:lang w:eastAsia="ru-RU"/>
        </w:rPr>
        <w:t>кциона, и опись документов, которая составляется в двух экземплярах.</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Подпись Заявителя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(его полномочного представителя)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                            «____»_____________201__ г.                                       М.П.</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Заявка принята Организатором аукциона:</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roofErr w:type="spellStart"/>
      <w:r>
        <w:rPr>
          <w:rFonts w:ascii="Times New Roman" w:hAnsi="Times New Roman"/>
          <w:sz w:val="24"/>
          <w:szCs w:val="24"/>
          <w:lang w:eastAsia="ru-RU"/>
        </w:rPr>
        <w:t>____час</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____</w:t>
      </w:r>
      <w:proofErr w:type="gramStart"/>
      <w:r>
        <w:rPr>
          <w:rFonts w:ascii="Times New Roman" w:hAnsi="Times New Roman"/>
          <w:sz w:val="24"/>
          <w:szCs w:val="24"/>
          <w:lang w:eastAsia="ru-RU"/>
        </w:rPr>
        <w:t>м</w:t>
      </w:r>
      <w:proofErr w:type="gramEnd"/>
      <w:r>
        <w:rPr>
          <w:rFonts w:ascii="Times New Roman" w:hAnsi="Times New Roman"/>
          <w:sz w:val="24"/>
          <w:szCs w:val="24"/>
          <w:lang w:eastAsia="ru-RU"/>
        </w:rPr>
        <w:t>ин</w:t>
      </w:r>
      <w:proofErr w:type="spellEnd"/>
      <w:r>
        <w:rPr>
          <w:rFonts w:ascii="Times New Roman" w:hAnsi="Times New Roman"/>
          <w:sz w:val="24"/>
          <w:szCs w:val="24"/>
          <w:lang w:eastAsia="ru-RU"/>
        </w:rPr>
        <w:t>. «____»_____________201__ г.</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Подпись уполномоченного лица Организатора аукциона _______________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________________________________________________________________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________________________________________________________________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                                                                                                                                                      </w:t>
      </w:r>
    </w:p>
    <w:p w:rsidR="00A053B5" w:rsidRDefault="00A053B5" w:rsidP="00D03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lang w:eastAsia="ru-RU"/>
        </w:rPr>
      </w:pP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lang w:eastAsia="ru-RU"/>
        </w:rPr>
      </w:pP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lang w:eastAsia="ru-RU"/>
        </w:rPr>
      </w:pPr>
      <w:r>
        <w:rPr>
          <w:rFonts w:ascii="Times New Roman" w:hAnsi="Times New Roman"/>
          <w:sz w:val="24"/>
          <w:szCs w:val="24"/>
          <w:lang w:eastAsia="ru-RU"/>
        </w:rPr>
        <w:lastRenderedPageBreak/>
        <w:t>Приложение № 1</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к Заявке</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Инструкция по заполнению заявки на участие в аукционе</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1. Для участия в аукционе Заявитель представляют заявку установленного образца (Приложение № 2) и документы </w:t>
      </w:r>
      <w:proofErr w:type="gramStart"/>
      <w:r>
        <w:rPr>
          <w:rFonts w:ascii="Times New Roman" w:hAnsi="Times New Roman"/>
          <w:sz w:val="24"/>
          <w:szCs w:val="24"/>
          <w:lang w:eastAsia="ru-RU"/>
        </w:rPr>
        <w:t>согласно перечня</w:t>
      </w:r>
      <w:proofErr w:type="gramEnd"/>
      <w:r>
        <w:rPr>
          <w:rFonts w:ascii="Times New Roman" w:hAnsi="Times New Roman"/>
          <w:sz w:val="24"/>
          <w:szCs w:val="24"/>
          <w:lang w:eastAsia="ru-RU"/>
        </w:rPr>
        <w:t>.</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 Заявка, подготовленная Заявителем, а также вся корреспонденция и документы, связанные с этой заявкой, должны быть написаны на русском языке. Любые вспомогательные документы и печатные материалы, представленные Заявителем на другом языке, сопровождаются заверенным надлежащим образом переводом на русский язык. В случае противоречия оригинала и перевода, преимущество будет иметь перевод. Все документы заявки должны иметь четкую печать текста, в том числе представляемые копии документов. В случае невозможности прочтения текста документа, такой документ не будет приниматься к рассмотрению.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3. При подготовке документов Заявителем должны использоваться общепринятые обозначения и наименования в соответствии с требованиями действующих нормативных документов.</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4. Сведения, которые содержатся в представленных документах, не должны допускать двусмысленных толкований.</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5.Все документы, представленные Заявителем, должны быть прошиты, пронумерованы, подписаны Заявителем  (уполномоченным лицом) с расшифровкой подписи. Для юридических лиц - скреплены соответствующей печатью организации.</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6. Никакие исправления не будут иметь силу, за исключением тех случаев, когда они заверены лицом, подписавшим заявку на участие в аукционе.</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7. В заявке на участие в аукционе и документах, прилагаемых к заявке, не допускается применение факсимильных подписей, подписей без расшифровки.</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8.Заявка и прилагаемые к ней документы должны подаваться в отдельной папке (конверте), маркированной надписью «Заявка на участие в открытом аукционе по продаже права на заключение договора аренды земельного участка».</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jc w:val="right"/>
        <w:rPr>
          <w:rFonts w:ascii="Times New Roman" w:hAnsi="Times New Roman"/>
          <w:sz w:val="24"/>
          <w:szCs w:val="24"/>
        </w:rPr>
      </w:pPr>
    </w:p>
    <w:p w:rsidR="00A053B5" w:rsidRDefault="00A053B5" w:rsidP="00D66520">
      <w:pPr>
        <w:jc w:val="right"/>
        <w:rPr>
          <w:rFonts w:ascii="Times New Roman" w:hAnsi="Times New Roman"/>
          <w:sz w:val="24"/>
          <w:szCs w:val="24"/>
        </w:rPr>
      </w:pPr>
    </w:p>
    <w:p w:rsidR="00A053B5" w:rsidRDefault="00A053B5" w:rsidP="00C34DD2">
      <w:pPr>
        <w:rPr>
          <w:rFonts w:ascii="Times New Roman" w:hAnsi="Times New Roman"/>
          <w:sz w:val="24"/>
          <w:szCs w:val="24"/>
        </w:rPr>
      </w:pPr>
    </w:p>
    <w:p w:rsidR="00D03BD8" w:rsidRDefault="00D03BD8" w:rsidP="00D66520">
      <w:pPr>
        <w:jc w:val="right"/>
        <w:rPr>
          <w:rFonts w:ascii="Times New Roman" w:hAnsi="Times New Roman"/>
          <w:sz w:val="24"/>
          <w:szCs w:val="24"/>
        </w:rPr>
      </w:pPr>
    </w:p>
    <w:p w:rsidR="00D03BD8" w:rsidRDefault="00D03BD8" w:rsidP="00D66520">
      <w:pPr>
        <w:jc w:val="right"/>
        <w:rPr>
          <w:rFonts w:ascii="Times New Roman" w:hAnsi="Times New Roman"/>
          <w:sz w:val="24"/>
          <w:szCs w:val="24"/>
        </w:rPr>
      </w:pPr>
    </w:p>
    <w:p w:rsidR="00D03BD8" w:rsidRDefault="00D03BD8" w:rsidP="00D66520">
      <w:pPr>
        <w:jc w:val="right"/>
        <w:rPr>
          <w:rFonts w:ascii="Times New Roman" w:hAnsi="Times New Roman"/>
          <w:sz w:val="24"/>
          <w:szCs w:val="24"/>
        </w:rPr>
      </w:pPr>
    </w:p>
    <w:p w:rsidR="00D03BD8" w:rsidRDefault="00D03BD8" w:rsidP="00D66520">
      <w:pPr>
        <w:jc w:val="right"/>
        <w:rPr>
          <w:rFonts w:ascii="Times New Roman" w:hAnsi="Times New Roman"/>
          <w:sz w:val="24"/>
          <w:szCs w:val="24"/>
        </w:rPr>
      </w:pPr>
    </w:p>
    <w:p w:rsidR="00D03BD8" w:rsidRDefault="00D03BD8" w:rsidP="00D66520">
      <w:pPr>
        <w:jc w:val="right"/>
        <w:rPr>
          <w:rFonts w:ascii="Times New Roman" w:hAnsi="Times New Roman"/>
          <w:sz w:val="24"/>
          <w:szCs w:val="24"/>
        </w:rPr>
      </w:pPr>
    </w:p>
    <w:p w:rsidR="00A053B5" w:rsidRDefault="00A053B5" w:rsidP="00D66520">
      <w:pPr>
        <w:jc w:val="right"/>
        <w:rPr>
          <w:rFonts w:ascii="Times New Roman" w:hAnsi="Times New Roman"/>
          <w:sz w:val="24"/>
          <w:szCs w:val="24"/>
        </w:rPr>
      </w:pPr>
      <w:r>
        <w:rPr>
          <w:rFonts w:ascii="Times New Roman" w:hAnsi="Times New Roman"/>
          <w:sz w:val="24"/>
          <w:szCs w:val="24"/>
        </w:rPr>
        <w:lastRenderedPageBreak/>
        <w:t>Приложение N3</w:t>
      </w:r>
    </w:p>
    <w:p w:rsidR="00A053B5" w:rsidRDefault="00A053B5" w:rsidP="00D66520">
      <w:pPr>
        <w:jc w:val="both"/>
        <w:rPr>
          <w:rFonts w:ascii="Times New Roman" w:hAnsi="Times New Roman"/>
          <w:sz w:val="24"/>
          <w:szCs w:val="24"/>
        </w:rPr>
      </w:pPr>
      <w:bookmarkStart w:id="0" w:name="12"/>
      <w:bookmarkEnd w:id="0"/>
      <w:r>
        <w:rPr>
          <w:rFonts w:ascii="Times New Roman" w:hAnsi="Times New Roman"/>
          <w:sz w:val="24"/>
          <w:szCs w:val="24"/>
        </w:rPr>
        <w:t xml:space="preserve">                                                                 О </w:t>
      </w:r>
      <w:proofErr w:type="gramStart"/>
      <w:r>
        <w:rPr>
          <w:rFonts w:ascii="Times New Roman" w:hAnsi="Times New Roman"/>
          <w:sz w:val="24"/>
          <w:szCs w:val="24"/>
        </w:rPr>
        <w:t>П</w:t>
      </w:r>
      <w:proofErr w:type="gramEnd"/>
      <w:r>
        <w:rPr>
          <w:rFonts w:ascii="Times New Roman" w:hAnsi="Times New Roman"/>
          <w:sz w:val="24"/>
          <w:szCs w:val="24"/>
        </w:rPr>
        <w:t xml:space="preserve"> И С Ь</w:t>
      </w:r>
    </w:p>
    <w:p w:rsidR="00A053B5" w:rsidRDefault="00A053B5" w:rsidP="00D66520">
      <w:pPr>
        <w:jc w:val="both"/>
        <w:rPr>
          <w:rFonts w:ascii="Times New Roman" w:hAnsi="Times New Roman"/>
          <w:sz w:val="24"/>
          <w:szCs w:val="24"/>
        </w:rPr>
      </w:pPr>
      <w:r>
        <w:rPr>
          <w:rFonts w:ascii="Times New Roman" w:hAnsi="Times New Roman"/>
          <w:sz w:val="24"/>
          <w:szCs w:val="24"/>
        </w:rPr>
        <w:t xml:space="preserve">              документов предоставленных претендентом для участия в аукционе.</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2700"/>
        <w:gridCol w:w="1510"/>
        <w:gridCol w:w="1190"/>
        <w:gridCol w:w="970"/>
        <w:gridCol w:w="1440"/>
      </w:tblGrid>
      <w:tr w:rsidR="00A053B5" w:rsidTr="00D66520">
        <w:trPr>
          <w:trHeight w:val="675"/>
        </w:trPr>
        <w:tc>
          <w:tcPr>
            <w:tcW w:w="540" w:type="dxa"/>
          </w:tcPr>
          <w:p w:rsidR="00A053B5" w:rsidRDefault="00A053B5">
            <w:pPr>
              <w:jc w:val="both"/>
              <w:rPr>
                <w:rFonts w:ascii="Times New Roman" w:hAnsi="Times New Roman"/>
                <w:sz w:val="24"/>
                <w:szCs w:val="24"/>
              </w:rPr>
            </w:pPr>
          </w:p>
          <w:p w:rsidR="00A053B5" w:rsidRDefault="00A053B5">
            <w:pPr>
              <w:jc w:val="both"/>
              <w:rPr>
                <w:rFonts w:ascii="Times New Roman" w:hAnsi="Times New Roman"/>
                <w:sz w:val="24"/>
                <w:szCs w:val="24"/>
              </w:rPr>
            </w:pPr>
            <w:r>
              <w:rPr>
                <w:rFonts w:ascii="Times New Roman" w:hAnsi="Times New Roman"/>
                <w:sz w:val="24"/>
                <w:szCs w:val="24"/>
              </w:rPr>
              <w:t>№</w:t>
            </w:r>
          </w:p>
          <w:p w:rsidR="00A053B5" w:rsidRDefault="00A053B5">
            <w:pPr>
              <w:jc w:val="both"/>
              <w:rPr>
                <w:rFonts w:ascii="Times New Roman" w:hAnsi="Times New Roman"/>
                <w:sz w:val="24"/>
                <w:szCs w:val="24"/>
              </w:rPr>
            </w:pPr>
          </w:p>
        </w:tc>
        <w:tc>
          <w:tcPr>
            <w:tcW w:w="2700" w:type="dxa"/>
          </w:tcPr>
          <w:p w:rsidR="00A053B5" w:rsidRDefault="00A053B5">
            <w:pPr>
              <w:rPr>
                <w:rFonts w:ascii="Times New Roman" w:hAnsi="Times New Roman"/>
                <w:sz w:val="24"/>
                <w:szCs w:val="24"/>
              </w:rPr>
            </w:pPr>
          </w:p>
          <w:p w:rsidR="00A053B5" w:rsidRDefault="00A053B5">
            <w:pPr>
              <w:jc w:val="both"/>
              <w:rPr>
                <w:rFonts w:ascii="Times New Roman" w:hAnsi="Times New Roman"/>
                <w:sz w:val="24"/>
                <w:szCs w:val="24"/>
              </w:rPr>
            </w:pPr>
            <w:r>
              <w:rPr>
                <w:rFonts w:ascii="Times New Roman" w:hAnsi="Times New Roman"/>
                <w:sz w:val="24"/>
                <w:szCs w:val="24"/>
              </w:rPr>
              <w:t>Наименование документа</w:t>
            </w:r>
          </w:p>
        </w:tc>
        <w:tc>
          <w:tcPr>
            <w:tcW w:w="2700" w:type="dxa"/>
            <w:gridSpan w:val="2"/>
          </w:tcPr>
          <w:p w:rsidR="00A053B5" w:rsidRDefault="00A053B5">
            <w:pPr>
              <w:rPr>
                <w:rFonts w:ascii="Times New Roman" w:hAnsi="Times New Roman"/>
                <w:sz w:val="24"/>
                <w:szCs w:val="24"/>
              </w:rPr>
            </w:pPr>
          </w:p>
          <w:p w:rsidR="00A053B5" w:rsidRDefault="00A053B5">
            <w:pPr>
              <w:jc w:val="both"/>
              <w:rPr>
                <w:rFonts w:ascii="Times New Roman" w:hAnsi="Times New Roman"/>
                <w:sz w:val="24"/>
                <w:szCs w:val="24"/>
              </w:rPr>
            </w:pPr>
            <w:r>
              <w:rPr>
                <w:rFonts w:ascii="Times New Roman" w:hAnsi="Times New Roman"/>
                <w:sz w:val="24"/>
                <w:szCs w:val="24"/>
              </w:rPr>
              <w:t>Количество</w:t>
            </w:r>
          </w:p>
        </w:tc>
        <w:tc>
          <w:tcPr>
            <w:tcW w:w="970" w:type="dxa"/>
          </w:tcPr>
          <w:p w:rsidR="00A053B5" w:rsidRDefault="00A053B5">
            <w:pPr>
              <w:rPr>
                <w:rFonts w:ascii="Times New Roman" w:hAnsi="Times New Roman"/>
                <w:sz w:val="24"/>
                <w:szCs w:val="24"/>
              </w:rPr>
            </w:pPr>
          </w:p>
          <w:p w:rsidR="00A053B5" w:rsidRDefault="00A053B5">
            <w:pPr>
              <w:jc w:val="both"/>
              <w:rPr>
                <w:rFonts w:ascii="Times New Roman" w:hAnsi="Times New Roman"/>
                <w:sz w:val="24"/>
                <w:szCs w:val="24"/>
              </w:rPr>
            </w:pPr>
            <w:r>
              <w:rPr>
                <w:rFonts w:ascii="Times New Roman" w:hAnsi="Times New Roman"/>
                <w:sz w:val="24"/>
                <w:szCs w:val="24"/>
              </w:rPr>
              <w:t>Кол-во листов</w:t>
            </w:r>
          </w:p>
        </w:tc>
        <w:tc>
          <w:tcPr>
            <w:tcW w:w="1440" w:type="dxa"/>
          </w:tcPr>
          <w:p w:rsidR="00A053B5" w:rsidRDefault="00A053B5">
            <w:pPr>
              <w:rPr>
                <w:rFonts w:ascii="Times New Roman" w:hAnsi="Times New Roman"/>
                <w:sz w:val="24"/>
                <w:szCs w:val="24"/>
              </w:rPr>
            </w:pPr>
          </w:p>
          <w:p w:rsidR="00A053B5" w:rsidRDefault="00A053B5">
            <w:pPr>
              <w:jc w:val="both"/>
              <w:rPr>
                <w:rFonts w:ascii="Times New Roman" w:hAnsi="Times New Roman"/>
                <w:sz w:val="24"/>
                <w:szCs w:val="24"/>
              </w:rPr>
            </w:pPr>
            <w:r>
              <w:rPr>
                <w:rFonts w:ascii="Times New Roman" w:hAnsi="Times New Roman"/>
                <w:sz w:val="24"/>
                <w:szCs w:val="24"/>
              </w:rPr>
              <w:t>Отметка о наличии*</w:t>
            </w:r>
          </w:p>
        </w:tc>
      </w:tr>
      <w:tr w:rsidR="00A053B5" w:rsidTr="00D66520">
        <w:trPr>
          <w:trHeight w:val="675"/>
        </w:trPr>
        <w:tc>
          <w:tcPr>
            <w:tcW w:w="540" w:type="dxa"/>
          </w:tcPr>
          <w:p w:rsidR="00A053B5" w:rsidRDefault="00A053B5">
            <w:pPr>
              <w:jc w:val="both"/>
              <w:rPr>
                <w:rFonts w:ascii="Times New Roman" w:hAnsi="Times New Roman"/>
                <w:sz w:val="24"/>
                <w:szCs w:val="24"/>
              </w:rPr>
            </w:pPr>
          </w:p>
        </w:tc>
        <w:tc>
          <w:tcPr>
            <w:tcW w:w="2700" w:type="dxa"/>
          </w:tcPr>
          <w:p w:rsidR="00A053B5" w:rsidRDefault="00A053B5">
            <w:pPr>
              <w:rPr>
                <w:rFonts w:ascii="Times New Roman" w:hAnsi="Times New Roman"/>
                <w:sz w:val="24"/>
                <w:szCs w:val="24"/>
              </w:rPr>
            </w:pPr>
          </w:p>
        </w:tc>
        <w:tc>
          <w:tcPr>
            <w:tcW w:w="1510" w:type="dxa"/>
          </w:tcPr>
          <w:p w:rsidR="00A053B5" w:rsidRDefault="00A053B5">
            <w:pPr>
              <w:rPr>
                <w:rFonts w:ascii="Times New Roman" w:hAnsi="Times New Roman"/>
                <w:sz w:val="24"/>
                <w:szCs w:val="24"/>
              </w:rPr>
            </w:pPr>
            <w:r>
              <w:rPr>
                <w:rFonts w:ascii="Times New Roman" w:hAnsi="Times New Roman"/>
                <w:sz w:val="24"/>
                <w:szCs w:val="24"/>
              </w:rPr>
              <w:t>Подлинники</w:t>
            </w:r>
          </w:p>
        </w:tc>
        <w:tc>
          <w:tcPr>
            <w:tcW w:w="1190" w:type="dxa"/>
          </w:tcPr>
          <w:p w:rsidR="00A053B5" w:rsidRDefault="00A053B5">
            <w:pPr>
              <w:rPr>
                <w:rFonts w:ascii="Times New Roman" w:hAnsi="Times New Roman"/>
                <w:sz w:val="24"/>
                <w:szCs w:val="24"/>
              </w:rPr>
            </w:pPr>
            <w:r>
              <w:rPr>
                <w:rFonts w:ascii="Times New Roman" w:hAnsi="Times New Roman"/>
                <w:sz w:val="24"/>
                <w:szCs w:val="24"/>
              </w:rPr>
              <w:t xml:space="preserve">Копии </w:t>
            </w:r>
          </w:p>
        </w:tc>
        <w:tc>
          <w:tcPr>
            <w:tcW w:w="970" w:type="dxa"/>
          </w:tcPr>
          <w:p w:rsidR="00A053B5" w:rsidRDefault="00A053B5">
            <w:pPr>
              <w:rPr>
                <w:rFonts w:ascii="Times New Roman" w:hAnsi="Times New Roman"/>
                <w:sz w:val="24"/>
                <w:szCs w:val="24"/>
              </w:rPr>
            </w:pPr>
          </w:p>
        </w:tc>
        <w:tc>
          <w:tcPr>
            <w:tcW w:w="1440" w:type="dxa"/>
          </w:tcPr>
          <w:p w:rsidR="00A053B5" w:rsidRDefault="00A053B5">
            <w:pPr>
              <w:rPr>
                <w:rFonts w:ascii="Times New Roman" w:hAnsi="Times New Roman"/>
                <w:sz w:val="24"/>
                <w:szCs w:val="24"/>
              </w:rPr>
            </w:pPr>
          </w:p>
        </w:tc>
      </w:tr>
      <w:tr w:rsidR="00A053B5" w:rsidTr="00D66520">
        <w:trPr>
          <w:trHeight w:val="675"/>
        </w:trPr>
        <w:tc>
          <w:tcPr>
            <w:tcW w:w="540" w:type="dxa"/>
          </w:tcPr>
          <w:p w:rsidR="00A053B5" w:rsidRDefault="00A053B5">
            <w:pPr>
              <w:jc w:val="both"/>
              <w:rPr>
                <w:rFonts w:ascii="Times New Roman" w:hAnsi="Times New Roman"/>
                <w:sz w:val="24"/>
                <w:szCs w:val="24"/>
              </w:rPr>
            </w:pPr>
            <w:r>
              <w:rPr>
                <w:rFonts w:ascii="Times New Roman" w:hAnsi="Times New Roman"/>
                <w:sz w:val="24"/>
                <w:szCs w:val="24"/>
              </w:rPr>
              <w:t>1</w:t>
            </w:r>
          </w:p>
        </w:tc>
        <w:tc>
          <w:tcPr>
            <w:tcW w:w="2700" w:type="dxa"/>
          </w:tcPr>
          <w:p w:rsidR="00A053B5" w:rsidRDefault="00A053B5">
            <w:pPr>
              <w:rPr>
                <w:rFonts w:ascii="Times New Roman" w:hAnsi="Times New Roman"/>
                <w:sz w:val="24"/>
                <w:szCs w:val="24"/>
              </w:rPr>
            </w:pPr>
            <w:r>
              <w:rPr>
                <w:rFonts w:ascii="Times New Roman" w:hAnsi="Times New Roman"/>
                <w:sz w:val="24"/>
                <w:szCs w:val="24"/>
              </w:rPr>
              <w:t>Заявка на участие в аукционе</w:t>
            </w:r>
          </w:p>
        </w:tc>
        <w:tc>
          <w:tcPr>
            <w:tcW w:w="1510" w:type="dxa"/>
          </w:tcPr>
          <w:p w:rsidR="00A053B5" w:rsidRDefault="00A053B5">
            <w:pPr>
              <w:rPr>
                <w:rFonts w:ascii="Times New Roman" w:hAnsi="Times New Roman"/>
                <w:sz w:val="24"/>
                <w:szCs w:val="24"/>
              </w:rPr>
            </w:pPr>
          </w:p>
        </w:tc>
        <w:tc>
          <w:tcPr>
            <w:tcW w:w="1190" w:type="dxa"/>
          </w:tcPr>
          <w:p w:rsidR="00A053B5" w:rsidRDefault="00A053B5">
            <w:pPr>
              <w:rPr>
                <w:rFonts w:ascii="Times New Roman" w:hAnsi="Times New Roman"/>
                <w:sz w:val="24"/>
                <w:szCs w:val="24"/>
              </w:rPr>
            </w:pPr>
          </w:p>
        </w:tc>
        <w:tc>
          <w:tcPr>
            <w:tcW w:w="970" w:type="dxa"/>
          </w:tcPr>
          <w:p w:rsidR="00A053B5" w:rsidRDefault="00A053B5">
            <w:pPr>
              <w:rPr>
                <w:rFonts w:ascii="Times New Roman" w:hAnsi="Times New Roman"/>
                <w:sz w:val="24"/>
                <w:szCs w:val="24"/>
              </w:rPr>
            </w:pPr>
          </w:p>
        </w:tc>
        <w:tc>
          <w:tcPr>
            <w:tcW w:w="1440" w:type="dxa"/>
          </w:tcPr>
          <w:p w:rsidR="00A053B5" w:rsidRDefault="00A053B5">
            <w:pPr>
              <w:rPr>
                <w:rFonts w:ascii="Times New Roman" w:hAnsi="Times New Roman"/>
                <w:sz w:val="24"/>
                <w:szCs w:val="24"/>
              </w:rPr>
            </w:pPr>
          </w:p>
        </w:tc>
      </w:tr>
      <w:tr w:rsidR="00A053B5" w:rsidTr="00D66520">
        <w:trPr>
          <w:trHeight w:val="675"/>
        </w:trPr>
        <w:tc>
          <w:tcPr>
            <w:tcW w:w="540" w:type="dxa"/>
          </w:tcPr>
          <w:p w:rsidR="00A053B5" w:rsidRDefault="00A053B5">
            <w:pPr>
              <w:jc w:val="both"/>
              <w:rPr>
                <w:rFonts w:ascii="Times New Roman" w:hAnsi="Times New Roman"/>
                <w:sz w:val="24"/>
                <w:szCs w:val="24"/>
              </w:rPr>
            </w:pPr>
            <w:r>
              <w:rPr>
                <w:rFonts w:ascii="Times New Roman" w:hAnsi="Times New Roman"/>
                <w:sz w:val="24"/>
                <w:szCs w:val="24"/>
              </w:rPr>
              <w:t>2</w:t>
            </w:r>
          </w:p>
        </w:tc>
        <w:tc>
          <w:tcPr>
            <w:tcW w:w="2700" w:type="dxa"/>
          </w:tcPr>
          <w:p w:rsidR="00A053B5" w:rsidRDefault="00A053B5">
            <w:pPr>
              <w:rPr>
                <w:rFonts w:ascii="Times New Roman" w:hAnsi="Times New Roman"/>
                <w:sz w:val="24"/>
                <w:szCs w:val="24"/>
              </w:rPr>
            </w:pPr>
            <w:r>
              <w:rPr>
                <w:rFonts w:ascii="Times New Roman" w:hAnsi="Times New Roman"/>
                <w:sz w:val="24"/>
                <w:szCs w:val="24"/>
              </w:rPr>
              <w:t>Копия паспорта претендента</w:t>
            </w:r>
          </w:p>
        </w:tc>
        <w:tc>
          <w:tcPr>
            <w:tcW w:w="1510" w:type="dxa"/>
          </w:tcPr>
          <w:p w:rsidR="00A053B5" w:rsidRDefault="00A053B5">
            <w:pPr>
              <w:rPr>
                <w:rFonts w:ascii="Times New Roman" w:hAnsi="Times New Roman"/>
                <w:sz w:val="24"/>
                <w:szCs w:val="24"/>
              </w:rPr>
            </w:pPr>
          </w:p>
        </w:tc>
        <w:tc>
          <w:tcPr>
            <w:tcW w:w="1190" w:type="dxa"/>
          </w:tcPr>
          <w:p w:rsidR="00A053B5" w:rsidRDefault="00A053B5">
            <w:pPr>
              <w:rPr>
                <w:rFonts w:ascii="Times New Roman" w:hAnsi="Times New Roman"/>
                <w:sz w:val="24"/>
                <w:szCs w:val="24"/>
              </w:rPr>
            </w:pPr>
          </w:p>
        </w:tc>
        <w:tc>
          <w:tcPr>
            <w:tcW w:w="970" w:type="dxa"/>
          </w:tcPr>
          <w:p w:rsidR="00A053B5" w:rsidRDefault="00A053B5">
            <w:pPr>
              <w:rPr>
                <w:rFonts w:ascii="Times New Roman" w:hAnsi="Times New Roman"/>
                <w:sz w:val="24"/>
                <w:szCs w:val="24"/>
              </w:rPr>
            </w:pPr>
          </w:p>
        </w:tc>
        <w:tc>
          <w:tcPr>
            <w:tcW w:w="1440" w:type="dxa"/>
          </w:tcPr>
          <w:p w:rsidR="00A053B5" w:rsidRDefault="00A053B5">
            <w:pPr>
              <w:rPr>
                <w:rFonts w:ascii="Times New Roman" w:hAnsi="Times New Roman"/>
                <w:sz w:val="24"/>
                <w:szCs w:val="24"/>
              </w:rPr>
            </w:pPr>
          </w:p>
        </w:tc>
      </w:tr>
      <w:tr w:rsidR="00A053B5" w:rsidTr="00D66520">
        <w:trPr>
          <w:trHeight w:val="675"/>
        </w:trPr>
        <w:tc>
          <w:tcPr>
            <w:tcW w:w="540" w:type="dxa"/>
          </w:tcPr>
          <w:p w:rsidR="00A053B5" w:rsidRDefault="00A053B5">
            <w:pPr>
              <w:jc w:val="both"/>
              <w:rPr>
                <w:rFonts w:ascii="Times New Roman" w:hAnsi="Times New Roman"/>
                <w:sz w:val="24"/>
                <w:szCs w:val="24"/>
              </w:rPr>
            </w:pPr>
            <w:r>
              <w:rPr>
                <w:rFonts w:ascii="Times New Roman" w:hAnsi="Times New Roman"/>
                <w:sz w:val="24"/>
                <w:szCs w:val="24"/>
              </w:rPr>
              <w:t>3</w:t>
            </w:r>
          </w:p>
        </w:tc>
        <w:tc>
          <w:tcPr>
            <w:tcW w:w="2700" w:type="dxa"/>
          </w:tcPr>
          <w:p w:rsidR="00A053B5" w:rsidRDefault="00A053B5">
            <w:pPr>
              <w:rPr>
                <w:rFonts w:ascii="Times New Roman" w:hAnsi="Times New Roman"/>
                <w:sz w:val="24"/>
                <w:szCs w:val="24"/>
              </w:rPr>
            </w:pPr>
            <w:r>
              <w:rPr>
                <w:rFonts w:ascii="Times New Roman" w:hAnsi="Times New Roman"/>
                <w:sz w:val="24"/>
                <w:szCs w:val="24"/>
              </w:rPr>
              <w:t>Доверенность на лицо,  уполномоченное действовать от имени заявителя при подаче и рассмотрении заявки</w:t>
            </w:r>
          </w:p>
        </w:tc>
        <w:tc>
          <w:tcPr>
            <w:tcW w:w="1510" w:type="dxa"/>
          </w:tcPr>
          <w:p w:rsidR="00A053B5" w:rsidRDefault="00A053B5">
            <w:pPr>
              <w:rPr>
                <w:rFonts w:ascii="Times New Roman" w:hAnsi="Times New Roman"/>
                <w:sz w:val="24"/>
                <w:szCs w:val="24"/>
              </w:rPr>
            </w:pPr>
          </w:p>
        </w:tc>
        <w:tc>
          <w:tcPr>
            <w:tcW w:w="1190" w:type="dxa"/>
          </w:tcPr>
          <w:p w:rsidR="00A053B5" w:rsidRDefault="00A053B5">
            <w:pPr>
              <w:rPr>
                <w:rFonts w:ascii="Times New Roman" w:hAnsi="Times New Roman"/>
                <w:sz w:val="24"/>
                <w:szCs w:val="24"/>
              </w:rPr>
            </w:pPr>
          </w:p>
        </w:tc>
        <w:tc>
          <w:tcPr>
            <w:tcW w:w="970" w:type="dxa"/>
          </w:tcPr>
          <w:p w:rsidR="00A053B5" w:rsidRDefault="00A053B5">
            <w:pPr>
              <w:rPr>
                <w:rFonts w:ascii="Times New Roman" w:hAnsi="Times New Roman"/>
                <w:sz w:val="24"/>
                <w:szCs w:val="24"/>
              </w:rPr>
            </w:pPr>
          </w:p>
        </w:tc>
        <w:tc>
          <w:tcPr>
            <w:tcW w:w="1440" w:type="dxa"/>
          </w:tcPr>
          <w:p w:rsidR="00A053B5" w:rsidRDefault="00A053B5">
            <w:pPr>
              <w:rPr>
                <w:rFonts w:ascii="Times New Roman" w:hAnsi="Times New Roman"/>
                <w:sz w:val="24"/>
                <w:szCs w:val="24"/>
              </w:rPr>
            </w:pPr>
          </w:p>
        </w:tc>
      </w:tr>
      <w:tr w:rsidR="00A053B5" w:rsidTr="00D66520">
        <w:trPr>
          <w:trHeight w:val="675"/>
        </w:trPr>
        <w:tc>
          <w:tcPr>
            <w:tcW w:w="540" w:type="dxa"/>
          </w:tcPr>
          <w:p w:rsidR="00A053B5" w:rsidRDefault="00A053B5">
            <w:pPr>
              <w:jc w:val="both"/>
              <w:rPr>
                <w:rFonts w:ascii="Times New Roman" w:hAnsi="Times New Roman"/>
                <w:sz w:val="24"/>
                <w:szCs w:val="24"/>
              </w:rPr>
            </w:pPr>
            <w:r>
              <w:rPr>
                <w:rFonts w:ascii="Times New Roman" w:hAnsi="Times New Roman"/>
                <w:sz w:val="24"/>
                <w:szCs w:val="24"/>
              </w:rPr>
              <w:t>4</w:t>
            </w:r>
          </w:p>
        </w:tc>
        <w:tc>
          <w:tcPr>
            <w:tcW w:w="2700" w:type="dxa"/>
          </w:tcPr>
          <w:p w:rsidR="00A053B5" w:rsidRDefault="00A053B5">
            <w:pPr>
              <w:rPr>
                <w:rFonts w:ascii="Times New Roman" w:hAnsi="Times New Roman"/>
                <w:sz w:val="24"/>
                <w:szCs w:val="24"/>
              </w:rPr>
            </w:pPr>
            <w:r>
              <w:rPr>
                <w:rFonts w:ascii="Times New Roman" w:hAnsi="Times New Roman"/>
                <w:sz w:val="24"/>
                <w:szCs w:val="24"/>
              </w:rPr>
              <w:t>Копия паспорта лица, действующего по доверенности</w:t>
            </w:r>
          </w:p>
        </w:tc>
        <w:tc>
          <w:tcPr>
            <w:tcW w:w="1510" w:type="dxa"/>
          </w:tcPr>
          <w:p w:rsidR="00A053B5" w:rsidRDefault="00A053B5">
            <w:pPr>
              <w:rPr>
                <w:rFonts w:ascii="Times New Roman" w:hAnsi="Times New Roman"/>
                <w:sz w:val="24"/>
                <w:szCs w:val="24"/>
              </w:rPr>
            </w:pPr>
          </w:p>
        </w:tc>
        <w:tc>
          <w:tcPr>
            <w:tcW w:w="1190" w:type="dxa"/>
          </w:tcPr>
          <w:p w:rsidR="00A053B5" w:rsidRDefault="00A053B5">
            <w:pPr>
              <w:rPr>
                <w:rFonts w:ascii="Times New Roman" w:hAnsi="Times New Roman"/>
                <w:sz w:val="24"/>
                <w:szCs w:val="24"/>
              </w:rPr>
            </w:pPr>
          </w:p>
        </w:tc>
        <w:tc>
          <w:tcPr>
            <w:tcW w:w="970" w:type="dxa"/>
          </w:tcPr>
          <w:p w:rsidR="00A053B5" w:rsidRDefault="00A053B5">
            <w:pPr>
              <w:rPr>
                <w:rFonts w:ascii="Times New Roman" w:hAnsi="Times New Roman"/>
                <w:sz w:val="24"/>
                <w:szCs w:val="24"/>
              </w:rPr>
            </w:pPr>
          </w:p>
        </w:tc>
        <w:tc>
          <w:tcPr>
            <w:tcW w:w="1440" w:type="dxa"/>
          </w:tcPr>
          <w:p w:rsidR="00A053B5" w:rsidRDefault="00A053B5">
            <w:pPr>
              <w:rPr>
                <w:rFonts w:ascii="Times New Roman" w:hAnsi="Times New Roman"/>
                <w:sz w:val="24"/>
                <w:szCs w:val="24"/>
              </w:rPr>
            </w:pPr>
          </w:p>
        </w:tc>
      </w:tr>
      <w:tr w:rsidR="00A053B5" w:rsidTr="00D66520">
        <w:trPr>
          <w:trHeight w:val="675"/>
        </w:trPr>
        <w:tc>
          <w:tcPr>
            <w:tcW w:w="540" w:type="dxa"/>
          </w:tcPr>
          <w:p w:rsidR="00A053B5" w:rsidRDefault="00A053B5">
            <w:pPr>
              <w:jc w:val="both"/>
              <w:rPr>
                <w:rFonts w:ascii="Times New Roman" w:hAnsi="Times New Roman"/>
                <w:sz w:val="24"/>
                <w:szCs w:val="24"/>
              </w:rPr>
            </w:pPr>
            <w:r>
              <w:rPr>
                <w:rFonts w:ascii="Times New Roman" w:hAnsi="Times New Roman"/>
                <w:sz w:val="24"/>
                <w:szCs w:val="24"/>
              </w:rPr>
              <w:t>5</w:t>
            </w:r>
          </w:p>
        </w:tc>
        <w:tc>
          <w:tcPr>
            <w:tcW w:w="2700" w:type="dxa"/>
          </w:tcPr>
          <w:p w:rsidR="00A053B5" w:rsidRDefault="00A053B5">
            <w:pPr>
              <w:rPr>
                <w:rFonts w:ascii="Times New Roman" w:hAnsi="Times New Roman"/>
                <w:sz w:val="24"/>
                <w:szCs w:val="24"/>
              </w:rPr>
            </w:pPr>
            <w:r>
              <w:rPr>
                <w:rFonts w:ascii="Times New Roman" w:hAnsi="Times New Roman"/>
                <w:sz w:val="24"/>
                <w:szCs w:val="24"/>
              </w:rPr>
              <w:t>Договор о внесении задатка</w:t>
            </w:r>
          </w:p>
        </w:tc>
        <w:tc>
          <w:tcPr>
            <w:tcW w:w="1510" w:type="dxa"/>
          </w:tcPr>
          <w:p w:rsidR="00A053B5" w:rsidRDefault="00A053B5">
            <w:pPr>
              <w:rPr>
                <w:rFonts w:ascii="Times New Roman" w:hAnsi="Times New Roman"/>
                <w:sz w:val="24"/>
                <w:szCs w:val="24"/>
              </w:rPr>
            </w:pPr>
          </w:p>
        </w:tc>
        <w:tc>
          <w:tcPr>
            <w:tcW w:w="1190" w:type="dxa"/>
          </w:tcPr>
          <w:p w:rsidR="00A053B5" w:rsidRDefault="00A053B5">
            <w:pPr>
              <w:rPr>
                <w:rFonts w:ascii="Times New Roman" w:hAnsi="Times New Roman"/>
                <w:sz w:val="24"/>
                <w:szCs w:val="24"/>
              </w:rPr>
            </w:pPr>
          </w:p>
        </w:tc>
        <w:tc>
          <w:tcPr>
            <w:tcW w:w="970" w:type="dxa"/>
          </w:tcPr>
          <w:p w:rsidR="00A053B5" w:rsidRDefault="00A053B5">
            <w:pPr>
              <w:rPr>
                <w:rFonts w:ascii="Times New Roman" w:hAnsi="Times New Roman"/>
                <w:sz w:val="24"/>
                <w:szCs w:val="24"/>
              </w:rPr>
            </w:pPr>
          </w:p>
        </w:tc>
        <w:tc>
          <w:tcPr>
            <w:tcW w:w="1440" w:type="dxa"/>
          </w:tcPr>
          <w:p w:rsidR="00A053B5" w:rsidRDefault="00A053B5">
            <w:pPr>
              <w:rPr>
                <w:rFonts w:ascii="Times New Roman" w:hAnsi="Times New Roman"/>
                <w:sz w:val="24"/>
                <w:szCs w:val="24"/>
              </w:rPr>
            </w:pPr>
          </w:p>
        </w:tc>
      </w:tr>
      <w:tr w:rsidR="00A053B5" w:rsidTr="00D66520">
        <w:trPr>
          <w:trHeight w:val="675"/>
        </w:trPr>
        <w:tc>
          <w:tcPr>
            <w:tcW w:w="540" w:type="dxa"/>
          </w:tcPr>
          <w:p w:rsidR="00A053B5" w:rsidRDefault="00A053B5">
            <w:pPr>
              <w:jc w:val="both"/>
              <w:rPr>
                <w:rFonts w:ascii="Times New Roman" w:hAnsi="Times New Roman"/>
                <w:sz w:val="24"/>
                <w:szCs w:val="24"/>
              </w:rPr>
            </w:pPr>
            <w:r>
              <w:rPr>
                <w:rFonts w:ascii="Times New Roman" w:hAnsi="Times New Roman"/>
                <w:sz w:val="24"/>
                <w:szCs w:val="24"/>
              </w:rPr>
              <w:t>6</w:t>
            </w:r>
          </w:p>
        </w:tc>
        <w:tc>
          <w:tcPr>
            <w:tcW w:w="2700" w:type="dxa"/>
          </w:tcPr>
          <w:p w:rsidR="00A053B5" w:rsidRDefault="00A053B5">
            <w:pPr>
              <w:rPr>
                <w:rFonts w:ascii="Times New Roman" w:hAnsi="Times New Roman"/>
                <w:sz w:val="24"/>
                <w:szCs w:val="24"/>
              </w:rPr>
            </w:pPr>
            <w:r>
              <w:rPr>
                <w:rFonts w:ascii="Times New Roman" w:hAnsi="Times New Roman"/>
                <w:sz w:val="24"/>
                <w:szCs w:val="24"/>
              </w:rPr>
              <w:t>Копия платежного документа о внесении задатка</w:t>
            </w:r>
          </w:p>
        </w:tc>
        <w:tc>
          <w:tcPr>
            <w:tcW w:w="1510" w:type="dxa"/>
          </w:tcPr>
          <w:p w:rsidR="00A053B5" w:rsidRDefault="00A053B5">
            <w:pPr>
              <w:rPr>
                <w:rFonts w:ascii="Times New Roman" w:hAnsi="Times New Roman"/>
                <w:sz w:val="24"/>
                <w:szCs w:val="24"/>
              </w:rPr>
            </w:pPr>
          </w:p>
        </w:tc>
        <w:tc>
          <w:tcPr>
            <w:tcW w:w="1190" w:type="dxa"/>
          </w:tcPr>
          <w:p w:rsidR="00A053B5" w:rsidRDefault="00A053B5">
            <w:pPr>
              <w:rPr>
                <w:rFonts w:ascii="Times New Roman" w:hAnsi="Times New Roman"/>
                <w:sz w:val="24"/>
                <w:szCs w:val="24"/>
              </w:rPr>
            </w:pPr>
          </w:p>
        </w:tc>
        <w:tc>
          <w:tcPr>
            <w:tcW w:w="970" w:type="dxa"/>
          </w:tcPr>
          <w:p w:rsidR="00A053B5" w:rsidRDefault="00A053B5">
            <w:pPr>
              <w:rPr>
                <w:rFonts w:ascii="Times New Roman" w:hAnsi="Times New Roman"/>
                <w:sz w:val="24"/>
                <w:szCs w:val="24"/>
              </w:rPr>
            </w:pPr>
          </w:p>
        </w:tc>
        <w:tc>
          <w:tcPr>
            <w:tcW w:w="1440" w:type="dxa"/>
          </w:tcPr>
          <w:p w:rsidR="00A053B5" w:rsidRDefault="00A053B5">
            <w:pPr>
              <w:rPr>
                <w:rFonts w:ascii="Times New Roman" w:hAnsi="Times New Roman"/>
                <w:sz w:val="24"/>
                <w:szCs w:val="24"/>
              </w:rPr>
            </w:pPr>
          </w:p>
        </w:tc>
      </w:tr>
      <w:tr w:rsidR="00A053B5" w:rsidTr="00D66520">
        <w:trPr>
          <w:trHeight w:val="675"/>
        </w:trPr>
        <w:tc>
          <w:tcPr>
            <w:tcW w:w="540" w:type="dxa"/>
          </w:tcPr>
          <w:p w:rsidR="00A053B5" w:rsidRDefault="00A053B5">
            <w:pPr>
              <w:jc w:val="both"/>
              <w:rPr>
                <w:rFonts w:ascii="Times New Roman" w:hAnsi="Times New Roman"/>
                <w:sz w:val="24"/>
                <w:szCs w:val="24"/>
              </w:rPr>
            </w:pPr>
            <w:r>
              <w:rPr>
                <w:rFonts w:ascii="Times New Roman" w:hAnsi="Times New Roman"/>
                <w:sz w:val="24"/>
                <w:szCs w:val="24"/>
              </w:rPr>
              <w:t>7</w:t>
            </w:r>
          </w:p>
        </w:tc>
        <w:tc>
          <w:tcPr>
            <w:tcW w:w="2700" w:type="dxa"/>
          </w:tcPr>
          <w:p w:rsidR="00A053B5" w:rsidRDefault="00A053B5">
            <w:pPr>
              <w:rPr>
                <w:rFonts w:ascii="Times New Roman" w:hAnsi="Times New Roman"/>
                <w:sz w:val="24"/>
                <w:szCs w:val="24"/>
              </w:rPr>
            </w:pPr>
            <w:r>
              <w:rPr>
                <w:rFonts w:ascii="Times New Roman" w:hAnsi="Times New Roman"/>
                <w:sz w:val="24"/>
                <w:szCs w:val="24"/>
              </w:rPr>
              <w:t>Решение о совершении сделки (если это предусмотрено уставом)</w:t>
            </w:r>
          </w:p>
        </w:tc>
        <w:tc>
          <w:tcPr>
            <w:tcW w:w="1510" w:type="dxa"/>
          </w:tcPr>
          <w:p w:rsidR="00A053B5" w:rsidRDefault="00A053B5">
            <w:pPr>
              <w:rPr>
                <w:rFonts w:ascii="Times New Roman" w:hAnsi="Times New Roman"/>
                <w:sz w:val="24"/>
                <w:szCs w:val="24"/>
              </w:rPr>
            </w:pPr>
          </w:p>
        </w:tc>
        <w:tc>
          <w:tcPr>
            <w:tcW w:w="1190" w:type="dxa"/>
          </w:tcPr>
          <w:p w:rsidR="00A053B5" w:rsidRDefault="00A053B5">
            <w:pPr>
              <w:rPr>
                <w:rFonts w:ascii="Times New Roman" w:hAnsi="Times New Roman"/>
                <w:sz w:val="24"/>
                <w:szCs w:val="24"/>
              </w:rPr>
            </w:pPr>
          </w:p>
        </w:tc>
        <w:tc>
          <w:tcPr>
            <w:tcW w:w="970" w:type="dxa"/>
          </w:tcPr>
          <w:p w:rsidR="00A053B5" w:rsidRDefault="00A053B5">
            <w:pPr>
              <w:rPr>
                <w:rFonts w:ascii="Times New Roman" w:hAnsi="Times New Roman"/>
                <w:sz w:val="24"/>
                <w:szCs w:val="24"/>
              </w:rPr>
            </w:pPr>
          </w:p>
        </w:tc>
        <w:tc>
          <w:tcPr>
            <w:tcW w:w="1440" w:type="dxa"/>
          </w:tcPr>
          <w:p w:rsidR="00A053B5" w:rsidRDefault="00A053B5">
            <w:pPr>
              <w:rPr>
                <w:rFonts w:ascii="Times New Roman" w:hAnsi="Times New Roman"/>
                <w:sz w:val="24"/>
                <w:szCs w:val="24"/>
              </w:rPr>
            </w:pPr>
          </w:p>
        </w:tc>
      </w:tr>
      <w:tr w:rsidR="00A053B5" w:rsidTr="00D66520">
        <w:trPr>
          <w:trHeight w:val="675"/>
        </w:trPr>
        <w:tc>
          <w:tcPr>
            <w:tcW w:w="540" w:type="dxa"/>
          </w:tcPr>
          <w:p w:rsidR="00A053B5" w:rsidRDefault="00A053B5">
            <w:pPr>
              <w:jc w:val="both"/>
              <w:rPr>
                <w:rFonts w:ascii="Times New Roman" w:hAnsi="Times New Roman"/>
                <w:sz w:val="24"/>
                <w:szCs w:val="24"/>
              </w:rPr>
            </w:pPr>
          </w:p>
        </w:tc>
        <w:tc>
          <w:tcPr>
            <w:tcW w:w="2700" w:type="dxa"/>
          </w:tcPr>
          <w:p w:rsidR="00A053B5" w:rsidRDefault="00A053B5">
            <w:pPr>
              <w:rPr>
                <w:rFonts w:ascii="Times New Roman" w:hAnsi="Times New Roman"/>
                <w:sz w:val="24"/>
                <w:szCs w:val="24"/>
              </w:rPr>
            </w:pPr>
          </w:p>
        </w:tc>
        <w:tc>
          <w:tcPr>
            <w:tcW w:w="1510" w:type="dxa"/>
          </w:tcPr>
          <w:p w:rsidR="00A053B5" w:rsidRDefault="00A053B5">
            <w:pPr>
              <w:rPr>
                <w:rFonts w:ascii="Times New Roman" w:hAnsi="Times New Roman"/>
                <w:sz w:val="24"/>
                <w:szCs w:val="24"/>
              </w:rPr>
            </w:pPr>
          </w:p>
        </w:tc>
        <w:tc>
          <w:tcPr>
            <w:tcW w:w="1190" w:type="dxa"/>
          </w:tcPr>
          <w:p w:rsidR="00A053B5" w:rsidRDefault="00A053B5">
            <w:pPr>
              <w:rPr>
                <w:rFonts w:ascii="Times New Roman" w:hAnsi="Times New Roman"/>
                <w:sz w:val="24"/>
                <w:szCs w:val="24"/>
              </w:rPr>
            </w:pPr>
          </w:p>
        </w:tc>
        <w:tc>
          <w:tcPr>
            <w:tcW w:w="970" w:type="dxa"/>
          </w:tcPr>
          <w:p w:rsidR="00A053B5" w:rsidRDefault="00A053B5">
            <w:pPr>
              <w:rPr>
                <w:rFonts w:ascii="Times New Roman" w:hAnsi="Times New Roman"/>
                <w:sz w:val="24"/>
                <w:szCs w:val="24"/>
              </w:rPr>
            </w:pPr>
          </w:p>
        </w:tc>
        <w:tc>
          <w:tcPr>
            <w:tcW w:w="1440" w:type="dxa"/>
          </w:tcPr>
          <w:p w:rsidR="00A053B5" w:rsidRDefault="00A053B5">
            <w:pPr>
              <w:rPr>
                <w:rFonts w:ascii="Times New Roman" w:hAnsi="Times New Roman"/>
                <w:sz w:val="24"/>
                <w:szCs w:val="24"/>
              </w:rPr>
            </w:pPr>
          </w:p>
        </w:tc>
      </w:tr>
    </w:tbl>
    <w:p w:rsidR="00A053B5" w:rsidRDefault="00A053B5" w:rsidP="00B2324C">
      <w:pPr>
        <w:spacing w:after="0" w:line="240" w:lineRule="auto"/>
        <w:jc w:val="both"/>
        <w:rPr>
          <w:rFonts w:ascii="Times New Roman" w:hAnsi="Times New Roman"/>
          <w:sz w:val="24"/>
          <w:szCs w:val="24"/>
        </w:rPr>
      </w:pPr>
      <w:r>
        <w:rPr>
          <w:rFonts w:ascii="Times New Roman" w:hAnsi="Times New Roman"/>
          <w:sz w:val="24"/>
          <w:szCs w:val="24"/>
        </w:rPr>
        <w:t>Документы сдал: ________________________________________</w:t>
      </w:r>
    </w:p>
    <w:p w:rsidR="00A053B5" w:rsidRDefault="00A053B5" w:rsidP="00D66520">
      <w:pPr>
        <w:jc w:val="both"/>
        <w:rPr>
          <w:rFonts w:ascii="Times New Roman" w:hAnsi="Times New Roman"/>
          <w:sz w:val="24"/>
          <w:szCs w:val="24"/>
        </w:rPr>
      </w:pPr>
      <w:r>
        <w:rPr>
          <w:rFonts w:ascii="Times New Roman" w:hAnsi="Times New Roman"/>
          <w:sz w:val="24"/>
          <w:szCs w:val="24"/>
        </w:rPr>
        <w:t xml:space="preserve">                                                  (Ф.И.О.)</w:t>
      </w:r>
      <w:proofErr w:type="spellStart"/>
      <w:r>
        <w:rPr>
          <w:rFonts w:ascii="Times New Roman" w:hAnsi="Times New Roman"/>
          <w:sz w:val="24"/>
          <w:szCs w:val="24"/>
        </w:rPr>
        <w:t>подписьДокументы</w:t>
      </w:r>
      <w:proofErr w:type="spellEnd"/>
      <w:r>
        <w:rPr>
          <w:rFonts w:ascii="Times New Roman" w:hAnsi="Times New Roman"/>
          <w:sz w:val="24"/>
          <w:szCs w:val="24"/>
        </w:rPr>
        <w:t xml:space="preserve"> </w:t>
      </w:r>
      <w:proofErr w:type="spellStart"/>
      <w:r>
        <w:rPr>
          <w:rFonts w:ascii="Times New Roman" w:hAnsi="Times New Roman"/>
          <w:sz w:val="24"/>
          <w:szCs w:val="24"/>
        </w:rPr>
        <w:t>принял:___________________________</w:t>
      </w:r>
      <w:proofErr w:type="spellEnd"/>
      <w:r>
        <w:rPr>
          <w:rFonts w:ascii="Times New Roman" w:hAnsi="Times New Roman"/>
          <w:sz w:val="24"/>
          <w:szCs w:val="24"/>
        </w:rPr>
        <w:t>/___________________/</w:t>
      </w:r>
    </w:p>
    <w:p w:rsidR="00A053B5" w:rsidRDefault="00A053B5" w:rsidP="00D66520">
      <w:pPr>
        <w:jc w:val="both"/>
        <w:rPr>
          <w:rFonts w:ascii="Times New Roman" w:hAnsi="Times New Roman"/>
          <w:sz w:val="24"/>
          <w:szCs w:val="24"/>
        </w:rPr>
      </w:pPr>
      <w:r>
        <w:rPr>
          <w:rFonts w:ascii="Times New Roman" w:hAnsi="Times New Roman"/>
          <w:sz w:val="24"/>
          <w:szCs w:val="24"/>
        </w:rPr>
        <w:t>Опись составлена в двух экземплярах.</w:t>
      </w:r>
    </w:p>
    <w:p w:rsidR="00A053B5" w:rsidRDefault="00A053B5" w:rsidP="00D66520">
      <w:pPr>
        <w:jc w:val="both"/>
        <w:rPr>
          <w:rFonts w:ascii="Times New Roman" w:hAnsi="Times New Roman"/>
          <w:sz w:val="24"/>
          <w:szCs w:val="24"/>
        </w:rPr>
      </w:pPr>
      <w:r>
        <w:rPr>
          <w:rFonts w:ascii="Times New Roman" w:hAnsi="Times New Roman"/>
          <w:sz w:val="24"/>
          <w:szCs w:val="24"/>
        </w:rPr>
        <w:t>*-заполняется специалистом, ответственным за прием заявок</w:t>
      </w:r>
    </w:p>
    <w:p w:rsidR="00A053B5" w:rsidRDefault="00A053B5" w:rsidP="00D66520">
      <w:pPr>
        <w:jc w:val="right"/>
        <w:rPr>
          <w:rFonts w:ascii="Times New Roman" w:hAnsi="Times New Roman"/>
          <w:sz w:val="24"/>
          <w:szCs w:val="24"/>
        </w:rPr>
      </w:pPr>
      <w:r>
        <w:rPr>
          <w:rFonts w:ascii="Times New Roman" w:hAnsi="Times New Roman"/>
          <w:sz w:val="24"/>
          <w:szCs w:val="24"/>
        </w:rPr>
        <w:lastRenderedPageBreak/>
        <w:t>Приложение N4</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ДОГОВОР О ВНЕСЕНИИ ЗАДАТКА</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п</w:t>
      </w:r>
      <w:proofErr w:type="gramStart"/>
      <w:r>
        <w:rPr>
          <w:rFonts w:ascii="Times New Roman" w:hAnsi="Times New Roman"/>
          <w:sz w:val="24"/>
          <w:szCs w:val="24"/>
          <w:lang w:eastAsia="ru-RU"/>
        </w:rPr>
        <w:t>.Л</w:t>
      </w:r>
      <w:proofErr w:type="gramEnd"/>
      <w:r>
        <w:rPr>
          <w:rFonts w:ascii="Times New Roman" w:hAnsi="Times New Roman"/>
          <w:sz w:val="24"/>
          <w:szCs w:val="24"/>
          <w:lang w:eastAsia="ru-RU"/>
        </w:rPr>
        <w:t xml:space="preserve">отошино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Московская область                                                                                «___»__________201_г.</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Комитет по управлению имуществом администрации Лотошинского муниципального района Московской области, ИНН 5071000888, ОГРН 1025007373951, зарегистрирован 04.12.1991г. Исполнительным комитетом районного Совета народных депутатов Лотошинского района за № 359/15, КПП 507101001, адрес (место нахождение) постоянно действующего исполнительного органа: 143800, Россия, Московская область, пос</w:t>
      </w:r>
      <w:proofErr w:type="gramStart"/>
      <w:r>
        <w:rPr>
          <w:rFonts w:ascii="Times New Roman" w:hAnsi="Times New Roman"/>
          <w:sz w:val="24"/>
          <w:szCs w:val="24"/>
          <w:lang w:eastAsia="ru-RU"/>
        </w:rPr>
        <w:t>.Л</w:t>
      </w:r>
      <w:proofErr w:type="gramEnd"/>
      <w:r>
        <w:rPr>
          <w:rFonts w:ascii="Times New Roman" w:hAnsi="Times New Roman"/>
          <w:sz w:val="24"/>
          <w:szCs w:val="24"/>
          <w:lang w:eastAsia="ru-RU"/>
        </w:rPr>
        <w:t xml:space="preserve">отошино, ул.1-ая </w:t>
      </w:r>
      <w:proofErr w:type="spellStart"/>
      <w:r>
        <w:rPr>
          <w:rFonts w:ascii="Times New Roman" w:hAnsi="Times New Roman"/>
          <w:sz w:val="24"/>
          <w:szCs w:val="24"/>
          <w:lang w:eastAsia="ru-RU"/>
        </w:rPr>
        <w:t>Льнозаводская</w:t>
      </w:r>
      <w:proofErr w:type="spellEnd"/>
      <w:r>
        <w:rPr>
          <w:rFonts w:ascii="Times New Roman" w:hAnsi="Times New Roman"/>
          <w:sz w:val="24"/>
          <w:szCs w:val="24"/>
          <w:lang w:eastAsia="ru-RU"/>
        </w:rPr>
        <w:t xml:space="preserve">, д.11, в лице Председателя </w:t>
      </w:r>
      <w:r w:rsidR="00C34DD2">
        <w:rPr>
          <w:rFonts w:ascii="Times New Roman" w:hAnsi="Times New Roman"/>
          <w:sz w:val="24"/>
          <w:szCs w:val="24"/>
          <w:lang w:eastAsia="ru-RU"/>
        </w:rPr>
        <w:t>Козловского Василия Яковлевича</w:t>
      </w:r>
      <w:r>
        <w:rPr>
          <w:rFonts w:ascii="Times New Roman" w:hAnsi="Times New Roman"/>
          <w:sz w:val="24"/>
          <w:szCs w:val="24"/>
          <w:lang w:eastAsia="ru-RU"/>
        </w:rPr>
        <w:t>, действующего от имени муниципального образования Лотошинский муниципальный район Московской области на основании Постановления Главы Лотошинского муниципального района Московской области от 27.03.2007 № 186 «О назначении уполномоченного органа по вопросам регулирования земельных отношений на территории Лотошинского муниципального района» с одной стороны и ________________________________________________________</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(наименование Заявителя)</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(далее – Заявитель) в лице __________________________, </w:t>
      </w:r>
      <w:proofErr w:type="gramStart"/>
      <w:r>
        <w:rPr>
          <w:rFonts w:ascii="Times New Roman" w:hAnsi="Times New Roman"/>
          <w:sz w:val="24"/>
          <w:szCs w:val="24"/>
          <w:lang w:eastAsia="ru-RU"/>
        </w:rPr>
        <w:t>действующего</w:t>
      </w:r>
      <w:proofErr w:type="gramEnd"/>
      <w:r>
        <w:rPr>
          <w:rFonts w:ascii="Times New Roman" w:hAnsi="Times New Roman"/>
          <w:sz w:val="24"/>
          <w:szCs w:val="24"/>
          <w:lang w:eastAsia="ru-RU"/>
        </w:rPr>
        <w:t xml:space="preserve"> на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(ФИО, должность)</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roofErr w:type="gramStart"/>
      <w:r>
        <w:rPr>
          <w:rFonts w:ascii="Times New Roman" w:hAnsi="Times New Roman"/>
          <w:sz w:val="24"/>
          <w:szCs w:val="24"/>
          <w:lang w:eastAsia="ru-RU"/>
        </w:rPr>
        <w:t>основании</w:t>
      </w:r>
      <w:proofErr w:type="gramEnd"/>
      <w:r>
        <w:rPr>
          <w:rFonts w:ascii="Times New Roman" w:hAnsi="Times New Roman"/>
          <w:sz w:val="24"/>
          <w:szCs w:val="24"/>
          <w:lang w:eastAsia="ru-RU"/>
        </w:rPr>
        <w:t>________________________________________________________, с другой стороны, далее именуемые совместно Стороны, заключили настоящий Договор о нижеследующем:</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 Предмет договора</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 xml:space="preserve">1.1. Согласно настоящему Договору Заявитель передает Организатору аукциона денежные средства </w:t>
      </w:r>
      <w:proofErr w:type="gramStart"/>
      <w:r>
        <w:rPr>
          <w:rFonts w:ascii="Times New Roman" w:hAnsi="Times New Roman"/>
          <w:sz w:val="24"/>
          <w:szCs w:val="24"/>
          <w:lang w:eastAsia="ru-RU"/>
        </w:rPr>
        <w:t>в качестве задатка для участия в аукционе по продаже права на заключение</w:t>
      </w:r>
      <w:proofErr w:type="gramEnd"/>
      <w:r>
        <w:rPr>
          <w:rFonts w:ascii="Times New Roman" w:hAnsi="Times New Roman"/>
          <w:sz w:val="24"/>
          <w:szCs w:val="24"/>
          <w:lang w:eastAsia="ru-RU"/>
        </w:rPr>
        <w:t xml:space="preserve"> договора  аренды земельного участка</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с кадастровым номером __________________, площадью  __________ кв</w:t>
      </w:r>
      <w:proofErr w:type="gramStart"/>
      <w:r>
        <w:rPr>
          <w:rFonts w:ascii="Times New Roman" w:hAnsi="Times New Roman"/>
          <w:sz w:val="24"/>
          <w:szCs w:val="24"/>
          <w:lang w:eastAsia="ru-RU"/>
        </w:rPr>
        <w:t>.м</w:t>
      </w:r>
      <w:proofErr w:type="gramEnd"/>
      <w:r>
        <w:rPr>
          <w:rFonts w:ascii="Times New Roman" w:hAnsi="Times New Roman"/>
          <w:sz w:val="24"/>
          <w:szCs w:val="24"/>
          <w:lang w:eastAsia="ru-RU"/>
        </w:rPr>
        <w:t xml:space="preserve">, расположенного ________________________________________________________________________________________________________________________________,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(адрес, местоположение земельного участка)</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категория </w:t>
      </w:r>
      <w:proofErr w:type="spellStart"/>
      <w:r>
        <w:rPr>
          <w:rFonts w:ascii="Times New Roman" w:hAnsi="Times New Roman"/>
          <w:sz w:val="24"/>
          <w:szCs w:val="24"/>
          <w:lang w:eastAsia="ru-RU"/>
        </w:rPr>
        <w:t>земель:_______________________________________________</w:t>
      </w:r>
      <w:proofErr w:type="spellEnd"/>
      <w:r>
        <w:rPr>
          <w:rFonts w:ascii="Times New Roman" w:hAnsi="Times New Roman"/>
          <w:sz w:val="24"/>
          <w:szCs w:val="24"/>
          <w:lang w:eastAsia="ru-RU"/>
        </w:rPr>
        <w:t>, вид разрешенного использования: ___________________________________</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_______________________________________________________________ в  размере 30% от начального  размера годовой арендной платы предмета аукциона - ___________________________________________________________________________________________________________________________ рублей,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(сумма цифрами и прописью).</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 xml:space="preserve">                                           2. Передача денежных средств</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2.1. Сумма задатка, указанная в п. 1.1 настоящего Договора, перечисляется Заявителем в счет оплаты права на заключение договора  аренды земельного участка, указанного в п.1.1, в случае признания его Победителем аукциона.</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2.2. Денежные средства, указанные в п. 1.1 настоящего Договора, должны быть внесены Заявителем на расчетный счет Организатора аукциона по следующим реквизитам Комитета по управлению имуществом администрации Лотошинского муниципального района Московской области  40703810700720340116 в дополнительном офисе «Лотошинский» Волоколамского </w:t>
      </w:r>
      <w:r>
        <w:rPr>
          <w:rFonts w:ascii="Times New Roman" w:hAnsi="Times New Roman"/>
          <w:sz w:val="24"/>
          <w:szCs w:val="24"/>
          <w:lang w:eastAsia="ru-RU"/>
        </w:rPr>
        <w:lastRenderedPageBreak/>
        <w:t xml:space="preserve">филиала Банка «Возрождение» (ПАО)», п. Лотошино, ИНН 5071000888, КПП 507101001, БИК 044525181, </w:t>
      </w:r>
      <w:proofErr w:type="spellStart"/>
      <w:proofErr w:type="gramStart"/>
      <w:r>
        <w:rPr>
          <w:rFonts w:ascii="Times New Roman" w:hAnsi="Times New Roman"/>
          <w:sz w:val="24"/>
          <w:szCs w:val="24"/>
          <w:lang w:eastAsia="ru-RU"/>
        </w:rPr>
        <w:t>кор</w:t>
      </w:r>
      <w:proofErr w:type="spellEnd"/>
      <w:r>
        <w:rPr>
          <w:rFonts w:ascii="Times New Roman" w:hAnsi="Times New Roman"/>
          <w:sz w:val="24"/>
          <w:szCs w:val="24"/>
          <w:lang w:eastAsia="ru-RU"/>
        </w:rPr>
        <w:t>/счет</w:t>
      </w:r>
      <w:proofErr w:type="gramEnd"/>
      <w:r>
        <w:rPr>
          <w:rFonts w:ascii="Times New Roman" w:hAnsi="Times New Roman"/>
          <w:sz w:val="24"/>
          <w:szCs w:val="24"/>
          <w:lang w:eastAsia="ru-RU"/>
        </w:rPr>
        <w:t xml:space="preserve"> 30101810900000000181 в Банке «Возрождение» (ОАО) г. Москва, не позднее даты окончания приема заявок на участие в аукционе, и считаются внесенными с момента их зачисления на расчетный счет Организатора аукциона.</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proofErr w:type="gramStart"/>
      <w:r>
        <w:rPr>
          <w:rFonts w:ascii="Times New Roman" w:hAnsi="Times New Roman"/>
          <w:sz w:val="24"/>
          <w:szCs w:val="24"/>
          <w:lang w:eastAsia="ru-RU"/>
        </w:rPr>
        <w:t>Документом, подтверждающим внесение задатка на счет Организатора аукциона, является выписка с расчетного счета Организатора аукциона, которую Организатор аукциона обязан представить в Единую комиссию по организации торгов (конкурсов, аукционов)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(далее – Комиссия) на дату рассмотрения заявок на участие в аукционе.</w:t>
      </w:r>
      <w:proofErr w:type="gramEnd"/>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Заявитель соглашается, что в случае </w:t>
      </w:r>
      <w:proofErr w:type="spellStart"/>
      <w:r>
        <w:rPr>
          <w:rFonts w:ascii="Times New Roman" w:hAnsi="Times New Roman"/>
          <w:sz w:val="24"/>
          <w:szCs w:val="24"/>
          <w:lang w:eastAsia="ru-RU"/>
        </w:rPr>
        <w:t>непоступления</w:t>
      </w:r>
      <w:proofErr w:type="spellEnd"/>
      <w:r>
        <w:rPr>
          <w:rFonts w:ascii="Times New Roman" w:hAnsi="Times New Roman"/>
          <w:sz w:val="24"/>
          <w:szCs w:val="24"/>
          <w:lang w:eastAsia="ru-RU"/>
        </w:rPr>
        <w:t xml:space="preserve"> суммы задатка на счет Организатора аукциона, подтвержденного выпиской со счета Организатора аукциона, обязательства Заявителя по внесению задатка считаются неисполненными.</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2.3. На денежные средства, перечисленные в соответствии с настоящим Договором, проценты не начисляются.</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3. Возврат денежных средств</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3.1. Денежные средства, внесенные в качестве задатка для участия в аукционе, возвращаются Заявителю путем перечисления Организатором аукциона денежных средств на банковский счет, указанный в Заявке на участие в аукционе в следующих случаях и в следующие сроки:</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3.1.1. В течение 3 (трех)  дней со дня принятия Организатором аукциона решения об  отказе от проведения аукциона.</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 xml:space="preserve">3.1.2. </w:t>
      </w:r>
      <w:proofErr w:type="gramStart"/>
      <w:r>
        <w:rPr>
          <w:rFonts w:ascii="Times New Roman" w:hAnsi="Times New Roman"/>
          <w:sz w:val="24"/>
          <w:szCs w:val="24"/>
          <w:lang w:eastAsia="ru-RU"/>
        </w:rPr>
        <w:t>В случае отзыва Заявителем в установленном порядке заявки на участие в аукционе до дня</w:t>
      </w:r>
      <w:proofErr w:type="gramEnd"/>
      <w:r>
        <w:rPr>
          <w:rFonts w:ascii="Times New Roman" w:hAnsi="Times New Roman"/>
          <w:sz w:val="24"/>
          <w:szCs w:val="24"/>
          <w:lang w:eastAsia="ru-RU"/>
        </w:rPr>
        <w:t xml:space="preserve"> окончания срока приема заявок, Организатор аукциона обязан возвратить внесенный задаток заявителю в течение трех дней со дня регистрации отзыва заявки.</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3.1.3. В случае отзыва Заявителем в установленном порядке заявки на участие в аукционе позднее дня окончания срока приема заявок, в порядке, установленном для Участников аукциона.</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3.1.4. В случае</w:t>
      </w:r>
      <w:proofErr w:type="gramStart"/>
      <w:r>
        <w:rPr>
          <w:rFonts w:ascii="Times New Roman" w:hAnsi="Times New Roman"/>
          <w:sz w:val="24"/>
          <w:szCs w:val="24"/>
          <w:lang w:eastAsia="ru-RU"/>
        </w:rPr>
        <w:t>,</w:t>
      </w:r>
      <w:proofErr w:type="gramEnd"/>
      <w:r>
        <w:rPr>
          <w:rFonts w:ascii="Times New Roman" w:hAnsi="Times New Roman"/>
          <w:sz w:val="24"/>
          <w:szCs w:val="24"/>
          <w:lang w:eastAsia="ru-RU"/>
        </w:rPr>
        <w:t xml:space="preserve"> если Заявитель по решению Комиссии не признан Участником аукциона, в течение 3 (трех) дней с даты оформления Протокола приема заявок на участие в аукционе.</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3.1.5. В случае если заявка на участие в аукционе, поданная Заявителем, получена после окончания приема заявок, в течение 3 (трех) дней со дня подписания протокола о результатах аукциона.</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3.1.6. В случае если Заявитель после признания его Участником аукциона не признан Победителем аукциона, в течение 3 (трех)  дней со дня подписания Протокола о результатах аукциона.</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3.2. Заявителю, признанному Победителем аукциона и заключившему Договор  аренды земельного участка, сумма задатка не возвращается и учитывается в счет оплаты   права на заключение договора  аренды земельного участка.</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3.3. В случае если Заявитель, признанный по итогам аукциона Победителем аукциона, уклоняется, либо прямо отказывается от заключения Договора  аренды земельного участка в установленные сроки, сумма задатка ему не возвращается, что является мерой ответственности, применяемой к Победителю аукциона в соответствии с действующим законодательством Российской Федерации. Указанная сумма подлежит перечислению в бюджет  Лотошинского муниципального района Московской области.</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4. Срок действия договора</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t xml:space="preserve">4.1. Договор действует до полного исполнения Сторонами обязательств по настоящему Договору.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Pr>
          <w:rFonts w:ascii="Times New Roman" w:hAnsi="Times New Roman"/>
          <w:sz w:val="24"/>
          <w:szCs w:val="24"/>
          <w:lang w:eastAsia="ru-RU"/>
        </w:rPr>
        <w:t> </w:t>
      </w:r>
    </w:p>
    <w:p w:rsidR="00A053B5" w:rsidRDefault="00A053B5" w:rsidP="00D66520">
      <w:pPr>
        <w:ind w:firstLine="360"/>
        <w:jc w:val="center"/>
        <w:rPr>
          <w:rFonts w:ascii="Times New Roman" w:hAnsi="Times New Roman"/>
          <w:b/>
          <w:sz w:val="24"/>
          <w:szCs w:val="24"/>
        </w:rPr>
      </w:pPr>
    </w:p>
    <w:p w:rsidR="00A053B5" w:rsidRDefault="00A053B5" w:rsidP="00D66520">
      <w:pPr>
        <w:ind w:firstLine="360"/>
        <w:jc w:val="center"/>
        <w:rPr>
          <w:rFonts w:ascii="Times New Roman" w:hAnsi="Times New Roman"/>
          <w:sz w:val="24"/>
          <w:szCs w:val="24"/>
        </w:rPr>
      </w:pPr>
      <w:r>
        <w:rPr>
          <w:rFonts w:ascii="Times New Roman" w:hAnsi="Times New Roman"/>
          <w:b/>
          <w:sz w:val="24"/>
          <w:szCs w:val="24"/>
        </w:rPr>
        <w:lastRenderedPageBreak/>
        <w:t xml:space="preserve">5. </w:t>
      </w:r>
      <w:r>
        <w:rPr>
          <w:rFonts w:ascii="Times New Roman" w:hAnsi="Times New Roman"/>
          <w:sz w:val="24"/>
          <w:szCs w:val="24"/>
        </w:rPr>
        <w:t>Иные условия исполнения договора</w:t>
      </w:r>
    </w:p>
    <w:p w:rsidR="00A053B5" w:rsidRDefault="00A053B5" w:rsidP="00D66520">
      <w:pPr>
        <w:ind w:firstLine="360"/>
        <w:jc w:val="both"/>
        <w:rPr>
          <w:rFonts w:ascii="Times New Roman" w:hAnsi="Times New Roman"/>
          <w:sz w:val="24"/>
          <w:szCs w:val="24"/>
        </w:rPr>
      </w:pPr>
      <w:r>
        <w:rPr>
          <w:rFonts w:ascii="Times New Roman" w:hAnsi="Times New Roman"/>
          <w:sz w:val="24"/>
          <w:szCs w:val="24"/>
        </w:rPr>
        <w:t>5.1. В случаях, не предусмотренных настоящим Договором, Стороны руководствуются действующим законодательством Российской Федерации.</w:t>
      </w:r>
    </w:p>
    <w:p w:rsidR="00A053B5" w:rsidRDefault="00A053B5" w:rsidP="00D66520">
      <w:pPr>
        <w:ind w:firstLine="360"/>
        <w:jc w:val="both"/>
        <w:rPr>
          <w:rFonts w:ascii="Times New Roman" w:hAnsi="Times New Roman"/>
          <w:sz w:val="24"/>
          <w:szCs w:val="24"/>
        </w:rPr>
      </w:pPr>
      <w:r>
        <w:rPr>
          <w:rFonts w:ascii="Times New Roman" w:hAnsi="Times New Roman"/>
          <w:sz w:val="24"/>
          <w:szCs w:val="24"/>
        </w:rPr>
        <w:t>5.2. Настоящий Договор составлен в двух подлинных экземплярах, имеющих одинаковую юридическую силу, по одному экземпляру для каждой из Сторон.</w:t>
      </w:r>
    </w:p>
    <w:p w:rsidR="00A053B5" w:rsidRDefault="00A053B5" w:rsidP="00D66520">
      <w:pPr>
        <w:spacing w:line="240" w:lineRule="auto"/>
        <w:ind w:firstLine="360"/>
        <w:jc w:val="center"/>
        <w:rPr>
          <w:rFonts w:ascii="Times New Roman" w:hAnsi="Times New Roman"/>
          <w:sz w:val="24"/>
          <w:szCs w:val="24"/>
        </w:rPr>
      </w:pPr>
      <w:r>
        <w:rPr>
          <w:rFonts w:ascii="Times New Roman" w:hAnsi="Times New Roman"/>
          <w:b/>
          <w:sz w:val="24"/>
          <w:szCs w:val="24"/>
        </w:rPr>
        <w:t xml:space="preserve">6. </w:t>
      </w:r>
      <w:r>
        <w:rPr>
          <w:rFonts w:ascii="Times New Roman" w:hAnsi="Times New Roman"/>
          <w:sz w:val="24"/>
          <w:szCs w:val="24"/>
        </w:rPr>
        <w:t>Адреса и банковские реквизиты сторон</w:t>
      </w:r>
    </w:p>
    <w:tbl>
      <w:tblPr>
        <w:tblW w:w="5000" w:type="pct"/>
        <w:tblLook w:val="01E0"/>
      </w:tblPr>
      <w:tblGrid>
        <w:gridCol w:w="4696"/>
        <w:gridCol w:w="5726"/>
      </w:tblGrid>
      <w:tr w:rsidR="00A053B5" w:rsidTr="00D66520">
        <w:tc>
          <w:tcPr>
            <w:tcW w:w="2253" w:type="pct"/>
          </w:tcPr>
          <w:p w:rsidR="00A053B5" w:rsidRDefault="00A053B5">
            <w:pPr>
              <w:spacing w:line="240" w:lineRule="auto"/>
              <w:ind w:right="-148"/>
              <w:jc w:val="center"/>
              <w:rPr>
                <w:rFonts w:ascii="Times New Roman" w:hAnsi="Times New Roman"/>
                <w:sz w:val="24"/>
                <w:szCs w:val="24"/>
              </w:rPr>
            </w:pPr>
            <w:r>
              <w:rPr>
                <w:rFonts w:ascii="Times New Roman" w:hAnsi="Times New Roman"/>
                <w:sz w:val="24"/>
                <w:szCs w:val="24"/>
              </w:rPr>
              <w:t>Организатор аукциона</w:t>
            </w:r>
          </w:p>
          <w:p w:rsidR="00A053B5" w:rsidRDefault="00A053B5">
            <w:pPr>
              <w:spacing w:line="240" w:lineRule="auto"/>
              <w:ind w:right="-148"/>
              <w:rPr>
                <w:rFonts w:ascii="Times New Roman" w:hAnsi="Times New Roman"/>
                <w:sz w:val="24"/>
                <w:szCs w:val="24"/>
              </w:rPr>
            </w:pPr>
            <w:r>
              <w:rPr>
                <w:rFonts w:ascii="Times New Roman" w:hAnsi="Times New Roman"/>
                <w:sz w:val="24"/>
                <w:szCs w:val="24"/>
              </w:rPr>
              <w:t xml:space="preserve">Комитет  по управлению имуществом администрации Лотошинского муниципального района Московской области  </w:t>
            </w:r>
          </w:p>
          <w:p w:rsidR="00A053B5" w:rsidRDefault="00A053B5">
            <w:pPr>
              <w:spacing w:line="240" w:lineRule="auto"/>
              <w:ind w:right="-148"/>
              <w:rPr>
                <w:rFonts w:ascii="Times New Roman" w:hAnsi="Times New Roman"/>
                <w:sz w:val="24"/>
                <w:szCs w:val="24"/>
              </w:rPr>
            </w:pPr>
            <w:r>
              <w:rPr>
                <w:rFonts w:ascii="Times New Roman" w:hAnsi="Times New Roman"/>
                <w:sz w:val="24"/>
                <w:szCs w:val="24"/>
              </w:rPr>
              <w:t>Банковские реквизиты:</w:t>
            </w:r>
          </w:p>
          <w:p w:rsidR="00A053B5" w:rsidRDefault="00A053B5">
            <w:pPr>
              <w:pStyle w:val="ConsNonformat"/>
              <w:rPr>
                <w:rFonts w:ascii="Times New Roman" w:hAnsi="Times New Roman"/>
                <w:sz w:val="24"/>
                <w:szCs w:val="24"/>
              </w:rPr>
            </w:pPr>
            <w:r>
              <w:rPr>
                <w:rFonts w:ascii="Times New Roman" w:hAnsi="Times New Roman"/>
                <w:sz w:val="24"/>
                <w:szCs w:val="24"/>
              </w:rPr>
              <w:t xml:space="preserve">ИНН 5071000888, </w:t>
            </w:r>
          </w:p>
          <w:p w:rsidR="00A053B5" w:rsidRDefault="00A053B5">
            <w:pPr>
              <w:pStyle w:val="ConsNonformat"/>
              <w:rPr>
                <w:rFonts w:ascii="Times New Roman" w:hAnsi="Times New Roman"/>
                <w:sz w:val="24"/>
                <w:szCs w:val="24"/>
              </w:rPr>
            </w:pPr>
            <w:r>
              <w:rPr>
                <w:rFonts w:ascii="Times New Roman" w:hAnsi="Times New Roman"/>
                <w:sz w:val="24"/>
                <w:szCs w:val="24"/>
              </w:rPr>
              <w:t>КПП 507101001,</w:t>
            </w:r>
          </w:p>
          <w:p w:rsidR="00A053B5" w:rsidRDefault="00A053B5">
            <w:pPr>
              <w:spacing w:line="240" w:lineRule="auto"/>
              <w:ind w:right="-148"/>
              <w:rPr>
                <w:rFonts w:ascii="Times New Roman" w:hAnsi="Times New Roman"/>
                <w:sz w:val="24"/>
                <w:szCs w:val="24"/>
              </w:rPr>
            </w:pPr>
            <w:r>
              <w:rPr>
                <w:rFonts w:ascii="Times New Roman" w:hAnsi="Times New Roman"/>
                <w:sz w:val="24"/>
                <w:szCs w:val="24"/>
              </w:rPr>
              <w:t xml:space="preserve">БИК 044525181 </w:t>
            </w:r>
          </w:p>
          <w:p w:rsidR="00A053B5" w:rsidRDefault="00A053B5">
            <w:pPr>
              <w:spacing w:line="240" w:lineRule="auto"/>
              <w:ind w:right="-148"/>
              <w:rPr>
                <w:rFonts w:ascii="Times New Roman" w:hAnsi="Times New Roman"/>
                <w:sz w:val="24"/>
                <w:szCs w:val="24"/>
              </w:rPr>
            </w:pPr>
            <w:r>
              <w:rPr>
                <w:rFonts w:ascii="Times New Roman" w:hAnsi="Times New Roman"/>
                <w:sz w:val="24"/>
                <w:szCs w:val="24"/>
              </w:rPr>
              <w:t>Специальный счет 40703810700720340116 в дополнительном офисе «Лотошинский» Волоколамского филиала Банка «Возрождение» (ОАО)»</w:t>
            </w:r>
            <w:r>
              <w:rPr>
                <w:rFonts w:ascii="Times New Roman" w:hAnsi="Times New Roman"/>
                <w:b/>
                <w:sz w:val="24"/>
                <w:szCs w:val="24"/>
              </w:rPr>
              <w:t xml:space="preserve">, </w:t>
            </w:r>
            <w:r>
              <w:rPr>
                <w:rFonts w:ascii="Times New Roman" w:hAnsi="Times New Roman"/>
                <w:sz w:val="24"/>
                <w:szCs w:val="24"/>
              </w:rPr>
              <w:t xml:space="preserve">п. Лотошино, </w:t>
            </w:r>
          </w:p>
          <w:p w:rsidR="00A053B5" w:rsidRDefault="00A053B5">
            <w:pPr>
              <w:spacing w:line="240" w:lineRule="auto"/>
              <w:ind w:right="-148"/>
              <w:rPr>
                <w:rFonts w:ascii="Times New Roman" w:hAnsi="Times New Roman"/>
                <w:sz w:val="24"/>
                <w:szCs w:val="24"/>
              </w:rPr>
            </w:pPr>
            <w:proofErr w:type="spellStart"/>
            <w:proofErr w:type="gramStart"/>
            <w:r>
              <w:rPr>
                <w:rFonts w:ascii="Times New Roman" w:hAnsi="Times New Roman"/>
                <w:sz w:val="24"/>
                <w:szCs w:val="24"/>
              </w:rPr>
              <w:t>кор</w:t>
            </w:r>
            <w:proofErr w:type="spellEnd"/>
            <w:r>
              <w:rPr>
                <w:rFonts w:ascii="Times New Roman" w:hAnsi="Times New Roman"/>
                <w:sz w:val="24"/>
                <w:szCs w:val="24"/>
              </w:rPr>
              <w:t>/счет</w:t>
            </w:r>
            <w:proofErr w:type="gramEnd"/>
            <w:r>
              <w:rPr>
                <w:rFonts w:ascii="Times New Roman" w:hAnsi="Times New Roman"/>
                <w:sz w:val="24"/>
                <w:szCs w:val="24"/>
              </w:rPr>
              <w:t xml:space="preserve"> 30101810900000000181 в Банке «Возрождение» (ОАО) г. Москва</w:t>
            </w:r>
          </w:p>
          <w:p w:rsidR="00A053B5" w:rsidRDefault="00A053B5">
            <w:pPr>
              <w:spacing w:line="240" w:lineRule="auto"/>
              <w:ind w:right="-148"/>
              <w:rPr>
                <w:rFonts w:ascii="Times New Roman" w:hAnsi="Times New Roman"/>
                <w:sz w:val="24"/>
                <w:szCs w:val="24"/>
              </w:rPr>
            </w:pPr>
          </w:p>
          <w:p w:rsidR="00A053B5" w:rsidRDefault="00A053B5">
            <w:pPr>
              <w:spacing w:line="240" w:lineRule="auto"/>
              <w:jc w:val="both"/>
              <w:rPr>
                <w:rFonts w:ascii="Times New Roman" w:hAnsi="Times New Roman"/>
                <w:sz w:val="24"/>
                <w:szCs w:val="24"/>
              </w:rPr>
            </w:pPr>
            <w:r>
              <w:rPr>
                <w:rFonts w:ascii="Times New Roman" w:hAnsi="Times New Roman"/>
                <w:sz w:val="24"/>
                <w:szCs w:val="24"/>
              </w:rPr>
              <w:t>Председатель Комитета по управлению имуществом  администрации Лотошинского муниципального района Московской области</w:t>
            </w:r>
          </w:p>
          <w:p w:rsidR="00A053B5" w:rsidRDefault="00A053B5">
            <w:pPr>
              <w:spacing w:line="240" w:lineRule="auto"/>
              <w:ind w:right="-148"/>
              <w:rPr>
                <w:rFonts w:ascii="Times New Roman" w:hAnsi="Times New Roman"/>
                <w:sz w:val="24"/>
                <w:szCs w:val="24"/>
              </w:rPr>
            </w:pPr>
            <w:r>
              <w:rPr>
                <w:rFonts w:ascii="Times New Roman" w:hAnsi="Times New Roman"/>
                <w:sz w:val="24"/>
                <w:szCs w:val="24"/>
              </w:rPr>
              <w:t xml:space="preserve">_______________          </w:t>
            </w:r>
            <w:r w:rsidR="00062580">
              <w:rPr>
                <w:rFonts w:ascii="Times New Roman" w:hAnsi="Times New Roman"/>
                <w:sz w:val="24"/>
                <w:szCs w:val="24"/>
              </w:rPr>
              <w:t>В.Я. Козловский</w:t>
            </w:r>
          </w:p>
          <w:p w:rsidR="00A053B5" w:rsidRDefault="00A053B5">
            <w:pPr>
              <w:spacing w:line="240" w:lineRule="auto"/>
              <w:ind w:right="-148"/>
              <w:rPr>
                <w:rFonts w:ascii="Times New Roman" w:hAnsi="Times New Roman"/>
                <w:sz w:val="24"/>
                <w:szCs w:val="24"/>
              </w:rPr>
            </w:pPr>
            <w:r>
              <w:rPr>
                <w:rFonts w:ascii="Times New Roman" w:hAnsi="Times New Roman"/>
                <w:sz w:val="24"/>
                <w:szCs w:val="24"/>
              </w:rPr>
              <w:t>м.п.</w:t>
            </w:r>
          </w:p>
        </w:tc>
        <w:tc>
          <w:tcPr>
            <w:tcW w:w="2747" w:type="pct"/>
          </w:tcPr>
          <w:p w:rsidR="00A053B5" w:rsidRDefault="00A053B5">
            <w:pPr>
              <w:spacing w:line="240" w:lineRule="auto"/>
              <w:ind w:right="-148"/>
              <w:jc w:val="center"/>
              <w:rPr>
                <w:rFonts w:ascii="Times New Roman" w:hAnsi="Times New Roman"/>
                <w:b/>
                <w:sz w:val="24"/>
                <w:szCs w:val="24"/>
              </w:rPr>
            </w:pPr>
          </w:p>
          <w:p w:rsidR="00A053B5" w:rsidRDefault="00A053B5">
            <w:pPr>
              <w:spacing w:line="240" w:lineRule="auto"/>
              <w:ind w:right="-148"/>
              <w:jc w:val="center"/>
              <w:rPr>
                <w:rFonts w:ascii="Times New Roman" w:hAnsi="Times New Roman"/>
                <w:sz w:val="24"/>
                <w:szCs w:val="24"/>
              </w:rPr>
            </w:pPr>
            <w:r>
              <w:rPr>
                <w:rFonts w:ascii="Times New Roman" w:hAnsi="Times New Roman"/>
                <w:sz w:val="24"/>
                <w:szCs w:val="24"/>
              </w:rPr>
              <w:t>Заявитель</w:t>
            </w:r>
          </w:p>
          <w:p w:rsidR="00A053B5" w:rsidRDefault="00A053B5">
            <w:pPr>
              <w:spacing w:line="240" w:lineRule="auto"/>
              <w:ind w:right="-148"/>
              <w:rPr>
                <w:rFonts w:ascii="Times New Roman" w:hAnsi="Times New Roman"/>
                <w:sz w:val="24"/>
                <w:szCs w:val="24"/>
              </w:rPr>
            </w:pPr>
            <w:r>
              <w:rPr>
                <w:rFonts w:ascii="Times New Roman" w:hAnsi="Times New Roman"/>
                <w:sz w:val="24"/>
                <w:szCs w:val="24"/>
              </w:rPr>
              <w:t>____________________________________</w:t>
            </w:r>
          </w:p>
          <w:p w:rsidR="00A053B5" w:rsidRDefault="00A053B5">
            <w:pPr>
              <w:spacing w:line="240" w:lineRule="auto"/>
              <w:ind w:right="-148"/>
              <w:rPr>
                <w:rFonts w:ascii="Times New Roman" w:hAnsi="Times New Roman"/>
                <w:sz w:val="24"/>
                <w:szCs w:val="24"/>
              </w:rPr>
            </w:pPr>
            <w:r>
              <w:rPr>
                <w:rFonts w:ascii="Times New Roman" w:hAnsi="Times New Roman"/>
                <w:sz w:val="24"/>
                <w:szCs w:val="24"/>
              </w:rPr>
              <w:t>____________________________________</w:t>
            </w:r>
          </w:p>
          <w:p w:rsidR="00A053B5" w:rsidRDefault="00A053B5">
            <w:pPr>
              <w:spacing w:line="240" w:lineRule="auto"/>
              <w:ind w:right="-148"/>
              <w:rPr>
                <w:rFonts w:ascii="Times New Roman" w:hAnsi="Times New Roman"/>
                <w:sz w:val="24"/>
                <w:szCs w:val="24"/>
              </w:rPr>
            </w:pPr>
            <w:r>
              <w:rPr>
                <w:rFonts w:ascii="Times New Roman" w:hAnsi="Times New Roman"/>
                <w:sz w:val="24"/>
                <w:szCs w:val="24"/>
              </w:rPr>
              <w:t>____________________________________</w:t>
            </w:r>
          </w:p>
          <w:p w:rsidR="00A053B5" w:rsidRDefault="00A053B5">
            <w:pPr>
              <w:spacing w:line="240" w:lineRule="auto"/>
              <w:ind w:right="-148"/>
              <w:rPr>
                <w:rFonts w:ascii="Times New Roman" w:hAnsi="Times New Roman"/>
                <w:sz w:val="24"/>
                <w:szCs w:val="24"/>
              </w:rPr>
            </w:pPr>
            <w:r>
              <w:rPr>
                <w:rFonts w:ascii="Times New Roman" w:hAnsi="Times New Roman"/>
                <w:sz w:val="24"/>
                <w:szCs w:val="24"/>
              </w:rPr>
              <w:t>____________________________________</w:t>
            </w:r>
          </w:p>
          <w:p w:rsidR="00A053B5" w:rsidRDefault="00A053B5">
            <w:pPr>
              <w:spacing w:line="240" w:lineRule="auto"/>
              <w:ind w:right="-148"/>
              <w:rPr>
                <w:rFonts w:ascii="Times New Roman" w:hAnsi="Times New Roman"/>
                <w:sz w:val="24"/>
                <w:szCs w:val="24"/>
              </w:rPr>
            </w:pPr>
            <w:r>
              <w:rPr>
                <w:rFonts w:ascii="Times New Roman" w:hAnsi="Times New Roman"/>
                <w:sz w:val="24"/>
                <w:szCs w:val="24"/>
              </w:rPr>
              <w:t>____________________________________</w:t>
            </w:r>
          </w:p>
          <w:p w:rsidR="00A053B5" w:rsidRDefault="00A053B5">
            <w:pPr>
              <w:spacing w:line="240" w:lineRule="auto"/>
              <w:ind w:right="-148"/>
              <w:rPr>
                <w:rFonts w:ascii="Times New Roman" w:hAnsi="Times New Roman"/>
                <w:sz w:val="24"/>
                <w:szCs w:val="24"/>
              </w:rPr>
            </w:pPr>
            <w:r>
              <w:rPr>
                <w:rFonts w:ascii="Times New Roman" w:hAnsi="Times New Roman"/>
                <w:sz w:val="24"/>
                <w:szCs w:val="24"/>
              </w:rPr>
              <w:t>____________________________________</w:t>
            </w:r>
          </w:p>
          <w:p w:rsidR="00A053B5" w:rsidRDefault="00A053B5">
            <w:pPr>
              <w:spacing w:line="240" w:lineRule="auto"/>
              <w:ind w:right="-148"/>
              <w:rPr>
                <w:rFonts w:ascii="Times New Roman" w:hAnsi="Times New Roman"/>
                <w:sz w:val="24"/>
                <w:szCs w:val="24"/>
              </w:rPr>
            </w:pPr>
            <w:r>
              <w:rPr>
                <w:rFonts w:ascii="Times New Roman" w:hAnsi="Times New Roman"/>
                <w:sz w:val="24"/>
                <w:szCs w:val="24"/>
              </w:rPr>
              <w:t>____________________________________</w:t>
            </w:r>
          </w:p>
          <w:p w:rsidR="00A053B5" w:rsidRDefault="00A053B5">
            <w:pPr>
              <w:spacing w:line="240" w:lineRule="auto"/>
              <w:ind w:right="-148"/>
              <w:rPr>
                <w:rFonts w:ascii="Times New Roman" w:hAnsi="Times New Roman"/>
                <w:sz w:val="24"/>
                <w:szCs w:val="24"/>
              </w:rPr>
            </w:pPr>
            <w:r>
              <w:rPr>
                <w:rFonts w:ascii="Times New Roman" w:hAnsi="Times New Roman"/>
                <w:sz w:val="24"/>
                <w:szCs w:val="24"/>
              </w:rPr>
              <w:t>____________________________________</w:t>
            </w:r>
          </w:p>
          <w:p w:rsidR="00A053B5" w:rsidRDefault="00A053B5">
            <w:pPr>
              <w:spacing w:line="240" w:lineRule="auto"/>
              <w:ind w:right="-148"/>
              <w:rPr>
                <w:rFonts w:ascii="Times New Roman" w:hAnsi="Times New Roman"/>
                <w:sz w:val="24"/>
                <w:szCs w:val="24"/>
              </w:rPr>
            </w:pPr>
            <w:r>
              <w:rPr>
                <w:rFonts w:ascii="Times New Roman" w:hAnsi="Times New Roman"/>
                <w:sz w:val="24"/>
                <w:szCs w:val="24"/>
              </w:rPr>
              <w:t>____________________________________</w:t>
            </w:r>
          </w:p>
          <w:p w:rsidR="00A053B5" w:rsidRDefault="00A053B5">
            <w:pPr>
              <w:spacing w:line="240" w:lineRule="auto"/>
              <w:ind w:right="-148"/>
              <w:rPr>
                <w:rFonts w:ascii="Times New Roman" w:hAnsi="Times New Roman"/>
                <w:sz w:val="24"/>
                <w:szCs w:val="24"/>
              </w:rPr>
            </w:pPr>
            <w:r>
              <w:rPr>
                <w:rFonts w:ascii="Times New Roman" w:hAnsi="Times New Roman"/>
                <w:sz w:val="24"/>
                <w:szCs w:val="24"/>
              </w:rPr>
              <w:t>____________________________________</w:t>
            </w:r>
          </w:p>
          <w:p w:rsidR="00A053B5" w:rsidRDefault="00A053B5">
            <w:pPr>
              <w:spacing w:line="240" w:lineRule="auto"/>
              <w:ind w:right="-148"/>
              <w:rPr>
                <w:rFonts w:ascii="Times New Roman" w:hAnsi="Times New Roman"/>
                <w:sz w:val="24"/>
                <w:szCs w:val="24"/>
              </w:rPr>
            </w:pPr>
            <w:r>
              <w:rPr>
                <w:rFonts w:ascii="Times New Roman" w:hAnsi="Times New Roman"/>
                <w:sz w:val="24"/>
                <w:szCs w:val="24"/>
              </w:rPr>
              <w:t>____________________________________</w:t>
            </w:r>
          </w:p>
          <w:p w:rsidR="00A053B5" w:rsidRDefault="00A053B5">
            <w:pPr>
              <w:spacing w:line="240" w:lineRule="auto"/>
              <w:ind w:right="-148"/>
              <w:rPr>
                <w:rFonts w:ascii="Times New Roman" w:hAnsi="Times New Roman"/>
                <w:sz w:val="24"/>
                <w:szCs w:val="24"/>
              </w:rPr>
            </w:pPr>
            <w:r>
              <w:rPr>
                <w:rFonts w:ascii="Times New Roman" w:hAnsi="Times New Roman"/>
                <w:sz w:val="24"/>
                <w:szCs w:val="24"/>
              </w:rPr>
              <w:t>____________________________________</w:t>
            </w:r>
          </w:p>
          <w:p w:rsidR="00A053B5" w:rsidRDefault="00A053B5">
            <w:pPr>
              <w:spacing w:line="240" w:lineRule="auto"/>
              <w:ind w:right="-148"/>
              <w:rPr>
                <w:rFonts w:ascii="Times New Roman" w:hAnsi="Times New Roman"/>
                <w:sz w:val="24"/>
                <w:szCs w:val="24"/>
              </w:rPr>
            </w:pPr>
            <w:r>
              <w:rPr>
                <w:rFonts w:ascii="Times New Roman" w:hAnsi="Times New Roman"/>
                <w:sz w:val="24"/>
                <w:szCs w:val="24"/>
              </w:rPr>
              <w:t>____________________________________</w:t>
            </w:r>
          </w:p>
          <w:p w:rsidR="00A053B5" w:rsidRDefault="00A053B5">
            <w:pPr>
              <w:spacing w:line="240" w:lineRule="auto"/>
              <w:ind w:right="-148"/>
              <w:rPr>
                <w:rFonts w:ascii="Times New Roman" w:hAnsi="Times New Roman"/>
                <w:sz w:val="24"/>
                <w:szCs w:val="24"/>
              </w:rPr>
            </w:pPr>
            <w:r>
              <w:rPr>
                <w:rFonts w:ascii="Times New Roman" w:hAnsi="Times New Roman"/>
                <w:sz w:val="24"/>
                <w:szCs w:val="24"/>
              </w:rPr>
              <w:t xml:space="preserve">____________________________________ </w:t>
            </w:r>
          </w:p>
          <w:p w:rsidR="00A053B5" w:rsidRDefault="00A053B5">
            <w:pPr>
              <w:spacing w:line="240" w:lineRule="auto"/>
              <w:ind w:right="-148"/>
              <w:rPr>
                <w:rFonts w:ascii="Times New Roman" w:hAnsi="Times New Roman"/>
                <w:sz w:val="24"/>
                <w:szCs w:val="24"/>
              </w:rPr>
            </w:pPr>
            <w:r>
              <w:rPr>
                <w:rFonts w:ascii="Times New Roman" w:hAnsi="Times New Roman"/>
                <w:sz w:val="24"/>
                <w:szCs w:val="24"/>
              </w:rPr>
              <w:t xml:space="preserve">____________________________________ </w:t>
            </w:r>
          </w:p>
          <w:p w:rsidR="00A053B5" w:rsidRDefault="00A053B5">
            <w:pPr>
              <w:spacing w:line="240" w:lineRule="auto"/>
              <w:ind w:right="-148"/>
              <w:rPr>
                <w:rFonts w:ascii="Times New Roman" w:hAnsi="Times New Roman"/>
                <w:sz w:val="24"/>
                <w:szCs w:val="24"/>
              </w:rPr>
            </w:pPr>
            <w:r>
              <w:rPr>
                <w:rFonts w:ascii="Times New Roman" w:hAnsi="Times New Roman"/>
                <w:sz w:val="24"/>
                <w:szCs w:val="24"/>
              </w:rPr>
              <w:t xml:space="preserve">___________________________________ </w:t>
            </w:r>
            <w:proofErr w:type="gramStart"/>
            <w:r>
              <w:rPr>
                <w:rFonts w:ascii="Times New Roman" w:hAnsi="Times New Roman"/>
                <w:sz w:val="24"/>
                <w:szCs w:val="24"/>
              </w:rPr>
              <w:t>м</w:t>
            </w:r>
            <w:proofErr w:type="gramEnd"/>
            <w:r>
              <w:rPr>
                <w:rFonts w:ascii="Times New Roman" w:hAnsi="Times New Roman"/>
                <w:sz w:val="24"/>
                <w:szCs w:val="24"/>
              </w:rPr>
              <w:t>.п.</w:t>
            </w:r>
          </w:p>
        </w:tc>
      </w:tr>
    </w:tbl>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
    <w:p w:rsidR="00062580"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
    <w:p w:rsidR="00062580" w:rsidRDefault="00062580"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062580" w:rsidRDefault="00062580"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062580" w:rsidRDefault="00062580"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062580" w:rsidRDefault="00062580"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062580" w:rsidRDefault="00062580"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062580" w:rsidRDefault="00062580"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062580" w:rsidRDefault="00062580"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062580" w:rsidRDefault="00062580"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062580" w:rsidRDefault="00062580"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062580">
        <w:rPr>
          <w:rFonts w:ascii="Times New Roman" w:hAnsi="Times New Roman"/>
          <w:sz w:val="24"/>
          <w:szCs w:val="24"/>
          <w:lang w:eastAsia="ru-RU"/>
        </w:rPr>
        <w:t xml:space="preserve">                                                                                                                     </w:t>
      </w:r>
      <w:r>
        <w:rPr>
          <w:rFonts w:ascii="Times New Roman" w:hAnsi="Times New Roman"/>
          <w:sz w:val="24"/>
          <w:szCs w:val="24"/>
          <w:lang w:eastAsia="ru-RU"/>
        </w:rPr>
        <w:t xml:space="preserve">  Приложение N5</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062580">
        <w:rPr>
          <w:rFonts w:ascii="Times New Roman" w:hAnsi="Times New Roman"/>
          <w:sz w:val="24"/>
          <w:szCs w:val="24"/>
          <w:lang w:eastAsia="ru-RU"/>
        </w:rPr>
        <w:t xml:space="preserve">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ДОГОВОР №______</w:t>
      </w:r>
    </w:p>
    <w:p w:rsidR="00A053B5" w:rsidRPr="00A20BD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аренды земельного участка</w:t>
      </w:r>
      <w:r w:rsidRPr="00A20BD5">
        <w:rPr>
          <w:rFonts w:ascii="Times New Roman" w:hAnsi="Times New Roman"/>
          <w:sz w:val="24"/>
          <w:szCs w:val="24"/>
          <w:lang w:eastAsia="ru-RU"/>
        </w:rPr>
        <w:t xml:space="preserve"> </w:t>
      </w:r>
      <w:r>
        <w:rPr>
          <w:rFonts w:ascii="Times New Roman" w:hAnsi="Times New Roman"/>
          <w:sz w:val="24"/>
          <w:szCs w:val="24"/>
          <w:lang w:eastAsia="ru-RU"/>
        </w:rPr>
        <w:t>для его комплексного освоения в целях жилищного строительства</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 Лотошино Московской области</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____________две</w:t>
      </w:r>
      <w:proofErr w:type="spellEnd"/>
      <w:r>
        <w:rPr>
          <w:rFonts w:ascii="Times New Roman" w:hAnsi="Times New Roman"/>
          <w:sz w:val="24"/>
          <w:szCs w:val="24"/>
          <w:lang w:eastAsia="ru-RU"/>
        </w:rPr>
        <w:t xml:space="preserve"> тысячи   пятнадцатого года</w:t>
      </w: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p w:rsidR="00A053B5" w:rsidRDefault="00A053B5" w:rsidP="00D6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АРЕНДОДАТЕЛЬ: </w:t>
      </w:r>
      <w:proofErr w:type="gramStart"/>
      <w:r>
        <w:rPr>
          <w:rFonts w:ascii="Times New Roman" w:hAnsi="Times New Roman"/>
          <w:sz w:val="24"/>
          <w:szCs w:val="24"/>
          <w:lang w:eastAsia="ru-RU"/>
        </w:rPr>
        <w:t xml:space="preserve">Комитет по управлению имуществом администрации Лотошинского муниципального района Московской области, ИНН 5071000888, ОГРН 1025007373951, зарегистрирован 04.12.1991 г. Исполнительным комитетом районного Совета народных депутатов Лотошинского района за №359/15, КПП 507101001, адрес (местонахождение) постоянно действующего исполнительного органа: 143800, Россия, Московская область, пос. Лотошино, ул.1-ая </w:t>
      </w:r>
      <w:proofErr w:type="spellStart"/>
      <w:r>
        <w:rPr>
          <w:rFonts w:ascii="Times New Roman" w:hAnsi="Times New Roman"/>
          <w:sz w:val="24"/>
          <w:szCs w:val="24"/>
          <w:lang w:eastAsia="ru-RU"/>
        </w:rPr>
        <w:t>Льнозаводская</w:t>
      </w:r>
      <w:proofErr w:type="spellEnd"/>
      <w:r>
        <w:rPr>
          <w:rFonts w:ascii="Times New Roman" w:hAnsi="Times New Roman"/>
          <w:sz w:val="24"/>
          <w:szCs w:val="24"/>
          <w:lang w:eastAsia="ru-RU"/>
        </w:rPr>
        <w:t xml:space="preserve">, д.11, в лице  Председателя </w:t>
      </w:r>
      <w:r w:rsidR="00062580">
        <w:rPr>
          <w:rFonts w:ascii="Times New Roman" w:hAnsi="Times New Roman"/>
          <w:sz w:val="24"/>
          <w:szCs w:val="24"/>
          <w:lang w:eastAsia="ru-RU"/>
        </w:rPr>
        <w:t>Козловского Василия Яковлевича</w:t>
      </w:r>
      <w:r>
        <w:rPr>
          <w:rFonts w:ascii="Times New Roman" w:hAnsi="Times New Roman"/>
          <w:sz w:val="24"/>
          <w:szCs w:val="24"/>
          <w:lang w:eastAsia="ru-RU"/>
        </w:rPr>
        <w:t>, действующего от имени муниципального образования «Лотошинский муниципальный</w:t>
      </w:r>
      <w:proofErr w:type="gramEnd"/>
      <w:r>
        <w:rPr>
          <w:rFonts w:ascii="Times New Roman" w:hAnsi="Times New Roman"/>
          <w:sz w:val="24"/>
          <w:szCs w:val="24"/>
          <w:lang w:eastAsia="ru-RU"/>
        </w:rPr>
        <w:t xml:space="preserve"> район Московской области» на основании Постановления Главы Лотошинского муниципального района Московской области от  27.03.2007. № 186 «О назначении уполномоченного органа по вопросам регулирования земельных отношений на территории Лотошинского муниципального района»,  и</w:t>
      </w:r>
    </w:p>
    <w:p w:rsidR="00A053B5" w:rsidRDefault="00A053B5" w:rsidP="00D66520">
      <w:pPr>
        <w:autoSpaceDE w:val="0"/>
        <w:autoSpaceDN w:val="0"/>
        <w:adjustRightInd w:val="0"/>
        <w:spacing w:after="0" w:line="240" w:lineRule="auto"/>
        <w:jc w:val="both"/>
        <w:rPr>
          <w:rFonts w:ascii="Times New Roman" w:hAnsi="Times New Roman"/>
          <w:i/>
          <w:iCs/>
          <w:color w:val="FF0000"/>
          <w:sz w:val="24"/>
          <w:szCs w:val="24"/>
        </w:rPr>
      </w:pPr>
    </w:p>
    <w:p w:rsidR="00A053B5" w:rsidRDefault="00A053B5" w:rsidP="00D6652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АРЕНДАТОР______________________________________________________________</w:t>
      </w:r>
    </w:p>
    <w:p w:rsidR="00A053B5" w:rsidRDefault="00A053B5" w:rsidP="00D6652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(наименование юридического лица)</w:t>
      </w:r>
    </w:p>
    <w:p w:rsidR="00A053B5" w:rsidRDefault="00A053B5" w:rsidP="00D66520">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ИНН </w:t>
      </w:r>
      <w:proofErr w:type="spellStart"/>
      <w:r>
        <w:rPr>
          <w:rFonts w:ascii="Times New Roman" w:hAnsi="Times New Roman"/>
          <w:sz w:val="24"/>
          <w:szCs w:val="24"/>
        </w:rPr>
        <w:t>__________________,внесенный</w:t>
      </w:r>
      <w:proofErr w:type="spellEnd"/>
      <w:r>
        <w:rPr>
          <w:rFonts w:ascii="Times New Roman" w:hAnsi="Times New Roman"/>
          <w:sz w:val="24"/>
          <w:szCs w:val="24"/>
        </w:rPr>
        <w:t xml:space="preserve"> в Единый государственный реестр юридических</w:t>
      </w:r>
      <w:proofErr w:type="gramEnd"/>
    </w:p>
    <w:p w:rsidR="00A053B5" w:rsidRDefault="00A053B5" w:rsidP="00D6652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лиц за основным государственным регистрационным номером (ОГРН) _____________,</w:t>
      </w:r>
    </w:p>
    <w:p w:rsidR="00A053B5" w:rsidRDefault="00A053B5" w:rsidP="00D6652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_____________________________________________________________________________</w:t>
      </w:r>
    </w:p>
    <w:p w:rsidR="00A053B5" w:rsidRDefault="00A053B5" w:rsidP="00D6652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(дата и место </w:t>
      </w:r>
      <w:proofErr w:type="spellStart"/>
      <w:r>
        <w:rPr>
          <w:rFonts w:ascii="Times New Roman" w:hAnsi="Times New Roman"/>
          <w:bCs/>
          <w:sz w:val="24"/>
          <w:szCs w:val="24"/>
        </w:rPr>
        <w:t>гос</w:t>
      </w:r>
      <w:proofErr w:type="spellEnd"/>
      <w:r>
        <w:rPr>
          <w:rFonts w:ascii="Times New Roman" w:hAnsi="Times New Roman"/>
          <w:bCs/>
          <w:sz w:val="24"/>
          <w:szCs w:val="24"/>
        </w:rPr>
        <w:t>. регистрации)</w:t>
      </w:r>
    </w:p>
    <w:p w:rsidR="00A053B5" w:rsidRDefault="00A053B5" w:rsidP="00D66520">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в лице ____________________________________________________________________,</w:t>
      </w:r>
    </w:p>
    <w:p w:rsidR="00A053B5" w:rsidRDefault="00A053B5" w:rsidP="00D66520">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(Ф.И.О. руководителя или его представителя по доверенности)</w:t>
      </w:r>
    </w:p>
    <w:p w:rsidR="00A053B5" w:rsidRDefault="00A053B5" w:rsidP="00D6652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действующего на основании (Устава, доверенности № _________ </w:t>
      </w:r>
      <w:proofErr w:type="gramStart"/>
      <w:r>
        <w:rPr>
          <w:rFonts w:ascii="Times New Roman" w:hAnsi="Times New Roman"/>
          <w:sz w:val="24"/>
          <w:szCs w:val="24"/>
        </w:rPr>
        <w:t>от</w:t>
      </w:r>
      <w:proofErr w:type="gramEnd"/>
      <w:r>
        <w:rPr>
          <w:rFonts w:ascii="Times New Roman" w:hAnsi="Times New Roman"/>
          <w:sz w:val="24"/>
          <w:szCs w:val="24"/>
        </w:rPr>
        <w:t xml:space="preserve"> _______________),</w:t>
      </w:r>
    </w:p>
    <w:p w:rsidR="00A053B5" w:rsidRDefault="00A053B5" w:rsidP="00D66520">
      <w:pPr>
        <w:autoSpaceDE w:val="0"/>
        <w:autoSpaceDN w:val="0"/>
        <w:adjustRightInd w:val="0"/>
        <w:spacing w:after="0" w:line="240" w:lineRule="auto"/>
        <w:jc w:val="both"/>
        <w:rPr>
          <w:rFonts w:ascii="Times New Roman" w:hAnsi="Times New Roman"/>
          <w:sz w:val="24"/>
          <w:szCs w:val="24"/>
        </w:rPr>
      </w:pPr>
    </w:p>
    <w:p w:rsidR="00A053B5" w:rsidRDefault="00A053B5" w:rsidP="00D66520">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зарегистрированного</w:t>
      </w:r>
      <w:proofErr w:type="gramEnd"/>
      <w:r>
        <w:rPr>
          <w:rFonts w:ascii="Times New Roman" w:hAnsi="Times New Roman"/>
          <w:sz w:val="24"/>
          <w:szCs w:val="24"/>
        </w:rPr>
        <w:t xml:space="preserve"> по адресу: ______________________________________________</w:t>
      </w:r>
    </w:p>
    <w:p w:rsidR="00A053B5" w:rsidRDefault="00A053B5" w:rsidP="00D6652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(местонахождение)</w:t>
      </w:r>
    </w:p>
    <w:p w:rsidR="00A053B5" w:rsidRDefault="00A053B5" w:rsidP="00D66520">
      <w:pPr>
        <w:autoSpaceDE w:val="0"/>
        <w:autoSpaceDN w:val="0"/>
        <w:adjustRightInd w:val="0"/>
        <w:spacing w:after="0" w:line="240" w:lineRule="auto"/>
        <w:jc w:val="both"/>
        <w:rPr>
          <w:rFonts w:ascii="Times New Roman" w:hAnsi="Times New Roman"/>
          <w:i/>
          <w:iCs/>
          <w:sz w:val="24"/>
          <w:szCs w:val="24"/>
        </w:rPr>
      </w:pPr>
    </w:p>
    <w:p w:rsidR="00A053B5" w:rsidRDefault="00A053B5" w:rsidP="00D66520">
      <w:pPr>
        <w:autoSpaceDE w:val="0"/>
        <w:autoSpaceDN w:val="0"/>
        <w:adjustRightInd w:val="0"/>
        <w:spacing w:after="0" w:line="240" w:lineRule="auto"/>
        <w:jc w:val="both"/>
        <w:rPr>
          <w:rFonts w:ascii="Times New Roman" w:hAnsi="Times New Roman"/>
          <w:sz w:val="24"/>
          <w:szCs w:val="24"/>
        </w:rPr>
      </w:pPr>
    </w:p>
    <w:p w:rsidR="00A053B5" w:rsidRDefault="00A053B5" w:rsidP="00D6652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дальнейшем именуемые “Стороны”, на основании _____________________________</w:t>
      </w:r>
    </w:p>
    <w:p w:rsidR="00A053B5" w:rsidRDefault="00A053B5" w:rsidP="00D66520">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 xml:space="preserve">                                                               </w:t>
      </w:r>
      <w:proofErr w:type="gramStart"/>
      <w:r>
        <w:rPr>
          <w:rFonts w:ascii="Times New Roman" w:hAnsi="Times New Roman"/>
          <w:bCs/>
          <w:sz w:val="24"/>
          <w:szCs w:val="24"/>
        </w:rPr>
        <w:t>(номер и дата</w:t>
      </w:r>
      <w:proofErr w:type="gramEnd"/>
    </w:p>
    <w:p w:rsidR="00A053B5" w:rsidRDefault="00A053B5" w:rsidP="00D66520">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____________________________________________________________________________</w:t>
      </w:r>
    </w:p>
    <w:p w:rsidR="00A053B5" w:rsidRDefault="00A053B5" w:rsidP="00D6652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распорядительного акта, протокола о результатах торгов по продаже права на заключение договора аренды земельного участка)</w:t>
      </w:r>
    </w:p>
    <w:p w:rsidR="00A053B5" w:rsidRDefault="00A053B5" w:rsidP="00D6652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заключили настоящий Договор (далее - Договор) о нижеследующем.</w:t>
      </w:r>
    </w:p>
    <w:p w:rsidR="00A053B5" w:rsidRDefault="00A053B5" w:rsidP="00D66520">
      <w:pPr>
        <w:autoSpaceDE w:val="0"/>
        <w:autoSpaceDN w:val="0"/>
        <w:adjustRightInd w:val="0"/>
        <w:spacing w:after="0" w:line="240" w:lineRule="auto"/>
        <w:jc w:val="both"/>
        <w:rPr>
          <w:rFonts w:ascii="Times New Roman" w:hAnsi="Times New Roman"/>
          <w:sz w:val="24"/>
          <w:szCs w:val="24"/>
        </w:rPr>
      </w:pPr>
    </w:p>
    <w:p w:rsidR="00A053B5" w:rsidRDefault="00A053B5" w:rsidP="00D66520">
      <w:pPr>
        <w:autoSpaceDE w:val="0"/>
        <w:autoSpaceDN w:val="0"/>
        <w:adjustRightInd w:val="0"/>
        <w:spacing w:after="0" w:line="240" w:lineRule="auto"/>
        <w:jc w:val="both"/>
        <w:rPr>
          <w:rFonts w:ascii="Times New Roman" w:hAnsi="Times New Roman"/>
          <w:sz w:val="24"/>
          <w:szCs w:val="24"/>
        </w:rPr>
      </w:pPr>
    </w:p>
    <w:p w:rsidR="00A053B5" w:rsidRDefault="00A053B5" w:rsidP="00D66520">
      <w:pPr>
        <w:pStyle w:val="ListParagraph1"/>
        <w:numPr>
          <w:ilvl w:val="0"/>
          <w:numId w:val="3"/>
        </w:num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Предмет Договора</w:t>
      </w:r>
    </w:p>
    <w:p w:rsidR="00A053B5" w:rsidRDefault="00A053B5" w:rsidP="00D66520">
      <w:pPr>
        <w:pStyle w:val="ListParagraph1"/>
        <w:autoSpaceDE w:val="0"/>
        <w:autoSpaceDN w:val="0"/>
        <w:adjustRightInd w:val="0"/>
        <w:spacing w:after="0" w:line="240" w:lineRule="auto"/>
        <w:rPr>
          <w:rFonts w:ascii="Times New Roman" w:hAnsi="Times New Roman"/>
          <w:b/>
          <w:bCs/>
          <w:sz w:val="24"/>
          <w:szCs w:val="24"/>
        </w:rPr>
      </w:pPr>
    </w:p>
    <w:p w:rsidR="00A053B5" w:rsidRDefault="00A053B5" w:rsidP="00D6652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1.1. Арендодатель передает, а Арендатор принимает в аренду земельный участок (далее - Участок),  из земель, государственная собственность на которые не разграничена, общей площадью _______________ кв. м, категория земель </w:t>
      </w:r>
      <w:proofErr w:type="spellStart"/>
      <w:r>
        <w:rPr>
          <w:rFonts w:ascii="Times New Roman" w:hAnsi="Times New Roman"/>
          <w:sz w:val="24"/>
          <w:szCs w:val="24"/>
        </w:rPr>
        <w:t>________________________с</w:t>
      </w:r>
      <w:proofErr w:type="spellEnd"/>
      <w:r>
        <w:rPr>
          <w:rFonts w:ascii="Times New Roman" w:hAnsi="Times New Roman"/>
          <w:sz w:val="24"/>
          <w:szCs w:val="24"/>
        </w:rPr>
        <w:t xml:space="preserve"> кадастровым номером ____________________________________________ в границах, указанных в кадастровом паспорте, прилагаемом к настоящему Договору  (</w:t>
      </w:r>
      <w:bookmarkStart w:id="1" w:name="_GoBack"/>
      <w:bookmarkEnd w:id="1"/>
      <w:r>
        <w:rPr>
          <w:rFonts w:ascii="Times New Roman" w:hAnsi="Times New Roman"/>
          <w:sz w:val="24"/>
          <w:szCs w:val="24"/>
        </w:rPr>
        <w:t xml:space="preserve">приложение № 1) и являющимся его неотъемлемой частью, расположенный  ________                 </w:t>
      </w:r>
    </w:p>
    <w:p w:rsidR="00A053B5" w:rsidRDefault="00A053B5" w:rsidP="00D6652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_______________________________________________________, для использования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A053B5" w:rsidRDefault="00A053B5" w:rsidP="00D66520">
      <w:pPr>
        <w:autoSpaceDE w:val="0"/>
        <w:autoSpaceDN w:val="0"/>
        <w:adjustRightInd w:val="0"/>
        <w:spacing w:after="0" w:line="240" w:lineRule="auto"/>
        <w:jc w:val="both"/>
        <w:rPr>
          <w:rFonts w:ascii="Times New Roman" w:hAnsi="Times New Roman"/>
          <w:sz w:val="24"/>
          <w:szCs w:val="24"/>
        </w:rPr>
      </w:pPr>
    </w:p>
    <w:p w:rsidR="00A053B5" w:rsidRDefault="00A053B5" w:rsidP="00D66520">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целях</w:t>
      </w:r>
      <w:proofErr w:type="gramEnd"/>
      <w:r>
        <w:rPr>
          <w:rFonts w:ascii="Times New Roman" w:hAnsi="Times New Roman"/>
          <w:sz w:val="24"/>
          <w:szCs w:val="24"/>
        </w:rPr>
        <w:t>: _____________________________________________________________________</w:t>
      </w:r>
    </w:p>
    <w:p w:rsidR="00A053B5" w:rsidRDefault="00A053B5" w:rsidP="00D6652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1.2. На Участке отсутствуют объекты недвижимого имущества, принадлежащие</w:t>
      </w:r>
      <w:r w:rsidRPr="007316B2">
        <w:rPr>
          <w:rFonts w:ascii="Times New Roman" w:hAnsi="Times New Roman"/>
          <w:sz w:val="24"/>
          <w:szCs w:val="24"/>
        </w:rPr>
        <w:t xml:space="preserve"> </w:t>
      </w:r>
      <w:r>
        <w:rPr>
          <w:rFonts w:ascii="Times New Roman" w:hAnsi="Times New Roman"/>
          <w:sz w:val="24"/>
          <w:szCs w:val="24"/>
        </w:rPr>
        <w:t>Арендатору на каком – либо праве.</w:t>
      </w:r>
    </w:p>
    <w:p w:rsidR="00A053B5" w:rsidRDefault="00A053B5" w:rsidP="00D6652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1.3. Участок  предоставляется Арендатору для осуществления его комплексного освоения в целях жилищного строительства (далее - комплексное освоение Участка)</w:t>
      </w:r>
    </w:p>
    <w:p w:rsidR="00A053B5" w:rsidRDefault="00A053B5" w:rsidP="00327DD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Комплексным освоением Участка является:</w:t>
      </w:r>
    </w:p>
    <w:p w:rsidR="00A053B5" w:rsidRDefault="00A053B5" w:rsidP="00327DD5">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-подготовка документации по планировке территории, состоящей из проекта планировки территории, проекта межевания территории в границах Участка, и ее утверждение в установленном порядке уполномоченным органом (далее – документация по планировке территории);</w:t>
      </w:r>
    </w:p>
    <w:p w:rsidR="00A053B5" w:rsidRDefault="00A053B5" w:rsidP="00327DD5">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-обустройство территории в границах Участка посредством строительства (создания) на образованном в соответствии с документацией по планировке территории земельных участков в границах Участка ( далее – Образованный участок (образованные участки)) объектов инженерной инфраструктуры в сфере </w:t>
      </w:r>
      <w:proofErr w:type="spellStart"/>
      <w:r>
        <w:rPr>
          <w:rFonts w:ascii="Times New Roman" w:hAnsi="Times New Roman"/>
          <w:sz w:val="24"/>
          <w:szCs w:val="24"/>
        </w:rPr>
        <w:t>электро</w:t>
      </w:r>
      <w:proofErr w:type="spellEnd"/>
      <w:r>
        <w:rPr>
          <w:rFonts w:ascii="Times New Roman" w:hAnsi="Times New Roman"/>
          <w:sz w:val="24"/>
          <w:szCs w:val="24"/>
        </w:rPr>
        <w:t>-, тепл</w:t>
      </w:r>
      <w:proofErr w:type="gramStart"/>
      <w:r>
        <w:rPr>
          <w:rFonts w:ascii="Times New Roman" w:hAnsi="Times New Roman"/>
          <w:sz w:val="24"/>
          <w:szCs w:val="24"/>
        </w:rPr>
        <w:t>о-</w:t>
      </w:r>
      <w:proofErr w:type="gramEnd"/>
      <w:r>
        <w:rPr>
          <w:rFonts w:ascii="Times New Roman" w:hAnsi="Times New Roman"/>
          <w:sz w:val="24"/>
          <w:szCs w:val="24"/>
        </w:rPr>
        <w:t xml:space="preserve">, </w:t>
      </w:r>
      <w:proofErr w:type="spellStart"/>
      <w:r>
        <w:rPr>
          <w:rFonts w:ascii="Times New Roman" w:hAnsi="Times New Roman"/>
          <w:sz w:val="24"/>
          <w:szCs w:val="24"/>
        </w:rPr>
        <w:t>газо</w:t>
      </w:r>
      <w:proofErr w:type="spellEnd"/>
      <w:r>
        <w:rPr>
          <w:rFonts w:ascii="Times New Roman" w:hAnsi="Times New Roman"/>
          <w:sz w:val="24"/>
          <w:szCs w:val="24"/>
        </w:rPr>
        <w:t>-, водоснабжения, водоотведения и очистки сточных вод, иной инфраструктуры, а также объектов по обустройству территорий общего пользования в границах Участка, безвозмездная передача таких объектов в муниципальную собственность;</w:t>
      </w:r>
    </w:p>
    <w:p w:rsidR="00A053B5" w:rsidRDefault="00A053B5" w:rsidP="005C4980">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 xml:space="preserve">- осуществление жилищного и иного строительства на Образованном участке (Образованных участках) в соответствии с видами разрешенного использования. </w:t>
      </w:r>
    </w:p>
    <w:p w:rsidR="00A053B5" w:rsidRDefault="00A053B5" w:rsidP="005C4980">
      <w:pPr>
        <w:autoSpaceDE w:val="0"/>
        <w:autoSpaceDN w:val="0"/>
        <w:adjustRightInd w:val="0"/>
        <w:spacing w:after="0" w:line="240" w:lineRule="auto"/>
        <w:ind w:firstLine="360"/>
        <w:jc w:val="both"/>
        <w:rPr>
          <w:rFonts w:ascii="Times New Roman" w:hAnsi="Times New Roman"/>
          <w:sz w:val="24"/>
          <w:szCs w:val="24"/>
        </w:rPr>
      </w:pPr>
      <w:proofErr w:type="gramStart"/>
      <w:r>
        <w:rPr>
          <w:rFonts w:ascii="Times New Roman" w:hAnsi="Times New Roman"/>
          <w:sz w:val="24"/>
          <w:szCs w:val="24"/>
        </w:rPr>
        <w:t xml:space="preserve">Основные требования к параметрам и характеристикам планируемого развития территории Участков, в том числе плотности и параметрам застройки территории, характеристикам развития систем социального, транспортного обслуживания и инженерно-технического обеспечения, необходимых для развития территории, при подготовке документации по планировке территории, также минимальный объем осуществления жилищного строительства, иные технико-экономические показатели жилищного строительства, требования к используемым строительным материалам и строительным технологиям в части их </w:t>
      </w:r>
      <w:proofErr w:type="spellStart"/>
      <w:r>
        <w:rPr>
          <w:rFonts w:ascii="Times New Roman" w:hAnsi="Times New Roman"/>
          <w:sz w:val="24"/>
          <w:szCs w:val="24"/>
        </w:rPr>
        <w:t>энергоэффективности</w:t>
      </w:r>
      <w:proofErr w:type="spellEnd"/>
      <w:proofErr w:type="gramEnd"/>
      <w:r>
        <w:rPr>
          <w:rFonts w:ascii="Times New Roman" w:hAnsi="Times New Roman"/>
          <w:sz w:val="24"/>
          <w:szCs w:val="24"/>
        </w:rPr>
        <w:t xml:space="preserve"> и </w:t>
      </w:r>
      <w:proofErr w:type="spellStart"/>
      <w:r>
        <w:rPr>
          <w:rFonts w:ascii="Times New Roman" w:hAnsi="Times New Roman"/>
          <w:sz w:val="24"/>
          <w:szCs w:val="24"/>
        </w:rPr>
        <w:t>экологичности</w:t>
      </w:r>
      <w:proofErr w:type="spellEnd"/>
      <w:r>
        <w:rPr>
          <w:rFonts w:ascii="Times New Roman" w:hAnsi="Times New Roman"/>
          <w:sz w:val="24"/>
          <w:szCs w:val="24"/>
        </w:rPr>
        <w:t xml:space="preserve"> при осуществлении архитектурно-строительного проектирования, жилищного строительства.</w:t>
      </w:r>
    </w:p>
    <w:p w:rsidR="00A053B5" w:rsidRDefault="00A053B5" w:rsidP="005C4980">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При подготовке документации по планировке территории, осуществлении архитектурно-строительного проектирования и жилищного строительства необходимо предусмотреть:</w:t>
      </w:r>
    </w:p>
    <w:p w:rsidR="00A053B5" w:rsidRDefault="00A053B5" w:rsidP="005C4980">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1.3.1. Строительство жилья.</w:t>
      </w:r>
    </w:p>
    <w:p w:rsidR="00A053B5" w:rsidRDefault="00A053B5" w:rsidP="005C4980">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1.3.2.Минимальный объем общей площади жилых помещений - _____.</w:t>
      </w:r>
    </w:p>
    <w:p w:rsidR="00A053B5" w:rsidRDefault="00A053B5" w:rsidP="005C4980">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1.3.3.Строительные и отделочные материалы, а также материалы, используемые в строительстве, разрешенные к применению органами и учреждениями государственной санитарно-эпидемиологической службы.</w:t>
      </w:r>
    </w:p>
    <w:p w:rsidR="00A053B5" w:rsidRDefault="00A053B5" w:rsidP="005C498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
    <w:p w:rsidR="00A053B5" w:rsidRDefault="00A053B5" w:rsidP="00D66520">
      <w:pPr>
        <w:autoSpaceDE w:val="0"/>
        <w:autoSpaceDN w:val="0"/>
        <w:adjustRightInd w:val="0"/>
        <w:spacing w:after="0" w:line="240" w:lineRule="auto"/>
        <w:jc w:val="both"/>
        <w:rPr>
          <w:rFonts w:ascii="Times New Roman" w:hAnsi="Times New Roman"/>
          <w:bCs/>
          <w:sz w:val="24"/>
          <w:szCs w:val="24"/>
        </w:rPr>
      </w:pPr>
    </w:p>
    <w:p w:rsidR="00A053B5" w:rsidRDefault="00A053B5" w:rsidP="00D66520">
      <w:pPr>
        <w:autoSpaceDE w:val="0"/>
        <w:autoSpaceDN w:val="0"/>
        <w:adjustRightInd w:val="0"/>
        <w:spacing w:after="0" w:line="240" w:lineRule="auto"/>
        <w:jc w:val="center"/>
        <w:rPr>
          <w:rFonts w:ascii="Times New Roman" w:hAnsi="Times New Roman"/>
          <w:b/>
          <w:bCs/>
          <w:sz w:val="24"/>
          <w:szCs w:val="24"/>
        </w:rPr>
      </w:pPr>
    </w:p>
    <w:p w:rsidR="00A053B5" w:rsidRDefault="00A053B5" w:rsidP="00D66520">
      <w:pPr>
        <w:pStyle w:val="ListParagraph1"/>
        <w:numPr>
          <w:ilvl w:val="0"/>
          <w:numId w:val="3"/>
        </w:num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Срок Договора</w:t>
      </w:r>
    </w:p>
    <w:p w:rsidR="00A053B5" w:rsidRDefault="00A053B5" w:rsidP="00D66520">
      <w:pPr>
        <w:pStyle w:val="ListParagraph1"/>
        <w:autoSpaceDE w:val="0"/>
        <w:autoSpaceDN w:val="0"/>
        <w:adjustRightInd w:val="0"/>
        <w:spacing w:after="0" w:line="240" w:lineRule="auto"/>
        <w:rPr>
          <w:rFonts w:ascii="Times New Roman" w:hAnsi="Times New Roman"/>
          <w:b/>
          <w:bCs/>
          <w:sz w:val="24"/>
          <w:szCs w:val="24"/>
        </w:rPr>
      </w:pPr>
    </w:p>
    <w:p w:rsidR="00A053B5" w:rsidRDefault="00A053B5" w:rsidP="00537D22">
      <w:pPr>
        <w:autoSpaceDE w:val="0"/>
        <w:autoSpaceDN w:val="0"/>
        <w:adjustRightInd w:val="0"/>
        <w:spacing w:after="0" w:line="240" w:lineRule="auto"/>
        <w:ind w:firstLine="360"/>
        <w:jc w:val="both"/>
        <w:rPr>
          <w:rFonts w:ascii="Times New Roman" w:hAnsi="Times New Roman"/>
          <w:bCs/>
          <w:sz w:val="24"/>
          <w:szCs w:val="24"/>
        </w:rPr>
      </w:pPr>
      <w:r>
        <w:rPr>
          <w:rFonts w:ascii="Times New Roman" w:hAnsi="Times New Roman"/>
          <w:bCs/>
          <w:sz w:val="24"/>
          <w:szCs w:val="24"/>
        </w:rPr>
        <w:t xml:space="preserve">2.1. Срок аренды Участка устанавливается  </w:t>
      </w:r>
      <w:proofErr w:type="gramStart"/>
      <w:r>
        <w:rPr>
          <w:rFonts w:ascii="Times New Roman" w:hAnsi="Times New Roman"/>
          <w:bCs/>
          <w:sz w:val="24"/>
          <w:szCs w:val="24"/>
        </w:rPr>
        <w:t>с</w:t>
      </w:r>
      <w:proofErr w:type="gramEnd"/>
      <w:r>
        <w:rPr>
          <w:rFonts w:ascii="Times New Roman" w:hAnsi="Times New Roman"/>
          <w:bCs/>
          <w:sz w:val="24"/>
          <w:szCs w:val="24"/>
        </w:rPr>
        <w:t xml:space="preserve"> _________________  </w:t>
      </w:r>
      <w:proofErr w:type="spellStart"/>
      <w:r>
        <w:rPr>
          <w:rFonts w:ascii="Times New Roman" w:hAnsi="Times New Roman"/>
          <w:bCs/>
          <w:sz w:val="24"/>
          <w:szCs w:val="24"/>
        </w:rPr>
        <w:t>по_________________________</w:t>
      </w:r>
      <w:proofErr w:type="spellEnd"/>
      <w:r>
        <w:rPr>
          <w:rFonts w:ascii="Times New Roman" w:hAnsi="Times New Roman"/>
          <w:bCs/>
          <w:sz w:val="24"/>
          <w:szCs w:val="24"/>
        </w:rPr>
        <w:t>.</w:t>
      </w:r>
    </w:p>
    <w:p w:rsidR="00A053B5" w:rsidRDefault="00A053B5" w:rsidP="00537D22">
      <w:pPr>
        <w:autoSpaceDE w:val="0"/>
        <w:autoSpaceDN w:val="0"/>
        <w:adjustRightInd w:val="0"/>
        <w:spacing w:after="0" w:line="240" w:lineRule="auto"/>
        <w:ind w:firstLine="360"/>
        <w:jc w:val="both"/>
        <w:rPr>
          <w:rFonts w:ascii="Times New Roman" w:hAnsi="Times New Roman"/>
          <w:bCs/>
          <w:sz w:val="24"/>
          <w:szCs w:val="24"/>
        </w:rPr>
      </w:pPr>
      <w:r>
        <w:rPr>
          <w:rFonts w:ascii="Times New Roman" w:hAnsi="Times New Roman"/>
          <w:bCs/>
          <w:sz w:val="24"/>
          <w:szCs w:val="24"/>
        </w:rPr>
        <w:t>2.2. Участок считается переданным Арендодателем в аренду Арендатору с даты, указанной в п.2.1  настоящего Договора, без оформления акта приема-передачи.</w:t>
      </w:r>
    </w:p>
    <w:p w:rsidR="00A053B5" w:rsidRDefault="00A053B5" w:rsidP="00537D22">
      <w:pPr>
        <w:autoSpaceDE w:val="0"/>
        <w:autoSpaceDN w:val="0"/>
        <w:adjustRightInd w:val="0"/>
        <w:spacing w:after="0" w:line="240" w:lineRule="auto"/>
        <w:ind w:firstLine="360"/>
        <w:jc w:val="both"/>
        <w:rPr>
          <w:rFonts w:ascii="Times New Roman" w:hAnsi="Times New Roman"/>
          <w:bCs/>
          <w:sz w:val="24"/>
          <w:szCs w:val="24"/>
        </w:rPr>
      </w:pPr>
      <w:r>
        <w:rPr>
          <w:rFonts w:ascii="Times New Roman" w:hAnsi="Times New Roman"/>
          <w:bCs/>
          <w:sz w:val="24"/>
          <w:szCs w:val="24"/>
        </w:rPr>
        <w:t xml:space="preserve">2.3. Договор, заключенный на срок более одного года, вступает в силу </w:t>
      </w:r>
      <w:proofErr w:type="gramStart"/>
      <w:r>
        <w:rPr>
          <w:rFonts w:ascii="Times New Roman" w:hAnsi="Times New Roman"/>
          <w:bCs/>
          <w:sz w:val="24"/>
          <w:szCs w:val="24"/>
        </w:rPr>
        <w:t>с</w:t>
      </w:r>
      <w:proofErr w:type="gramEnd"/>
      <w:r>
        <w:rPr>
          <w:rFonts w:ascii="Times New Roman" w:hAnsi="Times New Roman"/>
          <w:bCs/>
          <w:sz w:val="24"/>
          <w:szCs w:val="24"/>
        </w:rPr>
        <w:t xml:space="preserve"> даты его государственной регистрации в органе по государственной регистрации прав на недвижимое имущество и сделок с ним.</w:t>
      </w:r>
    </w:p>
    <w:p w:rsidR="00A053B5" w:rsidRDefault="00A053B5" w:rsidP="00FD1A66">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Договор, заключенный на срок менее чем один год, вступает в силу </w:t>
      </w:r>
      <w:proofErr w:type="gramStart"/>
      <w:r>
        <w:rPr>
          <w:rFonts w:ascii="Times New Roman" w:hAnsi="Times New Roman"/>
          <w:bCs/>
          <w:sz w:val="24"/>
          <w:szCs w:val="24"/>
        </w:rPr>
        <w:t>с даты</w:t>
      </w:r>
      <w:proofErr w:type="gramEnd"/>
      <w:r>
        <w:rPr>
          <w:rFonts w:ascii="Times New Roman" w:hAnsi="Times New Roman"/>
          <w:bCs/>
          <w:sz w:val="24"/>
          <w:szCs w:val="24"/>
        </w:rPr>
        <w:t xml:space="preserve"> его подписания Сторонами.</w:t>
      </w:r>
    </w:p>
    <w:p w:rsidR="00A053B5" w:rsidRDefault="00A053B5" w:rsidP="00537D22">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2.4. Стороны устанавливают, что условия настоящего Договора применяются к правоотношениям, возникшим до заключения настоящего Договора, начиная </w:t>
      </w:r>
      <w:proofErr w:type="gramStart"/>
      <w:r>
        <w:rPr>
          <w:rFonts w:ascii="Times New Roman" w:hAnsi="Times New Roman"/>
          <w:bCs/>
          <w:sz w:val="24"/>
          <w:szCs w:val="24"/>
        </w:rPr>
        <w:t>с</w:t>
      </w:r>
      <w:proofErr w:type="gramEnd"/>
      <w:r>
        <w:rPr>
          <w:rFonts w:ascii="Times New Roman" w:hAnsi="Times New Roman"/>
          <w:bCs/>
          <w:sz w:val="24"/>
          <w:szCs w:val="24"/>
        </w:rPr>
        <w:t xml:space="preserve"> ____________________. </w:t>
      </w:r>
    </w:p>
    <w:p w:rsidR="00A053B5" w:rsidRDefault="00A053B5" w:rsidP="00411149">
      <w:pPr>
        <w:autoSpaceDE w:val="0"/>
        <w:autoSpaceDN w:val="0"/>
        <w:adjustRightInd w:val="0"/>
        <w:spacing w:after="0" w:line="240" w:lineRule="auto"/>
        <w:jc w:val="center"/>
        <w:rPr>
          <w:rFonts w:ascii="Times New Roman" w:hAnsi="Times New Roman"/>
          <w:bCs/>
          <w:sz w:val="24"/>
          <w:szCs w:val="24"/>
        </w:rPr>
      </w:pPr>
    </w:p>
    <w:p w:rsidR="00A053B5" w:rsidRPr="00411149" w:rsidRDefault="00A053B5" w:rsidP="00411149">
      <w:pPr>
        <w:autoSpaceDE w:val="0"/>
        <w:autoSpaceDN w:val="0"/>
        <w:adjustRightInd w:val="0"/>
        <w:spacing w:after="0" w:line="240" w:lineRule="auto"/>
        <w:jc w:val="center"/>
        <w:rPr>
          <w:rFonts w:ascii="Times New Roman" w:hAnsi="Times New Roman"/>
          <w:b/>
          <w:bCs/>
          <w:sz w:val="24"/>
          <w:szCs w:val="24"/>
        </w:rPr>
      </w:pPr>
      <w:r w:rsidRPr="00411149">
        <w:rPr>
          <w:rFonts w:ascii="Times New Roman" w:hAnsi="Times New Roman"/>
          <w:b/>
          <w:bCs/>
          <w:sz w:val="24"/>
          <w:szCs w:val="24"/>
        </w:rPr>
        <w:t>3.</w:t>
      </w:r>
      <w:r>
        <w:rPr>
          <w:rFonts w:ascii="Times New Roman" w:hAnsi="Times New Roman"/>
          <w:b/>
          <w:bCs/>
          <w:sz w:val="24"/>
          <w:szCs w:val="24"/>
        </w:rPr>
        <w:t xml:space="preserve"> Порядок и сроки комплексного освоения Участка</w:t>
      </w:r>
    </w:p>
    <w:p w:rsidR="00A053B5" w:rsidRDefault="00A053B5" w:rsidP="00D66520">
      <w:pPr>
        <w:autoSpaceDE w:val="0"/>
        <w:autoSpaceDN w:val="0"/>
        <w:adjustRightInd w:val="0"/>
        <w:spacing w:after="0" w:line="240" w:lineRule="auto"/>
        <w:jc w:val="center"/>
        <w:rPr>
          <w:rFonts w:ascii="Times New Roman" w:hAnsi="Times New Roman"/>
          <w:b/>
          <w:bCs/>
          <w:sz w:val="24"/>
          <w:szCs w:val="24"/>
        </w:rPr>
      </w:pPr>
    </w:p>
    <w:p w:rsidR="00A053B5" w:rsidRDefault="00A053B5" w:rsidP="00537D22">
      <w:pPr>
        <w:ind w:firstLine="708"/>
        <w:jc w:val="both"/>
        <w:rPr>
          <w:rFonts w:ascii="Times New Roman" w:hAnsi="Times New Roman"/>
          <w:sz w:val="24"/>
          <w:szCs w:val="24"/>
          <w:lang w:eastAsia="ar-SA"/>
        </w:rPr>
      </w:pPr>
      <w:r>
        <w:rPr>
          <w:rFonts w:ascii="Times New Roman" w:hAnsi="Times New Roman"/>
          <w:sz w:val="24"/>
          <w:szCs w:val="24"/>
          <w:lang w:eastAsia="ar-SA"/>
        </w:rPr>
        <w:t>3.1. Максимальный срок подготовки проекта планировки территории и проекта межевания территории в границах земельного участка: 1 (один) год со дня подписания договора аренды земельного участка.</w:t>
      </w:r>
    </w:p>
    <w:p w:rsidR="00A053B5" w:rsidRDefault="00A053B5" w:rsidP="00537D22">
      <w:pPr>
        <w:ind w:firstLine="708"/>
        <w:jc w:val="both"/>
        <w:rPr>
          <w:rFonts w:ascii="Times New Roman" w:hAnsi="Times New Roman"/>
          <w:sz w:val="24"/>
          <w:szCs w:val="24"/>
          <w:lang w:eastAsia="ar-SA"/>
        </w:rPr>
      </w:pPr>
      <w:r>
        <w:rPr>
          <w:rFonts w:ascii="Times New Roman" w:hAnsi="Times New Roman"/>
          <w:sz w:val="24"/>
          <w:szCs w:val="24"/>
          <w:lang w:eastAsia="ar-SA"/>
        </w:rPr>
        <w:t>3.2. Максимальный срок выполнения работ по обустройству территории посредством строительства объектов транспортной, коммунальной и социальной инфраструктур, подлежащих по окончании строительства безвозмездной передаче в муниципальную собственность:  5 (пять) лет со дня подписания договора аренды земельного участка.</w:t>
      </w:r>
    </w:p>
    <w:p w:rsidR="00A053B5" w:rsidRDefault="00A053B5" w:rsidP="00537D22">
      <w:pPr>
        <w:ind w:firstLine="708"/>
        <w:jc w:val="both"/>
        <w:rPr>
          <w:rFonts w:ascii="Times New Roman" w:hAnsi="Times New Roman"/>
          <w:sz w:val="24"/>
          <w:szCs w:val="24"/>
          <w:lang w:eastAsia="ar-SA"/>
        </w:rPr>
      </w:pPr>
      <w:r>
        <w:rPr>
          <w:rFonts w:ascii="Times New Roman" w:hAnsi="Times New Roman"/>
          <w:sz w:val="24"/>
          <w:szCs w:val="24"/>
          <w:lang w:eastAsia="ar-SA"/>
        </w:rPr>
        <w:t>3.3. Максимальный срок осуществления строительства объектов жилищного назначения и иных объектов в соответствии с документацией по планировке территории: 5 (пять) лет со дня подписания договора аренды земельного участка.</w:t>
      </w:r>
    </w:p>
    <w:p w:rsidR="00A053B5" w:rsidRDefault="00A053B5" w:rsidP="00537D22">
      <w:pPr>
        <w:ind w:firstLine="708"/>
        <w:jc w:val="both"/>
        <w:rPr>
          <w:rFonts w:ascii="Times New Roman" w:hAnsi="Times New Roman"/>
          <w:sz w:val="24"/>
          <w:szCs w:val="24"/>
          <w:lang w:eastAsia="ar-SA"/>
        </w:rPr>
      </w:pPr>
      <w:r>
        <w:rPr>
          <w:rFonts w:ascii="Times New Roman" w:hAnsi="Times New Roman"/>
          <w:sz w:val="24"/>
          <w:szCs w:val="24"/>
          <w:lang w:eastAsia="ar-SA"/>
        </w:rPr>
        <w:t>3.4.</w:t>
      </w:r>
      <w:r w:rsidRPr="00BC700E">
        <w:rPr>
          <w:rFonts w:ascii="Times New Roman" w:hAnsi="Times New Roman"/>
          <w:sz w:val="24"/>
          <w:szCs w:val="24"/>
          <w:lang w:eastAsia="ar-SA"/>
        </w:rPr>
        <w:t xml:space="preserve"> Максимальн</w:t>
      </w:r>
      <w:r>
        <w:rPr>
          <w:rFonts w:ascii="Times New Roman" w:hAnsi="Times New Roman"/>
          <w:sz w:val="24"/>
          <w:szCs w:val="24"/>
          <w:lang w:eastAsia="ar-SA"/>
        </w:rPr>
        <w:t>ы</w:t>
      </w:r>
      <w:r w:rsidRPr="00BC700E">
        <w:rPr>
          <w:rFonts w:ascii="Times New Roman" w:hAnsi="Times New Roman"/>
          <w:sz w:val="24"/>
          <w:szCs w:val="24"/>
          <w:lang w:eastAsia="ar-SA"/>
        </w:rPr>
        <w:t xml:space="preserve">й срок </w:t>
      </w:r>
      <w:r>
        <w:rPr>
          <w:rFonts w:ascii="Times New Roman" w:hAnsi="Times New Roman"/>
          <w:sz w:val="24"/>
          <w:szCs w:val="24"/>
          <w:lang w:eastAsia="ar-SA"/>
        </w:rPr>
        <w:t>безвозмездной передачи объектов транспортной, коммунальной и социальной инфраструктур в муниципальную собственность: 6 (шесть) месяцев со дня ввода в эксплуатацию объектов транспортной, коммунальной и социальной инфраструктур.</w:t>
      </w:r>
    </w:p>
    <w:p w:rsidR="00A053B5" w:rsidRDefault="00A053B5" w:rsidP="00537D22">
      <w:pPr>
        <w:ind w:firstLine="708"/>
        <w:jc w:val="both"/>
        <w:rPr>
          <w:rFonts w:ascii="Times New Roman" w:hAnsi="Times New Roman"/>
          <w:sz w:val="24"/>
          <w:szCs w:val="24"/>
          <w:lang w:eastAsia="ar-SA"/>
        </w:rPr>
      </w:pPr>
      <w:r>
        <w:rPr>
          <w:rFonts w:ascii="Times New Roman" w:hAnsi="Times New Roman"/>
          <w:sz w:val="24"/>
          <w:szCs w:val="24"/>
          <w:lang w:eastAsia="ar-SA"/>
        </w:rPr>
        <w:t>3.5. Датой окончания жилищного и иного строительства в границах Участка является дата выдачи в установленном порядке разрешения на ввод в эксплуатацию последнего из объектов жилого и (или) иного назначения, предусмотренных документацией по планировке территории в границах Участка.</w:t>
      </w:r>
    </w:p>
    <w:p w:rsidR="00A053B5" w:rsidRDefault="00A053B5" w:rsidP="00537D22">
      <w:pPr>
        <w:ind w:firstLine="708"/>
        <w:jc w:val="both"/>
        <w:rPr>
          <w:rFonts w:ascii="Times New Roman" w:hAnsi="Times New Roman"/>
          <w:sz w:val="24"/>
          <w:szCs w:val="24"/>
          <w:lang w:eastAsia="ar-SA"/>
        </w:rPr>
      </w:pPr>
      <w:r>
        <w:rPr>
          <w:rFonts w:ascii="Times New Roman" w:hAnsi="Times New Roman"/>
          <w:sz w:val="24"/>
          <w:szCs w:val="24"/>
          <w:lang w:eastAsia="ar-SA"/>
        </w:rPr>
        <w:t>3.</w:t>
      </w:r>
      <w:r w:rsidRPr="007316B2">
        <w:rPr>
          <w:rFonts w:ascii="Times New Roman" w:hAnsi="Times New Roman"/>
          <w:sz w:val="24"/>
          <w:szCs w:val="24"/>
          <w:lang w:eastAsia="ar-SA"/>
        </w:rPr>
        <w:t>6</w:t>
      </w:r>
      <w:r>
        <w:rPr>
          <w:rFonts w:ascii="Times New Roman" w:hAnsi="Times New Roman"/>
          <w:sz w:val="24"/>
          <w:szCs w:val="24"/>
          <w:lang w:eastAsia="ar-SA"/>
        </w:rPr>
        <w:t>. Обеспечительный взнос в размере</w:t>
      </w:r>
      <w:r w:rsidRPr="00F92ED5">
        <w:rPr>
          <w:rFonts w:ascii="Times New Roman" w:hAnsi="Times New Roman"/>
          <w:sz w:val="24"/>
          <w:szCs w:val="24"/>
          <w:lang w:eastAsia="ar-SA"/>
        </w:rPr>
        <w:t xml:space="preserve"> </w:t>
      </w:r>
      <w:r>
        <w:rPr>
          <w:rFonts w:ascii="Times New Roman" w:hAnsi="Times New Roman"/>
          <w:sz w:val="24"/>
          <w:szCs w:val="24"/>
          <w:lang w:eastAsia="ar-SA"/>
        </w:rPr>
        <w:t>в размере 1800 000 (один миллион восемьсот тысяч) рублей вносится арендатором в течение 10 (десяти) календарных дней с момента подписания договора аренды земельного участка на счет указанный в пункте 3.8 настоящего извещения.</w:t>
      </w:r>
    </w:p>
    <w:p w:rsidR="00A053B5" w:rsidRDefault="00A053B5" w:rsidP="00537D22">
      <w:pPr>
        <w:ind w:firstLine="708"/>
        <w:jc w:val="both"/>
        <w:rPr>
          <w:rFonts w:ascii="Times New Roman" w:hAnsi="Times New Roman"/>
          <w:sz w:val="24"/>
          <w:szCs w:val="24"/>
          <w:lang w:eastAsia="ar-SA"/>
        </w:rPr>
      </w:pPr>
      <w:r>
        <w:rPr>
          <w:rFonts w:ascii="Times New Roman" w:hAnsi="Times New Roman"/>
          <w:sz w:val="24"/>
          <w:szCs w:val="24"/>
          <w:lang w:eastAsia="ar-SA"/>
        </w:rPr>
        <w:t>3.</w:t>
      </w:r>
      <w:r w:rsidRPr="007316B2">
        <w:rPr>
          <w:rFonts w:ascii="Times New Roman" w:hAnsi="Times New Roman"/>
          <w:sz w:val="24"/>
          <w:szCs w:val="24"/>
          <w:lang w:eastAsia="ar-SA"/>
        </w:rPr>
        <w:t>7</w:t>
      </w:r>
      <w:r>
        <w:rPr>
          <w:rFonts w:ascii="Times New Roman" w:hAnsi="Times New Roman"/>
          <w:sz w:val="24"/>
          <w:szCs w:val="24"/>
          <w:lang w:eastAsia="ar-SA"/>
        </w:rPr>
        <w:t>. Обеспечительный взнос подлежит возврату после полного исполнения обязательств по обустройству территории посредством строительства объектов инженерной инфраструктуры в установленный настоящим извещением срок, а также передачи объектов инженерной инфраструктуры в муниципальную собственность.</w:t>
      </w:r>
    </w:p>
    <w:p w:rsidR="00A053B5" w:rsidRDefault="00A053B5" w:rsidP="00537D22">
      <w:pPr>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3.8. </w:t>
      </w:r>
      <w:r w:rsidRPr="00857933">
        <w:rPr>
          <w:rFonts w:ascii="Times New Roman" w:hAnsi="Times New Roman"/>
          <w:b/>
          <w:sz w:val="24"/>
          <w:szCs w:val="24"/>
          <w:lang w:eastAsia="ar-SA"/>
        </w:rPr>
        <w:t>Реквизиты счета для внесения обеспечительного взноса</w:t>
      </w:r>
      <w:r>
        <w:rPr>
          <w:rFonts w:ascii="Times New Roman" w:hAnsi="Times New Roman"/>
          <w:b/>
          <w:sz w:val="24"/>
          <w:szCs w:val="24"/>
          <w:lang w:eastAsia="ar-SA"/>
        </w:rPr>
        <w:t>:</w:t>
      </w:r>
    </w:p>
    <w:p w:rsidR="00A053B5" w:rsidRPr="00690092" w:rsidRDefault="00A053B5" w:rsidP="00A13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специальный счет Комитета по управлению имуществом администрации Лотошинского муниципального района Московской области  40703810700720340116 в дополнительном офисе «Лотошинский» Волоколамского филиала Банка «Возрождение» (ПАО)», п. Лотошино, ИНН 5071000888, КПП 507101001, БИК 044525181, </w:t>
      </w:r>
      <w:proofErr w:type="spellStart"/>
      <w:proofErr w:type="gramStart"/>
      <w:r>
        <w:rPr>
          <w:rFonts w:ascii="Times New Roman" w:hAnsi="Times New Roman"/>
          <w:sz w:val="24"/>
          <w:szCs w:val="24"/>
          <w:lang w:eastAsia="ru-RU"/>
        </w:rPr>
        <w:t>кор</w:t>
      </w:r>
      <w:proofErr w:type="spellEnd"/>
      <w:r>
        <w:rPr>
          <w:rFonts w:ascii="Times New Roman" w:hAnsi="Times New Roman"/>
          <w:sz w:val="24"/>
          <w:szCs w:val="24"/>
          <w:lang w:eastAsia="ru-RU"/>
        </w:rPr>
        <w:t>/счет</w:t>
      </w:r>
      <w:proofErr w:type="gramEnd"/>
      <w:r>
        <w:rPr>
          <w:rFonts w:ascii="Times New Roman" w:hAnsi="Times New Roman"/>
          <w:sz w:val="24"/>
          <w:szCs w:val="24"/>
          <w:lang w:eastAsia="ru-RU"/>
        </w:rPr>
        <w:t xml:space="preserve"> 30101810900000000181 в Банке «Возрождение» (ОАО) г. Москва.</w:t>
      </w:r>
    </w:p>
    <w:p w:rsidR="00A053B5" w:rsidRPr="00690092" w:rsidRDefault="00A053B5" w:rsidP="00A13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ar-SA"/>
        </w:rPr>
      </w:pPr>
    </w:p>
    <w:p w:rsidR="00A053B5" w:rsidRDefault="00A053B5" w:rsidP="00D66520">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4. Размер и условия внесения арендной платы</w:t>
      </w:r>
    </w:p>
    <w:p w:rsidR="00A053B5" w:rsidRDefault="00A053B5" w:rsidP="00D66520">
      <w:pPr>
        <w:autoSpaceDE w:val="0"/>
        <w:autoSpaceDN w:val="0"/>
        <w:adjustRightInd w:val="0"/>
        <w:spacing w:after="0" w:line="240" w:lineRule="auto"/>
        <w:jc w:val="both"/>
        <w:rPr>
          <w:rFonts w:ascii="Times New Roman" w:hAnsi="Times New Roman"/>
          <w:bCs/>
          <w:sz w:val="24"/>
          <w:szCs w:val="24"/>
        </w:rPr>
      </w:pPr>
    </w:p>
    <w:p w:rsidR="00A053B5" w:rsidRDefault="00A053B5" w:rsidP="00537D22">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4.1. Арендатор уплачивает следующие виды платежей: плату за право на заключение Договора, арендную плату.</w:t>
      </w:r>
    </w:p>
    <w:p w:rsidR="00A053B5" w:rsidRDefault="00A053B5" w:rsidP="00D6652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Плата за право на заключение Договора в соответствие</w:t>
      </w:r>
      <w:r w:rsidRPr="00690092">
        <w:rPr>
          <w:rFonts w:ascii="Times New Roman" w:hAnsi="Times New Roman"/>
          <w:bCs/>
          <w:sz w:val="24"/>
          <w:szCs w:val="24"/>
        </w:rPr>
        <w:t xml:space="preserve"> </w:t>
      </w:r>
      <w:r>
        <w:rPr>
          <w:rFonts w:ascii="Times New Roman" w:hAnsi="Times New Roman"/>
          <w:bCs/>
          <w:sz w:val="24"/>
          <w:szCs w:val="24"/>
        </w:rPr>
        <w:t xml:space="preserve">с протоколом  № </w:t>
      </w:r>
      <w:proofErr w:type="spellStart"/>
      <w:r>
        <w:rPr>
          <w:rFonts w:ascii="Times New Roman" w:hAnsi="Times New Roman"/>
          <w:bCs/>
          <w:sz w:val="24"/>
          <w:szCs w:val="24"/>
        </w:rPr>
        <w:t>____о</w:t>
      </w:r>
      <w:proofErr w:type="spellEnd"/>
      <w:r>
        <w:rPr>
          <w:rFonts w:ascii="Times New Roman" w:hAnsi="Times New Roman"/>
          <w:bCs/>
          <w:sz w:val="24"/>
          <w:szCs w:val="24"/>
        </w:rPr>
        <w:t xml:space="preserve"> т ______201__ г. о результатах торгов по продаже права на заключение договора аренды земельного участка с кадастровым </w:t>
      </w:r>
      <w:proofErr w:type="spellStart"/>
      <w:r>
        <w:rPr>
          <w:rFonts w:ascii="Times New Roman" w:hAnsi="Times New Roman"/>
          <w:bCs/>
          <w:sz w:val="24"/>
          <w:szCs w:val="24"/>
        </w:rPr>
        <w:t>номером_____________________________</w:t>
      </w:r>
      <w:proofErr w:type="spellEnd"/>
      <w:r>
        <w:rPr>
          <w:rFonts w:ascii="Times New Roman" w:hAnsi="Times New Roman"/>
          <w:bCs/>
          <w:sz w:val="24"/>
          <w:szCs w:val="24"/>
        </w:rPr>
        <w:t>,</w:t>
      </w:r>
    </w:p>
    <w:p w:rsidR="00A053B5" w:rsidRDefault="00A053B5" w:rsidP="00D66520">
      <w:pPr>
        <w:autoSpaceDE w:val="0"/>
        <w:autoSpaceDN w:val="0"/>
        <w:adjustRightInd w:val="0"/>
        <w:spacing w:after="0" w:line="240" w:lineRule="auto"/>
        <w:jc w:val="both"/>
        <w:rPr>
          <w:rFonts w:ascii="Times New Roman" w:hAnsi="Times New Roman"/>
          <w:bCs/>
          <w:sz w:val="24"/>
          <w:szCs w:val="24"/>
        </w:rPr>
      </w:pPr>
      <w:proofErr w:type="spellStart"/>
      <w:r>
        <w:rPr>
          <w:rFonts w:ascii="Times New Roman" w:hAnsi="Times New Roman"/>
          <w:bCs/>
          <w:sz w:val="24"/>
          <w:szCs w:val="24"/>
        </w:rPr>
        <w:t>площадью_____кв</w:t>
      </w:r>
      <w:proofErr w:type="spellEnd"/>
      <w:r>
        <w:rPr>
          <w:rFonts w:ascii="Times New Roman" w:hAnsi="Times New Roman"/>
          <w:bCs/>
          <w:sz w:val="24"/>
          <w:szCs w:val="24"/>
        </w:rPr>
        <w:t xml:space="preserve">. м, расположенного в Московской области и </w:t>
      </w:r>
      <w:proofErr w:type="spellStart"/>
      <w:r>
        <w:rPr>
          <w:rFonts w:ascii="Times New Roman" w:hAnsi="Times New Roman"/>
          <w:bCs/>
          <w:sz w:val="24"/>
          <w:szCs w:val="24"/>
        </w:rPr>
        <w:t>составляет____________________</w:t>
      </w:r>
      <w:proofErr w:type="spellEnd"/>
      <w:r>
        <w:rPr>
          <w:rFonts w:ascii="Times New Roman" w:hAnsi="Times New Roman"/>
          <w:bCs/>
          <w:sz w:val="24"/>
          <w:szCs w:val="24"/>
        </w:rPr>
        <w:t>(_____________________________) рублей</w:t>
      </w:r>
      <w:proofErr w:type="gramStart"/>
      <w:r>
        <w:rPr>
          <w:rFonts w:ascii="Times New Roman" w:hAnsi="Times New Roman"/>
          <w:bCs/>
          <w:sz w:val="24"/>
          <w:szCs w:val="24"/>
        </w:rPr>
        <w:t xml:space="preserve"> .</w:t>
      </w:r>
      <w:proofErr w:type="gramEnd"/>
    </w:p>
    <w:p w:rsidR="00A053B5" w:rsidRDefault="00A053B5" w:rsidP="004B0334">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lastRenderedPageBreak/>
        <w:t>В счет платы за право заключения Договора включен задаток, внесенный Арендатором Организатору торгов в соответствие с извещением о проведении торгов. Размер суммы задатка, внесенной Арендатором в счет платежа за право заключения Договора, составляет________ рублей. Оставшаяся сумма платежа за право заключения Договора составляет ______ рублей.</w:t>
      </w:r>
    </w:p>
    <w:p w:rsidR="00A053B5" w:rsidRDefault="00A053B5" w:rsidP="004B0334">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Перечисление оставшейся суммы платежа за право на заключение Договора, указанной в настоящем пункте, осуществляется Арендатором в безналичной форме в полном объеме в течение десяти дней со дня подписания протокола  об итогах аукциона. На счет Арендодателя, указанный в пункте 4.2 Договора.</w:t>
      </w:r>
    </w:p>
    <w:p w:rsidR="00A053B5" w:rsidRDefault="00A053B5" w:rsidP="00537D22">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4.2. Арендная плата за Участок вносится ежеквартально безналичным платежом на следующий бюджетный счет:</w:t>
      </w:r>
    </w:p>
    <w:p w:rsidR="00A053B5" w:rsidRDefault="00A053B5" w:rsidP="00537D22">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__________ _____________________________________________________________________</w:t>
      </w:r>
    </w:p>
    <w:p w:rsidR="00A053B5" w:rsidRDefault="00A053B5" w:rsidP="00D6652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Банк</w:t>
      </w:r>
    </w:p>
    <w:p w:rsidR="00A053B5" w:rsidRDefault="00A053B5" w:rsidP="00D6652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получателя: _________________________________________________________________________</w:t>
      </w:r>
    </w:p>
    <w:p w:rsidR="00A053B5" w:rsidRDefault="00A053B5" w:rsidP="00D66520">
      <w:pPr>
        <w:autoSpaceDE w:val="0"/>
        <w:autoSpaceDN w:val="0"/>
        <w:adjustRightInd w:val="0"/>
        <w:spacing w:after="0" w:line="240" w:lineRule="auto"/>
        <w:jc w:val="both"/>
        <w:rPr>
          <w:rFonts w:ascii="Times New Roman" w:hAnsi="Times New Roman"/>
          <w:bCs/>
          <w:sz w:val="24"/>
          <w:szCs w:val="24"/>
        </w:rPr>
      </w:pPr>
    </w:p>
    <w:p w:rsidR="00A053B5" w:rsidRDefault="00A053B5" w:rsidP="00D6652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Получатель: _________________________________________________________________________</w:t>
      </w:r>
    </w:p>
    <w:p w:rsidR="00A053B5" w:rsidRDefault="00A053B5" w:rsidP="00D6652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Размер ежеквартального арендного платежа составляет _______________________________ рублей.</w:t>
      </w:r>
    </w:p>
    <w:p w:rsidR="00A053B5" w:rsidRDefault="00A053B5" w:rsidP="00D6652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Размер арендной платы за Участок на дату заключения Договора  установлен в приложении №2 (Расчет арендной платы)</w:t>
      </w:r>
    </w:p>
    <w:p w:rsidR="00A053B5" w:rsidRDefault="00A053B5" w:rsidP="00537D22">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4.3. Арендная плата вносится Арендатором в полном объеме для юридических лиц и граждан, осуществляющих предпринимательскую деятельность без образования юридического лица ежеквартально до 15 числа последнего месяца текущего квартала включительно, для физических лиц - ежемесячно не позднее 10 числа текущего месяца, если иное не установлено законодательством.</w:t>
      </w:r>
    </w:p>
    <w:p w:rsidR="00A053B5" w:rsidRDefault="00A053B5" w:rsidP="00537D22">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4.4. Арендная плата начисляется с даты, указанной в пунктах 2.1;2.4 настоящего Договора.</w:t>
      </w:r>
    </w:p>
    <w:p w:rsidR="00A053B5" w:rsidRDefault="00A053B5" w:rsidP="00537D22">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  4.5. В случае внесения изменений в законодательство Российской Федерации и/или Московской области в части изменения порядка исчисления арендной платы, изменения кадастровой стоимости земельного участка, арендная плата изменяется и подлежит обязательной уплате без согласования с Арендатором и без внесения соответствующих изменений или дополнений в настоящий Договор.</w:t>
      </w:r>
    </w:p>
    <w:p w:rsidR="00A053B5" w:rsidRDefault="00A053B5" w:rsidP="00D66520">
      <w:pPr>
        <w:autoSpaceDE w:val="0"/>
        <w:autoSpaceDN w:val="0"/>
        <w:adjustRightInd w:val="0"/>
        <w:spacing w:after="0" w:line="240" w:lineRule="auto"/>
        <w:ind w:firstLine="567"/>
        <w:jc w:val="both"/>
        <w:rPr>
          <w:rFonts w:ascii="Times New Roman" w:hAnsi="Times New Roman"/>
          <w:bCs/>
          <w:sz w:val="24"/>
          <w:szCs w:val="24"/>
        </w:rPr>
      </w:pPr>
      <w:proofErr w:type="gramStart"/>
      <w:r>
        <w:rPr>
          <w:rFonts w:ascii="Times New Roman" w:hAnsi="Times New Roman"/>
          <w:bCs/>
          <w:sz w:val="24"/>
          <w:szCs w:val="24"/>
        </w:rPr>
        <w:t>В случае перевода Участка из одной категории в другую, в том числе включения земельного участка в границы населенного пункта или исключения земельного участка из границ населенного пункта, или отнесения земельного участка к определенной категории, изменения или установления вида разрешенного использования Участка арендная плата подлежит уплате с применением соответствующих значений показателей с даты принятия правового акта об изменении категории или отнесении</w:t>
      </w:r>
      <w:proofErr w:type="gramEnd"/>
      <w:r>
        <w:rPr>
          <w:rFonts w:ascii="Times New Roman" w:hAnsi="Times New Roman"/>
          <w:bCs/>
          <w:sz w:val="24"/>
          <w:szCs w:val="24"/>
        </w:rPr>
        <w:t xml:space="preserve"> к категории, </w:t>
      </w:r>
      <w:proofErr w:type="gramStart"/>
      <w:r>
        <w:rPr>
          <w:rFonts w:ascii="Times New Roman" w:hAnsi="Times New Roman"/>
          <w:bCs/>
          <w:sz w:val="24"/>
          <w:szCs w:val="24"/>
        </w:rPr>
        <w:t>изменении</w:t>
      </w:r>
      <w:proofErr w:type="gramEnd"/>
      <w:r>
        <w:rPr>
          <w:rFonts w:ascii="Times New Roman" w:hAnsi="Times New Roman"/>
          <w:bCs/>
          <w:sz w:val="24"/>
          <w:szCs w:val="24"/>
        </w:rPr>
        <w:t xml:space="preserve"> или установлении вида разрешенного использования земельного участка.</w:t>
      </w:r>
    </w:p>
    <w:p w:rsidR="00A053B5" w:rsidRDefault="00A053B5" w:rsidP="00D66520">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Оплата Арендатором арендной платы осуществляется на основании письменного уведомления, направленного Арендодателем по адресу Арендатора, указанному в Договоре.</w:t>
      </w:r>
    </w:p>
    <w:p w:rsidR="00A053B5" w:rsidRDefault="00A053B5" w:rsidP="00D66520">
      <w:pPr>
        <w:autoSpaceDE w:val="0"/>
        <w:autoSpaceDN w:val="0"/>
        <w:adjustRightInd w:val="0"/>
        <w:spacing w:after="0" w:line="240" w:lineRule="auto"/>
        <w:jc w:val="both"/>
        <w:rPr>
          <w:rFonts w:ascii="Times New Roman" w:hAnsi="Times New Roman"/>
          <w:bCs/>
          <w:sz w:val="24"/>
          <w:szCs w:val="24"/>
        </w:rPr>
      </w:pPr>
    </w:p>
    <w:p w:rsidR="00A053B5" w:rsidRDefault="00A053B5" w:rsidP="00D66520">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5. Права и обязанности Сторон</w:t>
      </w:r>
    </w:p>
    <w:p w:rsidR="00A053B5" w:rsidRDefault="00A053B5" w:rsidP="00D66520">
      <w:pPr>
        <w:autoSpaceDE w:val="0"/>
        <w:autoSpaceDN w:val="0"/>
        <w:adjustRightInd w:val="0"/>
        <w:spacing w:after="0" w:line="240" w:lineRule="auto"/>
        <w:jc w:val="both"/>
        <w:rPr>
          <w:rFonts w:ascii="Times New Roman" w:hAnsi="Times New Roman"/>
          <w:bCs/>
          <w:sz w:val="24"/>
          <w:szCs w:val="24"/>
        </w:rPr>
      </w:pPr>
    </w:p>
    <w:p w:rsidR="00A053B5" w:rsidRDefault="00A053B5" w:rsidP="00537D22">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5.1. Арендодатель имеет право:</w:t>
      </w:r>
    </w:p>
    <w:p w:rsidR="00A053B5" w:rsidRDefault="00A053B5" w:rsidP="00D66520">
      <w:pPr>
        <w:autoSpaceDE w:val="0"/>
        <w:autoSpaceDN w:val="0"/>
        <w:adjustRightInd w:val="0"/>
        <w:spacing w:after="0" w:line="240" w:lineRule="auto"/>
        <w:jc w:val="both"/>
        <w:rPr>
          <w:rFonts w:ascii="Times New Roman" w:hAnsi="Times New Roman"/>
          <w:bCs/>
          <w:sz w:val="24"/>
          <w:szCs w:val="24"/>
        </w:rPr>
      </w:pPr>
    </w:p>
    <w:p w:rsidR="00A053B5" w:rsidRDefault="00A053B5" w:rsidP="00537D22">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5.1.1. </w:t>
      </w:r>
      <w:proofErr w:type="gramStart"/>
      <w:r>
        <w:rPr>
          <w:rFonts w:ascii="Times New Roman" w:hAnsi="Times New Roman"/>
          <w:bCs/>
          <w:sz w:val="24"/>
          <w:szCs w:val="24"/>
        </w:rPr>
        <w:t>Требовать досрочного расторжения Договора при использовании Участка не по целевому назначению, при невнесении арендной платы два раза подряд  (более  чем  за  6 месяцев для юридических лиц и граждан, осуществляющих предпринимательскую деятельность без образования юридического лица, более 2 месяцев для физических лиц) либо внесении ее не в полном объеме на протяжении указанного периода.</w:t>
      </w:r>
      <w:proofErr w:type="gramEnd"/>
    </w:p>
    <w:p w:rsidR="00A053B5" w:rsidRDefault="00A053B5" w:rsidP="00537D22">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5.1.2. На беспрепятственный доступ на территорию арендуемого Участка с целью его осмотра на предмет соблюдения условий настоящего Договора.</w:t>
      </w:r>
    </w:p>
    <w:p w:rsidR="00A053B5" w:rsidRDefault="00A053B5" w:rsidP="00537D22">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lastRenderedPageBreak/>
        <w:t>5.1.3. На возмещение убытков, причиненных ухудшением качества Участка и в результате использования Участка не по целевому назначению или с нарушением законодательства.</w:t>
      </w:r>
    </w:p>
    <w:p w:rsidR="00A053B5" w:rsidRDefault="00A053B5" w:rsidP="00D66520">
      <w:pPr>
        <w:autoSpaceDE w:val="0"/>
        <w:autoSpaceDN w:val="0"/>
        <w:adjustRightInd w:val="0"/>
        <w:spacing w:after="0" w:line="240" w:lineRule="auto"/>
        <w:jc w:val="both"/>
        <w:rPr>
          <w:rFonts w:ascii="Times New Roman" w:hAnsi="Times New Roman"/>
          <w:bCs/>
          <w:sz w:val="24"/>
          <w:szCs w:val="24"/>
        </w:rPr>
      </w:pPr>
    </w:p>
    <w:p w:rsidR="00A053B5" w:rsidRDefault="00A053B5" w:rsidP="00537D22">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5.2. Арендодатель обязан:</w:t>
      </w:r>
    </w:p>
    <w:p w:rsidR="00A053B5" w:rsidRDefault="00A053B5" w:rsidP="00D66520">
      <w:pPr>
        <w:autoSpaceDE w:val="0"/>
        <w:autoSpaceDN w:val="0"/>
        <w:adjustRightInd w:val="0"/>
        <w:spacing w:after="0" w:line="240" w:lineRule="auto"/>
        <w:jc w:val="both"/>
        <w:rPr>
          <w:rFonts w:ascii="Times New Roman" w:hAnsi="Times New Roman"/>
          <w:bCs/>
          <w:sz w:val="24"/>
          <w:szCs w:val="24"/>
        </w:rPr>
      </w:pPr>
    </w:p>
    <w:p w:rsidR="00A053B5" w:rsidRDefault="00A053B5" w:rsidP="00537D22">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5.2.1. Выполнять в полном объеме все условия Договора.</w:t>
      </w:r>
    </w:p>
    <w:p w:rsidR="00A053B5" w:rsidRDefault="00A053B5" w:rsidP="00537D22">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5.2.2. Письменно уведомить Арендатора об изменении реквизитов, указанных в п. 4.2 настоящего Договора, для перечисления арендной платы.</w:t>
      </w:r>
    </w:p>
    <w:p w:rsidR="00A053B5" w:rsidRDefault="00A053B5" w:rsidP="00537D22">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5.2.3. Своевременно производить перерасчет арендной платы и информировать об этом Арендатора в случаях, указанных в </w:t>
      </w:r>
      <w:proofErr w:type="spellStart"/>
      <w:r>
        <w:rPr>
          <w:rFonts w:ascii="Times New Roman" w:hAnsi="Times New Roman"/>
          <w:bCs/>
          <w:sz w:val="24"/>
          <w:szCs w:val="24"/>
        </w:rPr>
        <w:t>пп</w:t>
      </w:r>
      <w:proofErr w:type="spellEnd"/>
      <w:r>
        <w:rPr>
          <w:rFonts w:ascii="Times New Roman" w:hAnsi="Times New Roman"/>
          <w:bCs/>
          <w:sz w:val="24"/>
          <w:szCs w:val="24"/>
        </w:rPr>
        <w:t>. 4.2; 4.5 настоящего Договора.</w:t>
      </w:r>
    </w:p>
    <w:p w:rsidR="00A053B5" w:rsidRDefault="00A053B5" w:rsidP="00537D22">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5.2.4.Не вмешиваться в хозяйственную деятельность Арендатора, если она не противоречит условиям Договора и действующему законодательству.</w:t>
      </w:r>
    </w:p>
    <w:p w:rsidR="00A053B5" w:rsidRDefault="00A053B5" w:rsidP="00D66520">
      <w:pPr>
        <w:autoSpaceDE w:val="0"/>
        <w:autoSpaceDN w:val="0"/>
        <w:adjustRightInd w:val="0"/>
        <w:spacing w:after="0" w:line="240" w:lineRule="auto"/>
        <w:jc w:val="both"/>
        <w:rPr>
          <w:rFonts w:ascii="Times New Roman" w:hAnsi="Times New Roman"/>
          <w:bCs/>
          <w:sz w:val="24"/>
          <w:szCs w:val="24"/>
        </w:rPr>
      </w:pPr>
    </w:p>
    <w:p w:rsidR="00A053B5" w:rsidRDefault="00A053B5" w:rsidP="00537D22">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5.3. Арендатор имеет право:</w:t>
      </w:r>
    </w:p>
    <w:p w:rsidR="00A053B5" w:rsidRDefault="00A053B5" w:rsidP="00D66520">
      <w:pPr>
        <w:autoSpaceDE w:val="0"/>
        <w:autoSpaceDN w:val="0"/>
        <w:adjustRightInd w:val="0"/>
        <w:spacing w:after="0" w:line="240" w:lineRule="auto"/>
        <w:jc w:val="both"/>
        <w:rPr>
          <w:rFonts w:ascii="Times New Roman" w:hAnsi="Times New Roman"/>
          <w:bCs/>
          <w:sz w:val="24"/>
          <w:szCs w:val="24"/>
        </w:rPr>
      </w:pPr>
    </w:p>
    <w:p w:rsidR="00A053B5" w:rsidRDefault="00A053B5" w:rsidP="00537D22">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5.3.1. Использовать Участок на условиях, установленных настоящим Договором.</w:t>
      </w:r>
    </w:p>
    <w:p w:rsidR="00A053B5" w:rsidRDefault="00A053B5" w:rsidP="00537D22">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5.3.2. </w:t>
      </w:r>
      <w:proofErr w:type="gramStart"/>
      <w:r>
        <w:rPr>
          <w:rFonts w:ascii="Times New Roman" w:hAnsi="Times New Roman"/>
          <w:bCs/>
          <w:sz w:val="24"/>
          <w:szCs w:val="24"/>
        </w:rPr>
        <w:t>Сдавать Участок в субаренду, передавать свои права и обязанности по Договору третьим лицам, в том числе отдавать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в порядке, установленном законодательством Российской Федерации Московской области.</w:t>
      </w:r>
      <w:proofErr w:type="gramEnd"/>
    </w:p>
    <w:p w:rsidR="00A053B5" w:rsidRDefault="00A053B5" w:rsidP="00537D22">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5.3.3. По истечении срока действия Договора Арендатор земельного участка, не имеет преимущественного права на заключение на новый срок договора аренды земельного участка без проведения торгов, кроме случаев установленных подпунктами 9 и 10 статьи 39.6 Земельного кодекса Российской Федерации.</w:t>
      </w:r>
    </w:p>
    <w:p w:rsidR="00A053B5" w:rsidRDefault="00A053B5" w:rsidP="00D66520">
      <w:pPr>
        <w:autoSpaceDE w:val="0"/>
        <w:autoSpaceDN w:val="0"/>
        <w:adjustRightInd w:val="0"/>
        <w:spacing w:after="0" w:line="240" w:lineRule="auto"/>
        <w:jc w:val="both"/>
        <w:rPr>
          <w:rFonts w:ascii="Times New Roman" w:hAnsi="Times New Roman"/>
          <w:bCs/>
          <w:sz w:val="24"/>
          <w:szCs w:val="24"/>
        </w:rPr>
      </w:pPr>
    </w:p>
    <w:p w:rsidR="00A053B5" w:rsidRDefault="00A053B5" w:rsidP="00537D22">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5.4. Арендатор обязан:</w:t>
      </w:r>
    </w:p>
    <w:p w:rsidR="00A053B5" w:rsidRDefault="00A053B5" w:rsidP="00D66520">
      <w:pPr>
        <w:autoSpaceDE w:val="0"/>
        <w:autoSpaceDN w:val="0"/>
        <w:adjustRightInd w:val="0"/>
        <w:spacing w:after="0" w:line="240" w:lineRule="auto"/>
        <w:jc w:val="both"/>
        <w:rPr>
          <w:rFonts w:ascii="Times New Roman" w:hAnsi="Times New Roman"/>
          <w:bCs/>
          <w:sz w:val="24"/>
          <w:szCs w:val="24"/>
        </w:rPr>
      </w:pPr>
    </w:p>
    <w:p w:rsidR="00A053B5" w:rsidRDefault="00A053B5" w:rsidP="00537D22">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5.4.1. Выполнять в полном объеме все условия настоящего Договора.</w:t>
      </w:r>
    </w:p>
    <w:p w:rsidR="00A053B5" w:rsidRDefault="00A053B5" w:rsidP="00537D22">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5.4.2. Использовать Участок в соответствии с целевым назначением и видом разрешенного использования.</w:t>
      </w:r>
    </w:p>
    <w:p w:rsidR="00A053B5" w:rsidRDefault="00A053B5" w:rsidP="00537D22">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5.4.3. Уплачивать арендную плату в размере и сроки, установленные Договором, в течение 7 (семи) календарных дней со дня принятия банком платежного поручения направлять Арендодателю документ, подтверждающий оплату (для юридических лиц).</w:t>
      </w:r>
    </w:p>
    <w:p w:rsidR="00A053B5" w:rsidRDefault="00A053B5" w:rsidP="00D66520">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Обязательство по уплате арендной платы считается исполненным </w:t>
      </w:r>
      <w:proofErr w:type="gramStart"/>
      <w:r>
        <w:rPr>
          <w:rFonts w:ascii="Times New Roman" w:hAnsi="Times New Roman"/>
          <w:bCs/>
          <w:sz w:val="24"/>
          <w:szCs w:val="24"/>
        </w:rPr>
        <w:t>с даты поступления</w:t>
      </w:r>
      <w:proofErr w:type="gramEnd"/>
      <w:r>
        <w:rPr>
          <w:rFonts w:ascii="Times New Roman" w:hAnsi="Times New Roman"/>
          <w:bCs/>
          <w:sz w:val="24"/>
          <w:szCs w:val="24"/>
        </w:rPr>
        <w:t xml:space="preserve"> денежных средств на счета получателя по реквизитам, указанным Арендодателем в п.4.2настоящего Договора.</w:t>
      </w:r>
    </w:p>
    <w:p w:rsidR="00A053B5" w:rsidRDefault="00A053B5" w:rsidP="00537D22">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5.4.4. Обеспечить Арендодателю доступ на Участок по его требованию для целей контроля выполнения Арендатором условий настоящего Договора.</w:t>
      </w:r>
    </w:p>
    <w:p w:rsidR="00A053B5" w:rsidRDefault="00A053B5" w:rsidP="00537D22">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5.4.5. После подписания настоящего Договора (изменений и дополнений к нему) в течение 7 (семи) календарных дней направить его (их) в орган, осуществляющий государственную регистрацию прав на недвижимое имущество и сделок с ним.</w:t>
      </w:r>
    </w:p>
    <w:p w:rsidR="00A053B5" w:rsidRDefault="00A053B5" w:rsidP="00537D22">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5.4.6. В течение 7 (семи) календарных дней </w:t>
      </w:r>
      <w:proofErr w:type="gramStart"/>
      <w:r>
        <w:rPr>
          <w:rFonts w:ascii="Times New Roman" w:hAnsi="Times New Roman"/>
          <w:bCs/>
          <w:sz w:val="24"/>
          <w:szCs w:val="24"/>
        </w:rPr>
        <w:t>с даты получения</w:t>
      </w:r>
      <w:proofErr w:type="gramEnd"/>
      <w:r>
        <w:rPr>
          <w:rFonts w:ascii="Times New Roman" w:hAnsi="Times New Roman"/>
          <w:bCs/>
          <w:sz w:val="24"/>
          <w:szCs w:val="24"/>
        </w:rPr>
        <w:t xml:space="preserve"> зарегистрированного Договора (изменений и дополнений к нему) направить Арендодателю один экземпляр.</w:t>
      </w:r>
    </w:p>
    <w:p w:rsidR="00A053B5" w:rsidRDefault="00A053B5" w:rsidP="00537D22">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5.4.7. Письменно сообщить Арендодателю не </w:t>
      </w:r>
      <w:proofErr w:type="gramStart"/>
      <w:r>
        <w:rPr>
          <w:rFonts w:ascii="Times New Roman" w:hAnsi="Times New Roman"/>
          <w:bCs/>
          <w:sz w:val="24"/>
          <w:szCs w:val="24"/>
        </w:rPr>
        <w:t>позднее</w:t>
      </w:r>
      <w:proofErr w:type="gramEnd"/>
      <w:r>
        <w:rPr>
          <w:rFonts w:ascii="Times New Roman" w:hAnsi="Times New Roman"/>
          <w:bCs/>
          <w:sz w:val="24"/>
          <w:szCs w:val="24"/>
        </w:rPr>
        <w:t xml:space="preserve"> чем за 3 (три) месяца о предстоящем освобождении Участка как в связи с окончанием срока действия Договора, так и при досрочном его освобождении.</w:t>
      </w:r>
    </w:p>
    <w:p w:rsidR="00A053B5" w:rsidRDefault="00A053B5" w:rsidP="00537D22">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5.4.8.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A053B5" w:rsidRDefault="00A053B5" w:rsidP="00537D22">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5.4.9. Своевременно письменно уведомить Арендодателя об изменении своих почтовых и банковских реквизитов.</w:t>
      </w:r>
    </w:p>
    <w:p w:rsidR="00A053B5" w:rsidRDefault="00A053B5" w:rsidP="00537D22">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lastRenderedPageBreak/>
        <w:t>5.4.10. 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5 (пяти) рабочих дней со дня получения такого предупреждения.</w:t>
      </w:r>
    </w:p>
    <w:p w:rsidR="00A053B5" w:rsidRDefault="00A053B5" w:rsidP="00537D22">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5.4.11. </w:t>
      </w:r>
      <w:proofErr w:type="gramStart"/>
      <w:r>
        <w:rPr>
          <w:rFonts w:ascii="Times New Roman" w:hAnsi="Times New Roman"/>
          <w:bCs/>
          <w:sz w:val="24"/>
          <w:szCs w:val="24"/>
        </w:rPr>
        <w:t>В случае перевода Участка из одной категории в другую, в том числе включения земельного участка в границы населенного пункта или исключения земельного участка из границ населенного пункта, или отнесения земельного участка к определенной категории, изменения или установления вида разрешенного использования Участка, изменения иных характеристик Участка Арендатор обязан предоставить соответствующий распорядительный акт в течение 10 (десяти) дней со дня его принятия.</w:t>
      </w:r>
      <w:proofErr w:type="gramEnd"/>
    </w:p>
    <w:p w:rsidR="00A053B5" w:rsidRDefault="00A053B5" w:rsidP="000E07FC">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5.5. Арендодатель и Арендатор имеют иные права и </w:t>
      </w:r>
      <w:proofErr w:type="gramStart"/>
      <w:r>
        <w:rPr>
          <w:rFonts w:ascii="Times New Roman" w:hAnsi="Times New Roman"/>
          <w:bCs/>
          <w:sz w:val="24"/>
          <w:szCs w:val="24"/>
        </w:rPr>
        <w:t>несут иные обязанности</w:t>
      </w:r>
      <w:proofErr w:type="gramEnd"/>
      <w:r>
        <w:rPr>
          <w:rFonts w:ascii="Times New Roman" w:hAnsi="Times New Roman"/>
          <w:bCs/>
          <w:sz w:val="24"/>
          <w:szCs w:val="24"/>
        </w:rPr>
        <w:t>, установленные законодательством.</w:t>
      </w:r>
    </w:p>
    <w:p w:rsidR="00A053B5" w:rsidRDefault="00A053B5" w:rsidP="00D66520">
      <w:pPr>
        <w:autoSpaceDE w:val="0"/>
        <w:autoSpaceDN w:val="0"/>
        <w:adjustRightInd w:val="0"/>
        <w:spacing w:after="0" w:line="240" w:lineRule="auto"/>
        <w:jc w:val="both"/>
        <w:rPr>
          <w:rFonts w:ascii="Times New Roman" w:hAnsi="Times New Roman"/>
          <w:bCs/>
          <w:sz w:val="24"/>
          <w:szCs w:val="24"/>
        </w:rPr>
      </w:pPr>
    </w:p>
    <w:p w:rsidR="00A053B5" w:rsidRDefault="00A053B5" w:rsidP="00D66520">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6. Ответственность Сторон</w:t>
      </w:r>
    </w:p>
    <w:p w:rsidR="00A053B5" w:rsidRDefault="00A053B5" w:rsidP="00D66520">
      <w:pPr>
        <w:autoSpaceDE w:val="0"/>
        <w:autoSpaceDN w:val="0"/>
        <w:adjustRightInd w:val="0"/>
        <w:spacing w:after="0" w:line="240" w:lineRule="auto"/>
        <w:jc w:val="center"/>
        <w:rPr>
          <w:rFonts w:ascii="Times New Roman" w:hAnsi="Times New Roman"/>
          <w:b/>
          <w:bCs/>
          <w:sz w:val="24"/>
          <w:szCs w:val="24"/>
        </w:rPr>
      </w:pPr>
    </w:p>
    <w:p w:rsidR="00A053B5" w:rsidRDefault="00A053B5" w:rsidP="00855F95">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6.1. За неисполнение и ненадлежащее исполнение условий настоящего Договора Стороны несут ответственность в соответствии с настоящим Договором, законодательством Российской Федерации и Московской области.</w:t>
      </w:r>
    </w:p>
    <w:p w:rsidR="00A053B5" w:rsidRDefault="00A053B5" w:rsidP="00855F95">
      <w:pPr>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6.</w:t>
      </w:r>
      <w:r w:rsidRPr="007316B2">
        <w:rPr>
          <w:rFonts w:ascii="Times New Roman" w:hAnsi="Times New Roman"/>
          <w:sz w:val="24"/>
          <w:szCs w:val="24"/>
          <w:lang w:eastAsia="ar-SA"/>
        </w:rPr>
        <w:t>2</w:t>
      </w:r>
      <w:r>
        <w:rPr>
          <w:rFonts w:ascii="Times New Roman" w:hAnsi="Times New Roman"/>
          <w:sz w:val="24"/>
          <w:szCs w:val="24"/>
          <w:lang w:eastAsia="ar-SA"/>
        </w:rPr>
        <w:t>. В случае неисполнения либо ненадлежащего исполнения обязанностей соблюдения максимальных сроков, указанных в пунктах 3.1; 3.3 настоящего Договора, с арендатора взимается неустойка в размере 5% (пять процентов) от размера годовой арендной платы за каждый день просрочки.</w:t>
      </w:r>
    </w:p>
    <w:p w:rsidR="00A053B5" w:rsidRDefault="00A053B5" w:rsidP="00855F95">
      <w:pPr>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6.</w:t>
      </w:r>
      <w:r w:rsidRPr="007316B2">
        <w:rPr>
          <w:rFonts w:ascii="Times New Roman" w:hAnsi="Times New Roman"/>
          <w:sz w:val="24"/>
          <w:szCs w:val="24"/>
          <w:lang w:eastAsia="ar-SA"/>
        </w:rPr>
        <w:t>3</w:t>
      </w:r>
      <w:r>
        <w:rPr>
          <w:rFonts w:ascii="Times New Roman" w:hAnsi="Times New Roman"/>
          <w:sz w:val="24"/>
          <w:szCs w:val="24"/>
          <w:lang w:eastAsia="ar-SA"/>
        </w:rPr>
        <w:t>. В случае невыполнения  в установленный срок условий комплексного освоения земельного участка, указанных в пунктах 3.1; 3.2; 3.4 настоящего Договора обеспечительный взнос в размере 1800 000 (один миллион восемьсот тысяч) рублей удерживается в качестве штрафной неустойки.</w:t>
      </w:r>
    </w:p>
    <w:p w:rsidR="00A053B5" w:rsidRDefault="00A053B5" w:rsidP="00855F95">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6.4. За нарушение срока внесения арендной платы по настоящему Договору Арендатор уплачивает Арендодателю пени в размере 0,05% от неуплаченной суммы за каждый день просрочки. Неустойка за период с начала срока уплаты арендной платы (п.2.1) до срока внесения арендной платы, установленного п. 4.3, не взимается.</w:t>
      </w:r>
    </w:p>
    <w:p w:rsidR="00A053B5" w:rsidRDefault="00A053B5" w:rsidP="00855F95">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6.3. Ответственность Сторон за нарушение условий настоящего Договора, вызванные действием обстоятельств непреодолимой силы, регулируется законодательством Российской Федерации.</w:t>
      </w:r>
    </w:p>
    <w:p w:rsidR="00A053B5" w:rsidRDefault="00A053B5" w:rsidP="00D66520">
      <w:pPr>
        <w:autoSpaceDE w:val="0"/>
        <w:autoSpaceDN w:val="0"/>
        <w:adjustRightInd w:val="0"/>
        <w:spacing w:after="0" w:line="240" w:lineRule="auto"/>
        <w:jc w:val="center"/>
        <w:rPr>
          <w:rFonts w:ascii="Times New Roman" w:hAnsi="Times New Roman"/>
          <w:b/>
          <w:bCs/>
          <w:sz w:val="24"/>
          <w:szCs w:val="24"/>
        </w:rPr>
      </w:pPr>
    </w:p>
    <w:p w:rsidR="00A053B5" w:rsidRDefault="00A053B5" w:rsidP="00D66520">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7. Изменение, расторжение и прекращение Договора</w:t>
      </w:r>
    </w:p>
    <w:p w:rsidR="00A053B5" w:rsidRDefault="00A053B5" w:rsidP="00D66520">
      <w:pPr>
        <w:autoSpaceDE w:val="0"/>
        <w:autoSpaceDN w:val="0"/>
        <w:adjustRightInd w:val="0"/>
        <w:spacing w:after="0" w:line="240" w:lineRule="auto"/>
        <w:jc w:val="both"/>
        <w:rPr>
          <w:rFonts w:ascii="Times New Roman" w:hAnsi="Times New Roman"/>
          <w:bCs/>
          <w:sz w:val="24"/>
          <w:szCs w:val="24"/>
        </w:rPr>
      </w:pPr>
    </w:p>
    <w:p w:rsidR="00A053B5" w:rsidRDefault="00A053B5" w:rsidP="00855F95">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7.1. Все изменения и (или) дополнения к настоящему Договору оформляются Сторонами в письменной форме и регистрируются в установленном законом порядке.</w:t>
      </w:r>
    </w:p>
    <w:p w:rsidR="00A053B5" w:rsidRDefault="00A053B5" w:rsidP="00855F95">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7.2. Настоящий </w:t>
      </w:r>
      <w:proofErr w:type="gramStart"/>
      <w:r>
        <w:rPr>
          <w:rFonts w:ascii="Times New Roman" w:hAnsi="Times New Roman"/>
          <w:bCs/>
          <w:sz w:val="24"/>
          <w:szCs w:val="24"/>
        </w:rPr>
        <w:t>Договор</w:t>
      </w:r>
      <w:proofErr w:type="gramEnd"/>
      <w:r>
        <w:rPr>
          <w:rFonts w:ascii="Times New Roman" w:hAnsi="Times New Roman"/>
          <w:bCs/>
          <w:sz w:val="24"/>
          <w:szCs w:val="24"/>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установленных настоящим Договором.</w:t>
      </w:r>
    </w:p>
    <w:p w:rsidR="00A053B5" w:rsidRDefault="00A053B5" w:rsidP="00855F95">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7.3. При прекращении (расторжении) настоящего Договора Арендатор обязан вернуть Арендодателю Участок в надлежащем состоянии по акту приема </w:t>
      </w:r>
      <w:proofErr w:type="gramStart"/>
      <w:r>
        <w:rPr>
          <w:rFonts w:ascii="Times New Roman" w:hAnsi="Times New Roman"/>
          <w:bCs/>
          <w:sz w:val="24"/>
          <w:szCs w:val="24"/>
        </w:rPr>
        <w:t>-п</w:t>
      </w:r>
      <w:proofErr w:type="gramEnd"/>
      <w:r>
        <w:rPr>
          <w:rFonts w:ascii="Times New Roman" w:hAnsi="Times New Roman"/>
          <w:bCs/>
          <w:sz w:val="24"/>
          <w:szCs w:val="24"/>
        </w:rPr>
        <w:t>ередачи.</w:t>
      </w:r>
    </w:p>
    <w:p w:rsidR="00A053B5" w:rsidRDefault="00A053B5" w:rsidP="00D66520">
      <w:pPr>
        <w:autoSpaceDE w:val="0"/>
        <w:autoSpaceDN w:val="0"/>
        <w:adjustRightInd w:val="0"/>
        <w:spacing w:after="0" w:line="240" w:lineRule="auto"/>
        <w:jc w:val="both"/>
        <w:rPr>
          <w:rFonts w:ascii="Times New Roman" w:hAnsi="Times New Roman"/>
          <w:bCs/>
          <w:sz w:val="24"/>
          <w:szCs w:val="24"/>
        </w:rPr>
      </w:pPr>
    </w:p>
    <w:p w:rsidR="00A053B5" w:rsidRDefault="00A053B5" w:rsidP="00D66520">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8. Рассмотрение споров</w:t>
      </w:r>
    </w:p>
    <w:p w:rsidR="00A053B5" w:rsidRDefault="00A053B5" w:rsidP="00D66520">
      <w:pPr>
        <w:autoSpaceDE w:val="0"/>
        <w:autoSpaceDN w:val="0"/>
        <w:adjustRightInd w:val="0"/>
        <w:spacing w:after="0" w:line="240" w:lineRule="auto"/>
        <w:jc w:val="both"/>
        <w:rPr>
          <w:rFonts w:ascii="Times New Roman" w:hAnsi="Times New Roman"/>
          <w:bCs/>
          <w:sz w:val="24"/>
          <w:szCs w:val="24"/>
        </w:rPr>
      </w:pPr>
    </w:p>
    <w:p w:rsidR="00A053B5" w:rsidRDefault="00A053B5" w:rsidP="00855F95">
      <w:pPr>
        <w:autoSpaceDE w:val="0"/>
        <w:autoSpaceDN w:val="0"/>
        <w:adjustRightInd w:val="0"/>
        <w:spacing w:after="0" w:line="240" w:lineRule="auto"/>
        <w:ind w:firstLine="708"/>
        <w:jc w:val="both"/>
        <w:rPr>
          <w:rFonts w:ascii="Times New Roman" w:hAnsi="Times New Roman"/>
          <w:bCs/>
          <w:sz w:val="24"/>
          <w:szCs w:val="24"/>
        </w:rPr>
      </w:pPr>
      <w:r>
        <w:rPr>
          <w:rFonts w:ascii="Times New Roman" w:hAnsi="Times New Roman"/>
          <w:bCs/>
          <w:sz w:val="24"/>
          <w:szCs w:val="24"/>
        </w:rPr>
        <w:t>8.1. Все споры между Сторонами, возникающие по настоящему Договору, разрешаются в соответствии с законодательством Российской Федерации.</w:t>
      </w:r>
    </w:p>
    <w:p w:rsidR="00A053B5" w:rsidRDefault="00A053B5" w:rsidP="00D66520">
      <w:pPr>
        <w:autoSpaceDE w:val="0"/>
        <w:autoSpaceDN w:val="0"/>
        <w:adjustRightInd w:val="0"/>
        <w:spacing w:after="0" w:line="240" w:lineRule="auto"/>
        <w:jc w:val="both"/>
        <w:rPr>
          <w:rFonts w:ascii="Times New Roman" w:hAnsi="Times New Roman"/>
          <w:bCs/>
          <w:sz w:val="24"/>
          <w:szCs w:val="24"/>
        </w:rPr>
      </w:pPr>
    </w:p>
    <w:p w:rsidR="00A053B5" w:rsidRDefault="00A053B5" w:rsidP="00D66520">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9. Особые условия Договора</w:t>
      </w:r>
    </w:p>
    <w:p w:rsidR="00A053B5" w:rsidRDefault="00A053B5" w:rsidP="00D66520">
      <w:pPr>
        <w:autoSpaceDE w:val="0"/>
        <w:autoSpaceDN w:val="0"/>
        <w:adjustRightInd w:val="0"/>
        <w:spacing w:after="0" w:line="240" w:lineRule="auto"/>
        <w:jc w:val="center"/>
        <w:rPr>
          <w:rFonts w:ascii="Times New Roman" w:hAnsi="Times New Roman"/>
          <w:bCs/>
          <w:sz w:val="24"/>
          <w:szCs w:val="24"/>
        </w:rPr>
      </w:pPr>
    </w:p>
    <w:p w:rsidR="00A053B5" w:rsidRDefault="00A053B5" w:rsidP="00D6652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9.1. Расходы по государственной регистрации настоящего Договора, а также изменений и дополнений к нему возлагаются на Арендатора.</w:t>
      </w:r>
    </w:p>
    <w:p w:rsidR="00A053B5" w:rsidRDefault="00A053B5" w:rsidP="00D6652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lastRenderedPageBreak/>
        <w:t>9.2. Настоящий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rsidR="00A053B5" w:rsidRDefault="00A053B5" w:rsidP="00D66520">
      <w:pPr>
        <w:autoSpaceDE w:val="0"/>
        <w:autoSpaceDN w:val="0"/>
        <w:adjustRightInd w:val="0"/>
        <w:spacing w:after="0" w:line="240" w:lineRule="auto"/>
        <w:jc w:val="both"/>
        <w:rPr>
          <w:rFonts w:ascii="Times New Roman" w:hAnsi="Times New Roman"/>
          <w:bCs/>
          <w:sz w:val="24"/>
          <w:szCs w:val="24"/>
        </w:rPr>
      </w:pPr>
    </w:p>
    <w:p w:rsidR="00A053B5" w:rsidRDefault="00A053B5" w:rsidP="00D66520">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9. Приложения к Договору</w:t>
      </w:r>
    </w:p>
    <w:p w:rsidR="00A053B5" w:rsidRDefault="00A053B5" w:rsidP="00D66520">
      <w:pPr>
        <w:autoSpaceDE w:val="0"/>
        <w:autoSpaceDN w:val="0"/>
        <w:adjustRightInd w:val="0"/>
        <w:spacing w:after="0" w:line="240" w:lineRule="auto"/>
        <w:jc w:val="both"/>
        <w:rPr>
          <w:rFonts w:ascii="Times New Roman" w:hAnsi="Times New Roman"/>
          <w:bCs/>
          <w:sz w:val="24"/>
          <w:szCs w:val="24"/>
        </w:rPr>
      </w:pPr>
    </w:p>
    <w:p w:rsidR="00A053B5" w:rsidRPr="002870E0" w:rsidRDefault="00A053B5" w:rsidP="00D6652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Приложение № 1 - кадастровый паспорт Участка.</w:t>
      </w:r>
    </w:p>
    <w:p w:rsidR="00A053B5" w:rsidRPr="002870E0" w:rsidRDefault="00A053B5" w:rsidP="002870E0">
      <w:pPr>
        <w:pStyle w:val="a7"/>
        <w:rPr>
          <w:rFonts w:ascii="Times New Roman" w:eastAsia="MS Mincho" w:hAnsi="Times New Roman" w:cs="Times New Roman"/>
          <w:sz w:val="24"/>
          <w:szCs w:val="24"/>
        </w:rPr>
      </w:pPr>
      <w:r w:rsidRPr="002870E0">
        <w:rPr>
          <w:rFonts w:ascii="Times New Roman" w:hAnsi="Times New Roman"/>
          <w:bCs/>
          <w:sz w:val="24"/>
          <w:szCs w:val="24"/>
        </w:rPr>
        <w:t xml:space="preserve">Приложение № 2 – расчет </w:t>
      </w:r>
      <w:r w:rsidRPr="002870E0">
        <w:rPr>
          <w:rFonts w:ascii="Times New Roman" w:eastAsia="MS Mincho" w:hAnsi="Times New Roman" w:cs="Times New Roman"/>
          <w:sz w:val="24"/>
          <w:szCs w:val="24"/>
        </w:rPr>
        <w:t xml:space="preserve">арендной платы за земельный участок </w:t>
      </w:r>
    </w:p>
    <w:p w:rsidR="00A053B5" w:rsidRDefault="00A053B5" w:rsidP="00D66520">
      <w:pPr>
        <w:autoSpaceDE w:val="0"/>
        <w:autoSpaceDN w:val="0"/>
        <w:adjustRightInd w:val="0"/>
        <w:spacing w:after="0" w:line="240" w:lineRule="auto"/>
        <w:jc w:val="both"/>
        <w:rPr>
          <w:rFonts w:ascii="Times New Roman" w:hAnsi="Times New Roman"/>
          <w:bCs/>
          <w:sz w:val="24"/>
          <w:szCs w:val="24"/>
        </w:rPr>
      </w:pPr>
    </w:p>
    <w:p w:rsidR="00A053B5" w:rsidRDefault="00A053B5" w:rsidP="00D66520">
      <w:pPr>
        <w:autoSpaceDE w:val="0"/>
        <w:autoSpaceDN w:val="0"/>
        <w:adjustRightInd w:val="0"/>
        <w:spacing w:after="0" w:line="240" w:lineRule="auto"/>
        <w:jc w:val="both"/>
        <w:rPr>
          <w:rFonts w:ascii="Times New Roman" w:hAnsi="Times New Roman"/>
          <w:bCs/>
          <w:sz w:val="24"/>
          <w:szCs w:val="24"/>
        </w:rPr>
      </w:pPr>
    </w:p>
    <w:p w:rsidR="00A053B5" w:rsidRDefault="00A053B5" w:rsidP="00D66520">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10. Реквизиты Сторон</w:t>
      </w:r>
    </w:p>
    <w:p w:rsidR="00A053B5" w:rsidRDefault="00A053B5" w:rsidP="00D66520">
      <w:pPr>
        <w:autoSpaceDE w:val="0"/>
        <w:autoSpaceDN w:val="0"/>
        <w:adjustRightInd w:val="0"/>
        <w:spacing w:after="0" w:line="240" w:lineRule="auto"/>
        <w:jc w:val="center"/>
        <w:rPr>
          <w:rFonts w:ascii="Times New Roman" w:hAnsi="Times New Roman"/>
          <w:b/>
          <w:bCs/>
          <w:sz w:val="24"/>
          <w:szCs w:val="24"/>
        </w:rPr>
      </w:pPr>
    </w:p>
    <w:p w:rsidR="00A053B5" w:rsidRDefault="00A053B5" w:rsidP="00D6652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Арендодатель                                                                Арендатор</w:t>
      </w:r>
    </w:p>
    <w:p w:rsidR="00A053B5" w:rsidRDefault="00A053B5" w:rsidP="00D6652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Юридический адрес:                                                    Юридический адрес:</w:t>
      </w:r>
    </w:p>
    <w:p w:rsidR="00A053B5" w:rsidRDefault="00A053B5" w:rsidP="00D6652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_______________________________                          ___________________________</w:t>
      </w:r>
    </w:p>
    <w:p w:rsidR="00A053B5" w:rsidRDefault="00A053B5" w:rsidP="00D6652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_______________________________                          ___________________________</w:t>
      </w:r>
    </w:p>
    <w:p w:rsidR="00A053B5" w:rsidRDefault="00A053B5" w:rsidP="00D66520">
      <w:pPr>
        <w:autoSpaceDE w:val="0"/>
        <w:autoSpaceDN w:val="0"/>
        <w:adjustRightInd w:val="0"/>
        <w:spacing w:after="0" w:line="240" w:lineRule="auto"/>
        <w:jc w:val="both"/>
        <w:rPr>
          <w:rFonts w:ascii="Times New Roman" w:hAnsi="Times New Roman"/>
          <w:bCs/>
          <w:sz w:val="24"/>
          <w:szCs w:val="24"/>
        </w:rPr>
      </w:pPr>
    </w:p>
    <w:p w:rsidR="00A053B5" w:rsidRDefault="00A053B5" w:rsidP="00D6652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Почтовый адрес:                                                           Почтовый адрес:</w:t>
      </w:r>
    </w:p>
    <w:p w:rsidR="00A053B5" w:rsidRDefault="00A053B5" w:rsidP="00D6652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_______________________________                           ___________________________</w:t>
      </w:r>
    </w:p>
    <w:p w:rsidR="00A053B5" w:rsidRDefault="00A053B5" w:rsidP="00D6652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_______________________________                           ___________________________</w:t>
      </w:r>
    </w:p>
    <w:p w:rsidR="00A053B5" w:rsidRDefault="00A053B5" w:rsidP="00D66520">
      <w:pPr>
        <w:autoSpaceDE w:val="0"/>
        <w:autoSpaceDN w:val="0"/>
        <w:adjustRightInd w:val="0"/>
        <w:spacing w:after="0" w:line="240" w:lineRule="auto"/>
        <w:jc w:val="both"/>
        <w:rPr>
          <w:rFonts w:ascii="Times New Roman" w:hAnsi="Times New Roman"/>
          <w:bCs/>
          <w:sz w:val="24"/>
          <w:szCs w:val="24"/>
        </w:rPr>
      </w:pPr>
    </w:p>
    <w:p w:rsidR="00A053B5" w:rsidRDefault="00A053B5" w:rsidP="00D6652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Банковские реквизиты:                                                 Банковские реквизиты:</w:t>
      </w:r>
    </w:p>
    <w:p w:rsidR="00A053B5" w:rsidRDefault="00A053B5" w:rsidP="00D6652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ИНН ____________________________</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ИНН_______________________</w:t>
      </w:r>
    </w:p>
    <w:p w:rsidR="00A053B5" w:rsidRDefault="00A053B5" w:rsidP="00D6652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КПП _____________________________                     КПП_______________________</w:t>
      </w:r>
    </w:p>
    <w:p w:rsidR="00A053B5" w:rsidRDefault="00A053B5" w:rsidP="00D66520">
      <w:pPr>
        <w:autoSpaceDE w:val="0"/>
        <w:autoSpaceDN w:val="0"/>
        <w:adjustRightInd w:val="0"/>
        <w:spacing w:after="0" w:line="240" w:lineRule="auto"/>
        <w:jc w:val="both"/>
        <w:rPr>
          <w:rFonts w:ascii="Times New Roman" w:hAnsi="Times New Roman"/>
          <w:bCs/>
          <w:sz w:val="24"/>
          <w:szCs w:val="24"/>
        </w:rPr>
      </w:pPr>
    </w:p>
    <w:p w:rsidR="00A053B5" w:rsidRDefault="00A053B5" w:rsidP="00D66520">
      <w:pPr>
        <w:autoSpaceDE w:val="0"/>
        <w:autoSpaceDN w:val="0"/>
        <w:adjustRightInd w:val="0"/>
        <w:spacing w:after="0" w:line="240" w:lineRule="auto"/>
        <w:jc w:val="both"/>
        <w:rPr>
          <w:rFonts w:ascii="Times New Roman" w:hAnsi="Times New Roman"/>
          <w:bCs/>
          <w:sz w:val="24"/>
          <w:szCs w:val="24"/>
        </w:rPr>
      </w:pPr>
    </w:p>
    <w:p w:rsidR="00A053B5" w:rsidRDefault="00A053B5" w:rsidP="00D66520">
      <w:pPr>
        <w:autoSpaceDE w:val="0"/>
        <w:autoSpaceDN w:val="0"/>
        <w:adjustRightInd w:val="0"/>
        <w:spacing w:after="0" w:line="240" w:lineRule="auto"/>
        <w:jc w:val="both"/>
        <w:rPr>
          <w:rFonts w:ascii="Times New Roman" w:hAnsi="Times New Roman"/>
          <w:bCs/>
          <w:sz w:val="24"/>
          <w:szCs w:val="24"/>
        </w:rPr>
      </w:pPr>
    </w:p>
    <w:p w:rsidR="00A053B5" w:rsidRDefault="00A053B5" w:rsidP="00D66520">
      <w:pPr>
        <w:autoSpaceDE w:val="0"/>
        <w:autoSpaceDN w:val="0"/>
        <w:adjustRightInd w:val="0"/>
        <w:spacing w:after="0" w:line="240" w:lineRule="auto"/>
        <w:jc w:val="both"/>
        <w:rPr>
          <w:rFonts w:ascii="Times New Roman" w:hAnsi="Times New Roman"/>
          <w:bCs/>
          <w:sz w:val="24"/>
          <w:szCs w:val="24"/>
        </w:rPr>
      </w:pPr>
    </w:p>
    <w:p w:rsidR="00A053B5" w:rsidRDefault="00A053B5" w:rsidP="00D66520">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11. Подписи Сторон</w:t>
      </w:r>
    </w:p>
    <w:p w:rsidR="00A053B5" w:rsidRDefault="00A053B5" w:rsidP="00D66520">
      <w:pPr>
        <w:autoSpaceDE w:val="0"/>
        <w:autoSpaceDN w:val="0"/>
        <w:adjustRightInd w:val="0"/>
        <w:spacing w:after="0" w:line="240" w:lineRule="auto"/>
        <w:jc w:val="both"/>
        <w:rPr>
          <w:rFonts w:ascii="Times New Roman" w:hAnsi="Times New Roman"/>
          <w:bCs/>
          <w:sz w:val="24"/>
          <w:szCs w:val="24"/>
        </w:rPr>
      </w:pPr>
    </w:p>
    <w:p w:rsidR="00A053B5" w:rsidRDefault="00A053B5" w:rsidP="00D66520">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Арендодатель:                                                              Арендатор:</w:t>
      </w:r>
    </w:p>
    <w:p w:rsidR="00A053B5" w:rsidRDefault="00A053B5" w:rsidP="00D66520">
      <w:pPr>
        <w:autoSpaceDE w:val="0"/>
        <w:autoSpaceDN w:val="0"/>
        <w:adjustRightInd w:val="0"/>
        <w:spacing w:after="0" w:line="240" w:lineRule="auto"/>
        <w:jc w:val="both"/>
        <w:rPr>
          <w:rFonts w:ascii="Times New Roman" w:hAnsi="Times New Roman"/>
          <w:bCs/>
          <w:sz w:val="24"/>
          <w:szCs w:val="24"/>
        </w:rPr>
      </w:pPr>
    </w:p>
    <w:p w:rsidR="00A053B5" w:rsidRDefault="00A053B5" w:rsidP="00D66520">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___________________________________                  ______________________________</w:t>
      </w:r>
    </w:p>
    <w:p w:rsidR="00A053B5" w:rsidRDefault="00A053B5" w:rsidP="00D66520"/>
    <w:p w:rsidR="00A053B5" w:rsidRDefault="00A053B5" w:rsidP="00D66520"/>
    <w:p w:rsidR="00A053B5" w:rsidRDefault="00A053B5" w:rsidP="00D66520"/>
    <w:p w:rsidR="00A053B5" w:rsidRDefault="00A053B5" w:rsidP="002870E0">
      <w:pPr>
        <w:tabs>
          <w:tab w:val="left" w:pos="0"/>
        </w:tabs>
        <w:jc w:val="both"/>
      </w:pPr>
      <w:r>
        <w:t xml:space="preserve">                                                                                                                                         </w:t>
      </w:r>
    </w:p>
    <w:p w:rsidR="00A053B5" w:rsidRDefault="00A053B5" w:rsidP="002870E0">
      <w:pPr>
        <w:tabs>
          <w:tab w:val="left" w:pos="0"/>
        </w:tabs>
        <w:jc w:val="both"/>
      </w:pPr>
    </w:p>
    <w:p w:rsidR="00A053B5" w:rsidRDefault="00A053B5" w:rsidP="002870E0">
      <w:pPr>
        <w:tabs>
          <w:tab w:val="left" w:pos="0"/>
        </w:tabs>
        <w:jc w:val="both"/>
      </w:pPr>
    </w:p>
    <w:p w:rsidR="00A053B5" w:rsidRDefault="00A053B5" w:rsidP="002870E0">
      <w:pPr>
        <w:tabs>
          <w:tab w:val="left" w:pos="0"/>
        </w:tabs>
        <w:jc w:val="both"/>
      </w:pPr>
    </w:p>
    <w:p w:rsidR="00A053B5" w:rsidRDefault="00A053B5" w:rsidP="002870E0">
      <w:pPr>
        <w:tabs>
          <w:tab w:val="left" w:pos="0"/>
        </w:tabs>
        <w:jc w:val="both"/>
      </w:pPr>
    </w:p>
    <w:p w:rsidR="00A053B5" w:rsidRDefault="00A053B5" w:rsidP="002870E0">
      <w:pPr>
        <w:tabs>
          <w:tab w:val="left" w:pos="0"/>
        </w:tabs>
        <w:jc w:val="both"/>
      </w:pPr>
    </w:p>
    <w:p w:rsidR="00A053B5" w:rsidRDefault="00A053B5" w:rsidP="002870E0">
      <w:pPr>
        <w:tabs>
          <w:tab w:val="left" w:pos="0"/>
        </w:tabs>
        <w:jc w:val="both"/>
      </w:pPr>
    </w:p>
    <w:p w:rsidR="00062580" w:rsidRDefault="00A053B5" w:rsidP="002870E0">
      <w:pPr>
        <w:tabs>
          <w:tab w:val="left" w:pos="0"/>
        </w:tabs>
        <w:jc w:val="both"/>
      </w:pPr>
      <w:r>
        <w:t xml:space="preserve"> </w:t>
      </w:r>
    </w:p>
    <w:p w:rsidR="00A053B5" w:rsidRPr="002870E0" w:rsidRDefault="00062580" w:rsidP="00062580">
      <w:pPr>
        <w:tabs>
          <w:tab w:val="left" w:pos="0"/>
        </w:tabs>
        <w:spacing w:after="0" w:line="240" w:lineRule="auto"/>
        <w:jc w:val="both"/>
        <w:rPr>
          <w:rFonts w:ascii="Times New Roman" w:hAnsi="Times New Roman"/>
          <w:sz w:val="24"/>
          <w:szCs w:val="24"/>
          <w:lang w:eastAsia="ar-SA"/>
        </w:rPr>
      </w:pPr>
      <w:r>
        <w:lastRenderedPageBreak/>
        <w:t xml:space="preserve">                                                                                                                                            </w:t>
      </w:r>
      <w:r w:rsidR="00A053B5">
        <w:t xml:space="preserve"> </w:t>
      </w:r>
      <w:r w:rsidR="00A053B5" w:rsidRPr="002870E0">
        <w:rPr>
          <w:rFonts w:ascii="Times New Roman" w:hAnsi="Times New Roman"/>
          <w:sz w:val="24"/>
          <w:szCs w:val="24"/>
          <w:lang w:eastAsia="ar-SA"/>
        </w:rPr>
        <w:t>Приложение № 2</w:t>
      </w:r>
    </w:p>
    <w:p w:rsidR="00A053B5" w:rsidRPr="002870E0" w:rsidRDefault="00062580" w:rsidP="00062580">
      <w:pPr>
        <w:spacing w:after="0" w:line="240" w:lineRule="auto"/>
        <w:ind w:left="6840"/>
        <w:jc w:val="both"/>
        <w:rPr>
          <w:rFonts w:ascii="Times New Roman" w:hAnsi="Times New Roman"/>
          <w:sz w:val="24"/>
          <w:szCs w:val="24"/>
          <w:lang w:eastAsia="ar-SA"/>
        </w:rPr>
      </w:pPr>
      <w:r>
        <w:rPr>
          <w:rFonts w:ascii="Times New Roman" w:hAnsi="Times New Roman"/>
          <w:sz w:val="24"/>
          <w:szCs w:val="24"/>
          <w:lang w:eastAsia="ar-SA"/>
        </w:rPr>
        <w:t xml:space="preserve">              </w:t>
      </w:r>
      <w:r w:rsidR="00A053B5" w:rsidRPr="002870E0">
        <w:rPr>
          <w:rFonts w:ascii="Times New Roman" w:hAnsi="Times New Roman"/>
          <w:sz w:val="24"/>
          <w:szCs w:val="24"/>
          <w:lang w:eastAsia="ar-SA"/>
        </w:rPr>
        <w:t>к договору аренды</w:t>
      </w:r>
    </w:p>
    <w:p w:rsidR="00A053B5" w:rsidRPr="002870E0" w:rsidRDefault="00062580" w:rsidP="00062580">
      <w:pPr>
        <w:spacing w:after="0" w:line="240" w:lineRule="auto"/>
        <w:ind w:left="6840"/>
        <w:jc w:val="both"/>
        <w:rPr>
          <w:rFonts w:ascii="Times New Roman" w:hAnsi="Times New Roman"/>
          <w:sz w:val="24"/>
          <w:szCs w:val="24"/>
          <w:lang w:eastAsia="ar-SA"/>
        </w:rPr>
      </w:pPr>
      <w:r>
        <w:rPr>
          <w:rFonts w:ascii="Times New Roman" w:hAnsi="Times New Roman"/>
          <w:sz w:val="24"/>
          <w:szCs w:val="24"/>
          <w:lang w:eastAsia="ar-SA"/>
        </w:rPr>
        <w:t xml:space="preserve">             </w:t>
      </w:r>
      <w:r w:rsidR="00A053B5" w:rsidRPr="002870E0">
        <w:rPr>
          <w:rFonts w:ascii="Times New Roman" w:hAnsi="Times New Roman"/>
          <w:sz w:val="24"/>
          <w:szCs w:val="24"/>
          <w:lang w:eastAsia="ar-SA"/>
        </w:rPr>
        <w:t xml:space="preserve">земельного участка  </w:t>
      </w:r>
    </w:p>
    <w:p w:rsidR="00A053B5" w:rsidRPr="002870E0" w:rsidRDefault="00062580" w:rsidP="00062580">
      <w:pPr>
        <w:spacing w:after="0" w:line="240" w:lineRule="auto"/>
        <w:ind w:left="6840"/>
        <w:jc w:val="both"/>
        <w:rPr>
          <w:rFonts w:ascii="Times New Roman" w:hAnsi="Times New Roman"/>
          <w:sz w:val="24"/>
          <w:szCs w:val="24"/>
          <w:lang w:eastAsia="ar-SA"/>
        </w:rPr>
      </w:pPr>
      <w:r>
        <w:rPr>
          <w:rFonts w:ascii="Times New Roman" w:hAnsi="Times New Roman"/>
          <w:sz w:val="24"/>
          <w:szCs w:val="24"/>
          <w:lang w:eastAsia="ar-SA"/>
        </w:rPr>
        <w:t xml:space="preserve">            </w:t>
      </w:r>
      <w:r w:rsidR="00A053B5" w:rsidRPr="002870E0">
        <w:rPr>
          <w:rFonts w:ascii="Times New Roman" w:hAnsi="Times New Roman"/>
          <w:sz w:val="24"/>
          <w:szCs w:val="24"/>
          <w:lang w:eastAsia="ar-SA"/>
        </w:rPr>
        <w:t xml:space="preserve">№                от  </w:t>
      </w:r>
    </w:p>
    <w:p w:rsidR="00A053B5" w:rsidRPr="00506D1F" w:rsidRDefault="00A053B5" w:rsidP="002870E0">
      <w:pPr>
        <w:pStyle w:val="a7"/>
        <w:tabs>
          <w:tab w:val="left" w:pos="7545"/>
        </w:tabs>
        <w:jc w:val="both"/>
        <w:rPr>
          <w:rFonts w:ascii="Times New Roman" w:eastAsia="MS Mincho" w:hAnsi="Times New Roman" w:cs="Times New Roman"/>
          <w:sz w:val="24"/>
          <w:szCs w:val="24"/>
        </w:rPr>
      </w:pPr>
      <w:r w:rsidRPr="00506D1F">
        <w:rPr>
          <w:rFonts w:ascii="Times New Roman" w:eastAsia="MS Mincho" w:hAnsi="Times New Roman" w:cs="Times New Roman"/>
          <w:sz w:val="24"/>
          <w:szCs w:val="24"/>
        </w:rPr>
        <w:t xml:space="preserve">               </w:t>
      </w:r>
      <w:r w:rsidRPr="00506D1F">
        <w:rPr>
          <w:rFonts w:ascii="Times New Roman" w:eastAsia="MS Mincho" w:hAnsi="Times New Roman" w:cs="Times New Roman"/>
          <w:sz w:val="24"/>
          <w:szCs w:val="24"/>
        </w:rPr>
        <w:tab/>
      </w:r>
    </w:p>
    <w:p w:rsidR="00A053B5" w:rsidRPr="00506D1F" w:rsidRDefault="00A053B5" w:rsidP="002870E0">
      <w:pPr>
        <w:pStyle w:val="a7"/>
        <w:jc w:val="both"/>
        <w:rPr>
          <w:rFonts w:ascii="Times New Roman" w:eastAsia="MS Mincho" w:hAnsi="Times New Roman" w:cs="Times New Roman"/>
          <w:sz w:val="24"/>
          <w:szCs w:val="24"/>
        </w:rPr>
      </w:pPr>
    </w:p>
    <w:p w:rsidR="00A053B5" w:rsidRPr="00506D1F" w:rsidRDefault="00A053B5" w:rsidP="002870E0">
      <w:pPr>
        <w:pStyle w:val="a7"/>
        <w:jc w:val="both"/>
        <w:rPr>
          <w:rFonts w:ascii="Times New Roman" w:eastAsia="MS Mincho" w:hAnsi="Times New Roman" w:cs="Times New Roman"/>
          <w:sz w:val="24"/>
          <w:szCs w:val="24"/>
        </w:rPr>
      </w:pPr>
    </w:p>
    <w:p w:rsidR="00A053B5" w:rsidRPr="00506D1F" w:rsidRDefault="00A053B5" w:rsidP="002870E0">
      <w:pPr>
        <w:pStyle w:val="a7"/>
        <w:jc w:val="center"/>
        <w:rPr>
          <w:rFonts w:ascii="Times New Roman" w:eastAsia="MS Mincho" w:hAnsi="Times New Roman" w:cs="Times New Roman"/>
          <w:b/>
          <w:sz w:val="24"/>
          <w:szCs w:val="24"/>
        </w:rPr>
      </w:pPr>
      <w:proofErr w:type="gramStart"/>
      <w:r w:rsidRPr="00506D1F">
        <w:rPr>
          <w:rFonts w:ascii="Times New Roman" w:eastAsia="MS Mincho" w:hAnsi="Times New Roman" w:cs="Times New Roman"/>
          <w:b/>
          <w:sz w:val="24"/>
          <w:szCs w:val="24"/>
        </w:rPr>
        <w:t>Р</w:t>
      </w:r>
      <w:proofErr w:type="gramEnd"/>
      <w:r w:rsidRPr="00506D1F">
        <w:rPr>
          <w:rFonts w:ascii="Times New Roman" w:eastAsia="MS Mincho" w:hAnsi="Times New Roman" w:cs="Times New Roman"/>
          <w:b/>
          <w:sz w:val="24"/>
          <w:szCs w:val="24"/>
        </w:rPr>
        <w:t xml:space="preserve"> А С Ч Е Т</w:t>
      </w:r>
    </w:p>
    <w:p w:rsidR="00A053B5" w:rsidRPr="00506D1F" w:rsidRDefault="00A053B5" w:rsidP="002870E0">
      <w:pPr>
        <w:pStyle w:val="a7"/>
        <w:jc w:val="center"/>
        <w:rPr>
          <w:rFonts w:ascii="Times New Roman" w:eastAsia="MS Mincho" w:hAnsi="Times New Roman" w:cs="Times New Roman"/>
          <w:b/>
          <w:sz w:val="24"/>
          <w:szCs w:val="24"/>
        </w:rPr>
      </w:pPr>
      <w:r w:rsidRPr="00506D1F">
        <w:rPr>
          <w:rFonts w:ascii="Times New Roman" w:eastAsia="MS Mincho" w:hAnsi="Times New Roman" w:cs="Times New Roman"/>
          <w:b/>
          <w:sz w:val="24"/>
          <w:szCs w:val="24"/>
        </w:rPr>
        <w:t xml:space="preserve">арендной платы за земельный участок </w:t>
      </w:r>
    </w:p>
    <w:p w:rsidR="00A053B5" w:rsidRPr="00506D1F" w:rsidRDefault="00A053B5" w:rsidP="002870E0">
      <w:pPr>
        <w:pStyle w:val="a7"/>
        <w:jc w:val="both"/>
        <w:rPr>
          <w:rFonts w:ascii="Times New Roman" w:eastAsia="MS Mincho" w:hAnsi="Times New Roman" w:cs="Times New Roman"/>
          <w:b/>
          <w:sz w:val="24"/>
          <w:szCs w:val="24"/>
        </w:rPr>
      </w:pPr>
    </w:p>
    <w:p w:rsidR="00A053B5" w:rsidRPr="00506D1F" w:rsidRDefault="00A053B5" w:rsidP="002870E0">
      <w:pPr>
        <w:pStyle w:val="a7"/>
        <w:jc w:val="both"/>
        <w:rPr>
          <w:rFonts w:ascii="Times New Roman" w:eastAsia="MS Mincho" w:hAnsi="Times New Roman" w:cs="Times New Roman"/>
          <w:b/>
          <w:sz w:val="24"/>
          <w:szCs w:val="24"/>
        </w:rPr>
      </w:pPr>
    </w:p>
    <w:p w:rsidR="00A053B5" w:rsidRPr="005B2F9E" w:rsidRDefault="00A053B5" w:rsidP="002870E0">
      <w:pPr>
        <w:pStyle w:val="a9"/>
        <w:tabs>
          <w:tab w:val="num" w:pos="1620"/>
        </w:tabs>
        <w:ind w:left="0"/>
        <w:jc w:val="both"/>
        <w:rPr>
          <w:rFonts w:eastAsia="MS Mincho"/>
        </w:rPr>
      </w:pPr>
      <w:r w:rsidRPr="004A0CFA">
        <w:rPr>
          <w:rFonts w:eastAsia="MS Mincho"/>
          <w:color w:val="FF0000"/>
        </w:rPr>
        <w:t xml:space="preserve">      </w:t>
      </w:r>
      <w:proofErr w:type="gramStart"/>
      <w:r w:rsidRPr="005B2F9E">
        <w:rPr>
          <w:rFonts w:eastAsia="MS Mincho"/>
        </w:rPr>
        <w:t>Расчет арендной платы производится в соответствии с Законом Московской области от 16.09.2014 №113/2014-ОЗ «Об установлении базового размера арендной платы за земельные участки, находящиеся в собственности Московской области или государственная собственность на которые не разграничена на территории Московской области, на 2015 год», Законом  Московской области от 07.06.1996 №23/96-ОЗ,  Решением Совета депутатов Лотошинского района Московской области от 07.11.2006 №312/34</w:t>
      </w:r>
      <w:proofErr w:type="gramEnd"/>
      <w:r w:rsidRPr="005B2F9E">
        <w:rPr>
          <w:rFonts w:eastAsia="MS Mincho"/>
        </w:rPr>
        <w:t xml:space="preserve">, (с внесенными изменениями),    </w:t>
      </w:r>
    </w:p>
    <w:p w:rsidR="00A053B5" w:rsidRPr="005B2F9E" w:rsidRDefault="00A053B5" w:rsidP="002870E0">
      <w:pPr>
        <w:pStyle w:val="a9"/>
        <w:tabs>
          <w:tab w:val="num" w:pos="1620"/>
        </w:tabs>
        <w:ind w:left="0"/>
        <w:jc w:val="both"/>
        <w:rPr>
          <w:rFonts w:eastAsia="MS Mincho"/>
        </w:rPr>
      </w:pPr>
      <w:r w:rsidRPr="005B2F9E">
        <w:rPr>
          <w:rFonts w:eastAsia="MS Mincho"/>
        </w:rPr>
        <w:t>по следующей формуле:</w:t>
      </w:r>
    </w:p>
    <w:p w:rsidR="00A053B5" w:rsidRPr="00506D1F" w:rsidRDefault="00A053B5" w:rsidP="002870E0">
      <w:pPr>
        <w:pStyle w:val="a7"/>
        <w:jc w:val="both"/>
        <w:rPr>
          <w:rFonts w:ascii="Times New Roman" w:eastAsia="MS Mincho" w:hAnsi="Times New Roman" w:cs="Times New Roman"/>
          <w:sz w:val="24"/>
          <w:szCs w:val="24"/>
        </w:rPr>
      </w:pPr>
    </w:p>
    <w:p w:rsidR="00A053B5" w:rsidRPr="00506D1F" w:rsidRDefault="00A053B5" w:rsidP="002870E0">
      <w:pPr>
        <w:pStyle w:val="ConsNonformat"/>
        <w:widowControl/>
        <w:jc w:val="both"/>
        <w:rPr>
          <w:rFonts w:ascii="Times New Roman" w:hAnsi="Times New Roman"/>
          <w:sz w:val="24"/>
          <w:szCs w:val="24"/>
        </w:rPr>
      </w:pPr>
      <w:proofErr w:type="spellStart"/>
      <w:r w:rsidRPr="00506D1F">
        <w:rPr>
          <w:rFonts w:ascii="Times New Roman" w:hAnsi="Times New Roman"/>
          <w:sz w:val="24"/>
          <w:szCs w:val="24"/>
        </w:rPr>
        <w:t>Апл</w:t>
      </w:r>
      <w:proofErr w:type="spellEnd"/>
      <w:r w:rsidRPr="00506D1F">
        <w:rPr>
          <w:rFonts w:ascii="Times New Roman" w:hAnsi="Times New Roman"/>
          <w:sz w:val="24"/>
          <w:szCs w:val="24"/>
        </w:rPr>
        <w:t xml:space="preserve"> = Аб </w:t>
      </w:r>
      <w:proofErr w:type="spellStart"/>
      <w:r w:rsidRPr="00506D1F">
        <w:rPr>
          <w:rFonts w:ascii="Times New Roman" w:hAnsi="Times New Roman"/>
          <w:sz w:val="24"/>
          <w:szCs w:val="24"/>
        </w:rPr>
        <w:t>x</w:t>
      </w:r>
      <w:proofErr w:type="spellEnd"/>
      <w:r w:rsidRPr="00506D1F">
        <w:rPr>
          <w:rFonts w:ascii="Times New Roman" w:hAnsi="Times New Roman"/>
          <w:sz w:val="24"/>
          <w:szCs w:val="24"/>
        </w:rPr>
        <w:t xml:space="preserve"> Кд </w:t>
      </w:r>
      <w:proofErr w:type="spellStart"/>
      <w:r w:rsidRPr="00506D1F">
        <w:rPr>
          <w:rFonts w:ascii="Times New Roman" w:hAnsi="Times New Roman"/>
          <w:sz w:val="24"/>
          <w:szCs w:val="24"/>
        </w:rPr>
        <w:t>x</w:t>
      </w:r>
      <w:proofErr w:type="spellEnd"/>
      <w:r w:rsidRPr="00506D1F">
        <w:rPr>
          <w:rFonts w:ascii="Times New Roman" w:hAnsi="Times New Roman"/>
          <w:sz w:val="24"/>
          <w:szCs w:val="24"/>
        </w:rPr>
        <w:t xml:space="preserve"> </w:t>
      </w:r>
      <w:proofErr w:type="spellStart"/>
      <w:r w:rsidRPr="00506D1F">
        <w:rPr>
          <w:rFonts w:ascii="Times New Roman" w:hAnsi="Times New Roman"/>
          <w:sz w:val="24"/>
          <w:szCs w:val="24"/>
        </w:rPr>
        <w:t>Пкд</w:t>
      </w:r>
      <w:proofErr w:type="spellEnd"/>
      <w:r w:rsidRPr="00506D1F">
        <w:rPr>
          <w:rFonts w:ascii="Times New Roman" w:hAnsi="Times New Roman"/>
          <w:sz w:val="24"/>
          <w:szCs w:val="24"/>
        </w:rPr>
        <w:t xml:space="preserve"> </w:t>
      </w:r>
      <w:proofErr w:type="spellStart"/>
      <w:r w:rsidRPr="00506D1F">
        <w:rPr>
          <w:rFonts w:ascii="Times New Roman" w:hAnsi="Times New Roman"/>
          <w:sz w:val="24"/>
          <w:szCs w:val="24"/>
        </w:rPr>
        <w:t>x</w:t>
      </w:r>
      <w:proofErr w:type="spellEnd"/>
      <w:r w:rsidRPr="00506D1F">
        <w:rPr>
          <w:rFonts w:ascii="Times New Roman" w:hAnsi="Times New Roman"/>
          <w:sz w:val="24"/>
          <w:szCs w:val="24"/>
        </w:rPr>
        <w:t xml:space="preserve"> Км </w:t>
      </w:r>
      <w:proofErr w:type="spellStart"/>
      <w:r w:rsidRPr="00506D1F">
        <w:rPr>
          <w:rFonts w:ascii="Times New Roman" w:hAnsi="Times New Roman"/>
          <w:sz w:val="24"/>
          <w:szCs w:val="24"/>
        </w:rPr>
        <w:t>x</w:t>
      </w:r>
      <w:proofErr w:type="spellEnd"/>
      <w:r w:rsidRPr="00506D1F">
        <w:rPr>
          <w:rFonts w:ascii="Times New Roman" w:hAnsi="Times New Roman"/>
          <w:sz w:val="24"/>
          <w:szCs w:val="24"/>
        </w:rPr>
        <w:t xml:space="preserve"> S,</w:t>
      </w:r>
    </w:p>
    <w:p w:rsidR="00A053B5" w:rsidRPr="00506D1F" w:rsidRDefault="00A053B5" w:rsidP="002870E0">
      <w:pPr>
        <w:pStyle w:val="ConsNormal"/>
        <w:widowControl/>
        <w:ind w:firstLine="540"/>
        <w:jc w:val="both"/>
        <w:rPr>
          <w:rFonts w:ascii="Times New Roman" w:hAnsi="Times New Roman"/>
          <w:sz w:val="24"/>
          <w:szCs w:val="24"/>
        </w:rPr>
      </w:pPr>
      <w:r w:rsidRPr="00506D1F">
        <w:rPr>
          <w:rFonts w:ascii="Times New Roman" w:hAnsi="Times New Roman"/>
          <w:sz w:val="24"/>
          <w:szCs w:val="24"/>
        </w:rPr>
        <w:t>где:</w:t>
      </w:r>
    </w:p>
    <w:p w:rsidR="00A053B5" w:rsidRPr="00506D1F" w:rsidRDefault="00A053B5" w:rsidP="002870E0">
      <w:pPr>
        <w:pStyle w:val="ConsNormal"/>
        <w:widowControl/>
        <w:ind w:firstLine="360"/>
        <w:jc w:val="both"/>
        <w:rPr>
          <w:rFonts w:ascii="Times New Roman" w:hAnsi="Times New Roman"/>
          <w:sz w:val="24"/>
          <w:szCs w:val="24"/>
        </w:rPr>
      </w:pPr>
      <w:r w:rsidRPr="00506D1F">
        <w:rPr>
          <w:rFonts w:ascii="Times New Roman" w:hAnsi="Times New Roman"/>
          <w:sz w:val="24"/>
          <w:szCs w:val="24"/>
        </w:rPr>
        <w:t xml:space="preserve">1.   </w:t>
      </w:r>
      <w:proofErr w:type="spellStart"/>
      <w:r w:rsidRPr="00506D1F">
        <w:rPr>
          <w:rFonts w:ascii="Times New Roman" w:hAnsi="Times New Roman"/>
          <w:sz w:val="24"/>
          <w:szCs w:val="24"/>
        </w:rPr>
        <w:t>Апл</w:t>
      </w:r>
      <w:proofErr w:type="spellEnd"/>
      <w:r w:rsidRPr="00506D1F">
        <w:rPr>
          <w:rFonts w:ascii="Times New Roman" w:hAnsi="Times New Roman"/>
          <w:sz w:val="24"/>
          <w:szCs w:val="24"/>
        </w:rPr>
        <w:t xml:space="preserve"> – годовая арендная плата за землю;</w:t>
      </w:r>
    </w:p>
    <w:p w:rsidR="00A053B5" w:rsidRPr="00506D1F" w:rsidRDefault="00A053B5" w:rsidP="002870E0">
      <w:pPr>
        <w:pStyle w:val="ConsNormal"/>
        <w:widowControl/>
        <w:numPr>
          <w:ilvl w:val="0"/>
          <w:numId w:val="4"/>
        </w:numPr>
        <w:jc w:val="both"/>
        <w:rPr>
          <w:rFonts w:ascii="Times New Roman" w:hAnsi="Times New Roman"/>
          <w:sz w:val="24"/>
          <w:szCs w:val="24"/>
        </w:rPr>
      </w:pPr>
      <w:r w:rsidRPr="00506D1F">
        <w:rPr>
          <w:rFonts w:ascii="Times New Roman" w:hAnsi="Times New Roman"/>
          <w:sz w:val="24"/>
          <w:szCs w:val="24"/>
        </w:rPr>
        <w:t xml:space="preserve">Аб - базовый размер арендной платы. Установлен </w:t>
      </w:r>
      <w:r w:rsidRPr="00506D1F">
        <w:rPr>
          <w:rFonts w:ascii="Times New Roman" w:eastAsia="MS Mincho" w:hAnsi="Times New Roman"/>
          <w:sz w:val="24"/>
          <w:szCs w:val="24"/>
        </w:rPr>
        <w:t xml:space="preserve">законом Московской области от </w:t>
      </w:r>
      <w:r>
        <w:rPr>
          <w:rFonts w:ascii="Times New Roman" w:eastAsia="MS Mincho" w:hAnsi="Times New Roman"/>
          <w:sz w:val="24"/>
          <w:szCs w:val="24"/>
        </w:rPr>
        <w:t>16</w:t>
      </w:r>
      <w:r w:rsidRPr="00506D1F">
        <w:rPr>
          <w:rFonts w:ascii="Times New Roman" w:eastAsia="MS Mincho" w:hAnsi="Times New Roman"/>
          <w:sz w:val="24"/>
          <w:szCs w:val="24"/>
        </w:rPr>
        <w:t>.0</w:t>
      </w:r>
      <w:r>
        <w:rPr>
          <w:rFonts w:ascii="Times New Roman" w:eastAsia="MS Mincho" w:hAnsi="Times New Roman"/>
          <w:sz w:val="24"/>
          <w:szCs w:val="24"/>
        </w:rPr>
        <w:t>9</w:t>
      </w:r>
      <w:r w:rsidRPr="00506D1F">
        <w:rPr>
          <w:rFonts w:ascii="Times New Roman" w:eastAsia="MS Mincho" w:hAnsi="Times New Roman"/>
          <w:sz w:val="24"/>
          <w:szCs w:val="24"/>
        </w:rPr>
        <w:t>.201</w:t>
      </w:r>
      <w:r>
        <w:rPr>
          <w:rFonts w:ascii="Times New Roman" w:eastAsia="MS Mincho" w:hAnsi="Times New Roman"/>
          <w:sz w:val="24"/>
          <w:szCs w:val="24"/>
        </w:rPr>
        <w:t>4</w:t>
      </w:r>
      <w:r w:rsidRPr="00506D1F">
        <w:rPr>
          <w:rFonts w:ascii="Times New Roman" w:eastAsia="MS Mincho" w:hAnsi="Times New Roman"/>
          <w:sz w:val="24"/>
          <w:szCs w:val="24"/>
        </w:rPr>
        <w:t xml:space="preserve"> №11</w:t>
      </w:r>
      <w:r>
        <w:rPr>
          <w:rFonts w:ascii="Times New Roman" w:eastAsia="MS Mincho" w:hAnsi="Times New Roman"/>
          <w:sz w:val="24"/>
          <w:szCs w:val="24"/>
        </w:rPr>
        <w:t>3</w:t>
      </w:r>
      <w:r w:rsidRPr="00506D1F">
        <w:rPr>
          <w:rFonts w:ascii="Times New Roman" w:eastAsia="MS Mincho" w:hAnsi="Times New Roman"/>
          <w:sz w:val="24"/>
          <w:szCs w:val="24"/>
        </w:rPr>
        <w:t>/201</w:t>
      </w:r>
      <w:r>
        <w:rPr>
          <w:rFonts w:ascii="Times New Roman" w:eastAsia="MS Mincho" w:hAnsi="Times New Roman"/>
          <w:sz w:val="24"/>
          <w:szCs w:val="24"/>
        </w:rPr>
        <w:t>4</w:t>
      </w:r>
      <w:r w:rsidRPr="00506D1F">
        <w:rPr>
          <w:rFonts w:ascii="Times New Roman" w:eastAsia="MS Mincho" w:hAnsi="Times New Roman"/>
          <w:sz w:val="24"/>
          <w:szCs w:val="24"/>
        </w:rPr>
        <w:t>-ОЗ «Об установлении базового размера арендной платы за земельные участки, находящиеся в собственности Московской области или государственная собственность на которые не разграничена на территории Московской области, на 201</w:t>
      </w:r>
      <w:r>
        <w:rPr>
          <w:rFonts w:ascii="Times New Roman" w:eastAsia="MS Mincho" w:hAnsi="Times New Roman"/>
          <w:sz w:val="24"/>
          <w:szCs w:val="24"/>
        </w:rPr>
        <w:t>5</w:t>
      </w:r>
      <w:r w:rsidRPr="00506D1F">
        <w:rPr>
          <w:rFonts w:ascii="Times New Roman" w:eastAsia="MS Mincho" w:hAnsi="Times New Roman"/>
          <w:sz w:val="24"/>
          <w:szCs w:val="24"/>
        </w:rPr>
        <w:t xml:space="preserve"> год»,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14"/>
      </w:tblGrid>
      <w:tr w:rsidR="00A053B5" w:rsidRPr="00506D1F" w:rsidTr="00223215">
        <w:tc>
          <w:tcPr>
            <w:tcW w:w="3714" w:type="dxa"/>
          </w:tcPr>
          <w:p w:rsidR="00A053B5" w:rsidRPr="00506D1F" w:rsidRDefault="00A053B5" w:rsidP="00223215">
            <w:pPr>
              <w:pStyle w:val="ConsNormal"/>
              <w:widowControl/>
              <w:ind w:firstLine="0"/>
              <w:jc w:val="both"/>
              <w:rPr>
                <w:rFonts w:ascii="Times New Roman" w:hAnsi="Times New Roman"/>
                <w:sz w:val="24"/>
                <w:szCs w:val="24"/>
              </w:rPr>
            </w:pPr>
            <w:r w:rsidRPr="00506D1F">
              <w:rPr>
                <w:rFonts w:ascii="Times New Roman" w:hAnsi="Times New Roman"/>
                <w:sz w:val="24"/>
                <w:szCs w:val="24"/>
              </w:rPr>
              <w:t xml:space="preserve"> </w:t>
            </w:r>
          </w:p>
          <w:p w:rsidR="00A053B5" w:rsidRPr="00506D1F" w:rsidRDefault="00A053B5" w:rsidP="00223215">
            <w:pPr>
              <w:pStyle w:val="ConsNormal"/>
              <w:widowControl/>
              <w:ind w:firstLine="0"/>
              <w:jc w:val="both"/>
              <w:rPr>
                <w:rFonts w:ascii="Times New Roman" w:hAnsi="Times New Roman"/>
                <w:sz w:val="24"/>
                <w:szCs w:val="24"/>
              </w:rPr>
            </w:pPr>
            <w:r w:rsidRPr="00506D1F">
              <w:rPr>
                <w:rFonts w:ascii="Times New Roman" w:hAnsi="Times New Roman"/>
                <w:sz w:val="24"/>
                <w:szCs w:val="24"/>
              </w:rPr>
              <w:t>Аб = 1</w:t>
            </w:r>
            <w:r>
              <w:rPr>
                <w:rFonts w:ascii="Times New Roman" w:hAnsi="Times New Roman"/>
                <w:sz w:val="24"/>
                <w:szCs w:val="24"/>
              </w:rPr>
              <w:t>9</w:t>
            </w:r>
            <w:r w:rsidRPr="00506D1F">
              <w:rPr>
                <w:rFonts w:ascii="Times New Roman" w:hAnsi="Times New Roman"/>
                <w:sz w:val="24"/>
                <w:szCs w:val="24"/>
              </w:rPr>
              <w:t>,7</w:t>
            </w:r>
            <w:r>
              <w:rPr>
                <w:rFonts w:ascii="Times New Roman" w:hAnsi="Times New Roman"/>
                <w:sz w:val="24"/>
                <w:szCs w:val="24"/>
              </w:rPr>
              <w:t>1</w:t>
            </w:r>
            <w:r w:rsidRPr="00506D1F">
              <w:rPr>
                <w:rFonts w:ascii="Times New Roman" w:hAnsi="Times New Roman"/>
                <w:sz w:val="24"/>
                <w:szCs w:val="24"/>
              </w:rPr>
              <w:t>– базовый размер арендной платы за земли населенных пунктов в границах городов и поселков городского типа</w:t>
            </w:r>
          </w:p>
          <w:p w:rsidR="00A053B5" w:rsidRPr="00506D1F" w:rsidRDefault="00A053B5" w:rsidP="00223215">
            <w:pPr>
              <w:pStyle w:val="ConsNormal"/>
              <w:widowControl/>
              <w:ind w:firstLine="0"/>
              <w:jc w:val="both"/>
              <w:rPr>
                <w:rFonts w:ascii="Times New Roman" w:hAnsi="Times New Roman"/>
                <w:sz w:val="24"/>
                <w:szCs w:val="24"/>
              </w:rPr>
            </w:pPr>
          </w:p>
        </w:tc>
      </w:tr>
    </w:tbl>
    <w:p w:rsidR="00A053B5" w:rsidRPr="00506D1F" w:rsidRDefault="00A053B5" w:rsidP="002870E0">
      <w:pPr>
        <w:pStyle w:val="ConsNormal"/>
        <w:widowControl/>
        <w:ind w:firstLine="540"/>
        <w:jc w:val="both"/>
        <w:rPr>
          <w:rFonts w:ascii="Times New Roman" w:hAnsi="Times New Roman"/>
          <w:sz w:val="24"/>
          <w:szCs w:val="24"/>
        </w:rPr>
      </w:pPr>
    </w:p>
    <w:p w:rsidR="00A053B5" w:rsidRPr="00506D1F" w:rsidRDefault="00A053B5" w:rsidP="002870E0">
      <w:pPr>
        <w:pStyle w:val="a9"/>
        <w:tabs>
          <w:tab w:val="num" w:pos="1620"/>
        </w:tabs>
        <w:ind w:left="0"/>
        <w:jc w:val="both"/>
        <w:rPr>
          <w:rFonts w:eastAsia="MS Mincho"/>
        </w:rPr>
      </w:pPr>
      <w:r w:rsidRPr="00506D1F">
        <w:t xml:space="preserve">3. Кд - коэффициент, учитывающий условия использования арендатором земельного участка или вид деятельности арендатора на земельном участке. Установлен </w:t>
      </w:r>
      <w:r w:rsidRPr="00506D1F">
        <w:rPr>
          <w:rFonts w:eastAsia="MS Mincho"/>
        </w:rPr>
        <w:t>Законом Московской области от 07.06.96 г. № 23/96-ОЗ</w:t>
      </w:r>
      <w:r>
        <w:rPr>
          <w:rFonts w:eastAsia="MS Mincho"/>
        </w:rPr>
        <w:t xml:space="preserve"> </w:t>
      </w:r>
      <w:r w:rsidRPr="00506D1F">
        <w:rPr>
          <w:rFonts w:eastAsia="MS Mincho"/>
        </w:rPr>
        <w:t>(</w:t>
      </w:r>
      <w:r>
        <w:rPr>
          <w:rFonts w:eastAsia="MS Mincho"/>
        </w:rPr>
        <w:t>Приложение к Закону)</w:t>
      </w:r>
      <w:r w:rsidRPr="00506D1F">
        <w:rPr>
          <w:rFonts w:eastAsia="MS Mincho"/>
        </w:rPr>
        <w:t xml:space="preserve">    </w:t>
      </w:r>
    </w:p>
    <w:p w:rsidR="00A053B5" w:rsidRPr="00506D1F" w:rsidRDefault="00A053B5" w:rsidP="002870E0">
      <w:pPr>
        <w:pStyle w:val="ConsNormal"/>
        <w:widowControl/>
        <w:ind w:firstLine="540"/>
        <w:jc w:val="both"/>
        <w:rPr>
          <w:rFonts w:ascii="Times New Roman" w:hAnsi="Times New Roman"/>
          <w:sz w:val="24"/>
          <w:szCs w:val="24"/>
        </w:rPr>
      </w:pPr>
      <w:r w:rsidRPr="00506D1F">
        <w:rPr>
          <w:rFonts w:ascii="Times New Roman" w:eastAsia="MS Mincho" w:hAnsi="Times New Roman"/>
          <w:sz w:val="24"/>
          <w:szCs w:val="24"/>
        </w:rPr>
        <w:t xml:space="preserve">. </w:t>
      </w:r>
    </w:p>
    <w:p w:rsidR="00A053B5" w:rsidRPr="00506D1F" w:rsidRDefault="00A053B5" w:rsidP="002870E0">
      <w:pPr>
        <w:pStyle w:val="ConsNormal"/>
        <w:widowControl/>
        <w:ind w:firstLine="540"/>
        <w:jc w:val="both"/>
        <w:rPr>
          <w:rFonts w:ascii="Times New Roman" w:hAnsi="Times New Roman"/>
          <w:sz w:val="24"/>
          <w:szCs w:val="24"/>
        </w:rPr>
      </w:pPr>
      <w:r w:rsidRPr="00506D1F">
        <w:rPr>
          <w:rFonts w:ascii="Times New Roman" w:hAnsi="Times New Roman"/>
          <w:sz w:val="24"/>
          <w:szCs w:val="24"/>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14"/>
      </w:tblGrid>
      <w:tr w:rsidR="00A053B5" w:rsidRPr="00506D1F" w:rsidTr="00223215">
        <w:tc>
          <w:tcPr>
            <w:tcW w:w="3714" w:type="dxa"/>
          </w:tcPr>
          <w:p w:rsidR="00A053B5" w:rsidRPr="00506D1F" w:rsidRDefault="00A053B5" w:rsidP="00223215">
            <w:pPr>
              <w:pStyle w:val="ConsNormal"/>
              <w:widowControl/>
              <w:ind w:firstLine="0"/>
              <w:jc w:val="both"/>
              <w:rPr>
                <w:rFonts w:ascii="Times New Roman" w:hAnsi="Times New Roman"/>
                <w:sz w:val="24"/>
                <w:szCs w:val="24"/>
              </w:rPr>
            </w:pPr>
          </w:p>
          <w:p w:rsidR="00A053B5" w:rsidRPr="00C9755F" w:rsidRDefault="00A053B5" w:rsidP="00223215">
            <w:pPr>
              <w:pStyle w:val="ConsNormal"/>
              <w:widowControl/>
              <w:ind w:firstLine="0"/>
              <w:jc w:val="both"/>
              <w:rPr>
                <w:rFonts w:ascii="Times New Roman" w:hAnsi="Times New Roman"/>
                <w:sz w:val="24"/>
                <w:szCs w:val="24"/>
              </w:rPr>
            </w:pPr>
            <w:r w:rsidRPr="00506D1F">
              <w:rPr>
                <w:rFonts w:ascii="Times New Roman" w:hAnsi="Times New Roman"/>
                <w:sz w:val="24"/>
                <w:szCs w:val="24"/>
              </w:rPr>
              <w:t xml:space="preserve">Кд = </w:t>
            </w:r>
            <w:r w:rsidRPr="00C9755F">
              <w:rPr>
                <w:rFonts w:ascii="Times New Roman" w:hAnsi="Times New Roman"/>
                <w:sz w:val="24"/>
                <w:szCs w:val="24"/>
              </w:rPr>
              <w:t>4</w:t>
            </w:r>
            <w:r w:rsidRPr="00A6571E">
              <w:rPr>
                <w:rFonts w:ascii="Times New Roman" w:hAnsi="Times New Roman"/>
                <w:sz w:val="24"/>
                <w:szCs w:val="24"/>
              </w:rPr>
              <w:t>,</w:t>
            </w:r>
            <w:r w:rsidRPr="00C9755F">
              <w:rPr>
                <w:rFonts w:ascii="Times New Roman" w:hAnsi="Times New Roman"/>
                <w:sz w:val="24"/>
                <w:szCs w:val="24"/>
              </w:rPr>
              <w:t>2</w:t>
            </w:r>
            <w:r w:rsidRPr="00A6571E">
              <w:rPr>
                <w:rFonts w:ascii="Times New Roman" w:hAnsi="Times New Roman"/>
                <w:sz w:val="24"/>
                <w:szCs w:val="24"/>
              </w:rPr>
              <w:t xml:space="preserve"> –</w:t>
            </w:r>
            <w:r>
              <w:rPr>
                <w:rFonts w:ascii="Times New Roman" w:hAnsi="Times New Roman"/>
                <w:sz w:val="24"/>
                <w:szCs w:val="24"/>
              </w:rPr>
              <w:t>для комплексного освоения территории в целях жилищного строительства</w:t>
            </w:r>
          </w:p>
          <w:p w:rsidR="00A053B5" w:rsidRPr="00506D1F" w:rsidRDefault="00A053B5" w:rsidP="00223215">
            <w:pPr>
              <w:pStyle w:val="ConsNormal"/>
              <w:widowControl/>
              <w:ind w:firstLine="0"/>
              <w:jc w:val="both"/>
              <w:rPr>
                <w:rFonts w:ascii="Times New Roman" w:hAnsi="Times New Roman"/>
                <w:sz w:val="24"/>
                <w:szCs w:val="24"/>
              </w:rPr>
            </w:pPr>
          </w:p>
        </w:tc>
      </w:tr>
    </w:tbl>
    <w:p w:rsidR="00A053B5" w:rsidRDefault="00A053B5" w:rsidP="002870E0">
      <w:pPr>
        <w:pStyle w:val="ConsNormal"/>
        <w:widowControl/>
        <w:ind w:firstLine="540"/>
        <w:jc w:val="both"/>
        <w:rPr>
          <w:rFonts w:ascii="Times New Roman" w:hAnsi="Times New Roman"/>
          <w:sz w:val="24"/>
          <w:szCs w:val="24"/>
        </w:rPr>
      </w:pPr>
    </w:p>
    <w:p w:rsidR="00A053B5" w:rsidRDefault="00A053B5" w:rsidP="002870E0">
      <w:pPr>
        <w:pStyle w:val="ConsNormal"/>
        <w:widowControl/>
        <w:ind w:firstLine="540"/>
        <w:jc w:val="both"/>
        <w:rPr>
          <w:rFonts w:ascii="Times New Roman" w:hAnsi="Times New Roman"/>
          <w:sz w:val="24"/>
          <w:szCs w:val="24"/>
        </w:rPr>
      </w:pPr>
    </w:p>
    <w:p w:rsidR="00A053B5" w:rsidRPr="00506D1F" w:rsidRDefault="00A053B5" w:rsidP="002870E0">
      <w:pPr>
        <w:pStyle w:val="ConsNormal"/>
        <w:widowControl/>
        <w:ind w:firstLine="540"/>
        <w:jc w:val="both"/>
        <w:rPr>
          <w:rFonts w:ascii="Times New Roman" w:hAnsi="Times New Roman"/>
          <w:sz w:val="24"/>
          <w:szCs w:val="24"/>
        </w:rPr>
      </w:pPr>
    </w:p>
    <w:p w:rsidR="00A053B5" w:rsidRPr="00506D1F" w:rsidRDefault="00A053B5" w:rsidP="002870E0">
      <w:pPr>
        <w:pStyle w:val="a9"/>
        <w:tabs>
          <w:tab w:val="num" w:pos="1620"/>
        </w:tabs>
        <w:ind w:left="0"/>
        <w:jc w:val="both"/>
        <w:rPr>
          <w:rFonts w:eastAsia="MS Mincho"/>
        </w:rPr>
      </w:pPr>
      <w:r w:rsidRPr="00506D1F">
        <w:t xml:space="preserve">4. </w:t>
      </w:r>
      <w:proofErr w:type="spellStart"/>
      <w:r w:rsidRPr="00506D1F">
        <w:t>Пкд</w:t>
      </w:r>
      <w:proofErr w:type="spellEnd"/>
      <w:r w:rsidRPr="00506D1F">
        <w:t xml:space="preserve"> - повышающий коэффициент. </w:t>
      </w:r>
      <w:proofErr w:type="gramStart"/>
      <w:r w:rsidRPr="00506D1F">
        <w:t>Установлен</w:t>
      </w:r>
      <w:proofErr w:type="gramEnd"/>
      <w:r w:rsidRPr="00506D1F">
        <w:t xml:space="preserve"> Решением Совета депутатов от 07.11.2006. №312/34, </w:t>
      </w:r>
      <w:r w:rsidRPr="00506D1F">
        <w:rPr>
          <w:rFonts w:eastAsia="MS Mincho"/>
        </w:rPr>
        <w:t xml:space="preserve">(с внесенными изменениями),    </w:t>
      </w:r>
    </w:p>
    <w:p w:rsidR="00A053B5" w:rsidRPr="00506D1F" w:rsidRDefault="00A053B5" w:rsidP="002870E0">
      <w:pPr>
        <w:pStyle w:val="a9"/>
        <w:jc w:val="both"/>
      </w:pPr>
    </w:p>
    <w:p w:rsidR="00A053B5" w:rsidRDefault="00A053B5" w:rsidP="002870E0">
      <w:pPr>
        <w:pStyle w:val="a9"/>
        <w:jc w:val="both"/>
      </w:pPr>
    </w:p>
    <w:p w:rsidR="00A053B5" w:rsidRPr="00506D1F" w:rsidRDefault="00A053B5" w:rsidP="002870E0">
      <w:pPr>
        <w:pStyle w:val="a9"/>
        <w:jc w:val="both"/>
      </w:pPr>
    </w:p>
    <w:p w:rsidR="00A053B5" w:rsidRPr="00506D1F" w:rsidRDefault="00A053B5" w:rsidP="002870E0">
      <w:pPr>
        <w:widowControl w:val="0"/>
        <w:ind w:firstLine="709"/>
        <w:jc w:val="both"/>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14"/>
      </w:tblGrid>
      <w:tr w:rsidR="00A053B5" w:rsidRPr="00506D1F" w:rsidTr="00223215">
        <w:tc>
          <w:tcPr>
            <w:tcW w:w="3714" w:type="dxa"/>
          </w:tcPr>
          <w:p w:rsidR="00A053B5" w:rsidRPr="00506D1F" w:rsidRDefault="00A053B5" w:rsidP="00223215">
            <w:pPr>
              <w:widowControl w:val="0"/>
              <w:jc w:val="both"/>
            </w:pPr>
          </w:p>
          <w:p w:rsidR="00A053B5" w:rsidRPr="00A6571E" w:rsidRDefault="00A053B5" w:rsidP="00223215">
            <w:pPr>
              <w:pStyle w:val="ConsNormal"/>
              <w:widowControl/>
              <w:ind w:firstLine="0"/>
              <w:jc w:val="both"/>
              <w:rPr>
                <w:rFonts w:ascii="Times New Roman" w:hAnsi="Times New Roman"/>
                <w:sz w:val="24"/>
                <w:szCs w:val="24"/>
              </w:rPr>
            </w:pPr>
            <w:proofErr w:type="spellStart"/>
            <w:r w:rsidRPr="00506D1F">
              <w:rPr>
                <w:rFonts w:ascii="Times New Roman" w:hAnsi="Times New Roman"/>
                <w:sz w:val="24"/>
                <w:szCs w:val="24"/>
              </w:rPr>
              <w:t>Пкд</w:t>
            </w:r>
            <w:proofErr w:type="spellEnd"/>
            <w:r w:rsidRPr="00506D1F">
              <w:rPr>
                <w:rFonts w:ascii="Times New Roman" w:hAnsi="Times New Roman"/>
                <w:sz w:val="24"/>
                <w:szCs w:val="24"/>
              </w:rPr>
              <w:t xml:space="preserve"> = </w:t>
            </w:r>
            <w:r w:rsidRPr="00A6571E">
              <w:rPr>
                <w:rFonts w:ascii="Times New Roman" w:hAnsi="Times New Roman"/>
                <w:sz w:val="24"/>
                <w:szCs w:val="24"/>
              </w:rPr>
              <w:t>1,0</w:t>
            </w:r>
            <w:r w:rsidRPr="00897EAC">
              <w:rPr>
                <w:rFonts w:ascii="Times New Roman" w:hAnsi="Times New Roman"/>
                <w:color w:val="FF0000"/>
                <w:sz w:val="24"/>
                <w:szCs w:val="24"/>
              </w:rPr>
              <w:t xml:space="preserve"> </w:t>
            </w:r>
            <w:r w:rsidRPr="00A6571E">
              <w:rPr>
                <w:rFonts w:ascii="Times New Roman" w:hAnsi="Times New Roman"/>
                <w:sz w:val="24"/>
                <w:szCs w:val="24"/>
              </w:rPr>
              <w:t xml:space="preserve"> –предприятия связи, за исключением базовых станций сотовой связи</w:t>
            </w:r>
          </w:p>
          <w:p w:rsidR="00A053B5" w:rsidRPr="00506D1F" w:rsidRDefault="00A053B5" w:rsidP="00223215">
            <w:pPr>
              <w:pStyle w:val="ConsNormal"/>
              <w:widowControl/>
              <w:ind w:firstLine="0"/>
              <w:jc w:val="both"/>
            </w:pPr>
          </w:p>
        </w:tc>
      </w:tr>
    </w:tbl>
    <w:p w:rsidR="00A053B5" w:rsidRPr="00506D1F" w:rsidRDefault="00A053B5" w:rsidP="002870E0">
      <w:pPr>
        <w:widowControl w:val="0"/>
        <w:ind w:firstLine="709"/>
        <w:jc w:val="both"/>
      </w:pPr>
    </w:p>
    <w:p w:rsidR="00A053B5" w:rsidRPr="00506D1F" w:rsidRDefault="00A053B5" w:rsidP="002870E0">
      <w:pPr>
        <w:widowControl w:val="0"/>
        <w:ind w:firstLine="709"/>
        <w:jc w:val="both"/>
      </w:pPr>
    </w:p>
    <w:p w:rsidR="00A053B5" w:rsidRPr="00506D1F" w:rsidRDefault="00A053B5" w:rsidP="002870E0">
      <w:pPr>
        <w:pStyle w:val="a9"/>
        <w:tabs>
          <w:tab w:val="num" w:pos="1620"/>
        </w:tabs>
        <w:ind w:left="0"/>
        <w:jc w:val="both"/>
        <w:rPr>
          <w:rFonts w:eastAsia="MS Mincho"/>
        </w:rPr>
      </w:pPr>
      <w:r w:rsidRPr="00506D1F">
        <w:t xml:space="preserve">5. </w:t>
      </w:r>
      <w:proofErr w:type="gramStart"/>
      <w:r w:rsidRPr="00506D1F">
        <w:t>Км</w:t>
      </w:r>
      <w:proofErr w:type="gramEnd"/>
      <w:r w:rsidRPr="00506D1F">
        <w:t xml:space="preserve"> - коэффициент, учитывающий местоположение земельного участка на территории муниципального образования. </w:t>
      </w:r>
      <w:proofErr w:type="gramStart"/>
      <w:r w:rsidRPr="00506D1F">
        <w:t>Установлен</w:t>
      </w:r>
      <w:proofErr w:type="gramEnd"/>
      <w:r w:rsidRPr="00506D1F">
        <w:t xml:space="preserve"> Решением Совета депутатов от 07.11.2006. №312/34, </w:t>
      </w:r>
      <w:r w:rsidRPr="00506D1F">
        <w:rPr>
          <w:rFonts w:eastAsia="MS Mincho"/>
        </w:rPr>
        <w:t xml:space="preserve">(с внесенными изменениями),    </w:t>
      </w:r>
    </w:p>
    <w:p w:rsidR="00A053B5" w:rsidRPr="00506D1F" w:rsidRDefault="00A053B5" w:rsidP="002870E0">
      <w:pPr>
        <w:pStyle w:val="a9"/>
        <w:jc w:val="both"/>
      </w:pPr>
      <w:r w:rsidRPr="00506D1F">
        <w:t xml:space="preserve">. </w:t>
      </w:r>
    </w:p>
    <w:p w:rsidR="00A053B5" w:rsidRPr="00506D1F" w:rsidRDefault="00A053B5" w:rsidP="002870E0">
      <w:pPr>
        <w:pStyle w:val="a9"/>
        <w:jc w:val="both"/>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tblGrid>
      <w:tr w:rsidR="00A053B5" w:rsidRPr="00506D1F" w:rsidTr="00223215">
        <w:trPr>
          <w:trHeight w:val="493"/>
        </w:trPr>
        <w:tc>
          <w:tcPr>
            <w:tcW w:w="2520" w:type="dxa"/>
          </w:tcPr>
          <w:p w:rsidR="00A053B5" w:rsidRPr="00506D1F" w:rsidRDefault="00A053B5" w:rsidP="00223215">
            <w:pPr>
              <w:pStyle w:val="ConsNormal"/>
              <w:widowControl/>
              <w:ind w:firstLine="0"/>
              <w:jc w:val="both"/>
              <w:rPr>
                <w:rFonts w:ascii="Times New Roman" w:hAnsi="Times New Roman"/>
                <w:sz w:val="24"/>
                <w:szCs w:val="24"/>
              </w:rPr>
            </w:pPr>
          </w:p>
          <w:p w:rsidR="00A053B5" w:rsidRPr="00A6571E" w:rsidRDefault="00A053B5" w:rsidP="00223215">
            <w:pPr>
              <w:pStyle w:val="ConsNormal"/>
              <w:widowControl/>
              <w:ind w:firstLine="0"/>
              <w:jc w:val="both"/>
              <w:rPr>
                <w:rFonts w:ascii="Times New Roman" w:hAnsi="Times New Roman"/>
                <w:sz w:val="24"/>
                <w:szCs w:val="24"/>
              </w:rPr>
            </w:pPr>
            <w:proofErr w:type="spellStart"/>
            <w:proofErr w:type="gramStart"/>
            <w:r>
              <w:rPr>
                <w:rFonts w:ascii="Times New Roman" w:hAnsi="Times New Roman"/>
                <w:sz w:val="24"/>
                <w:szCs w:val="24"/>
              </w:rPr>
              <w:t>Км</w:t>
            </w:r>
            <w:proofErr w:type="gramEnd"/>
            <w:r>
              <w:rPr>
                <w:rFonts w:ascii="Times New Roman" w:hAnsi="Times New Roman"/>
                <w:sz w:val="24"/>
                <w:szCs w:val="24"/>
              </w:rPr>
              <w:t>=</w:t>
            </w:r>
            <w:proofErr w:type="spellEnd"/>
            <w:r>
              <w:rPr>
                <w:rFonts w:ascii="Times New Roman" w:hAnsi="Times New Roman"/>
                <w:sz w:val="24"/>
                <w:szCs w:val="24"/>
              </w:rPr>
              <w:t xml:space="preserve"> 2,5</w:t>
            </w:r>
          </w:p>
          <w:p w:rsidR="00A053B5" w:rsidRPr="00897EAC" w:rsidRDefault="00A053B5" w:rsidP="00223215">
            <w:pPr>
              <w:pStyle w:val="ConsNormal"/>
              <w:widowControl/>
              <w:ind w:firstLine="0"/>
              <w:jc w:val="both"/>
              <w:rPr>
                <w:rFonts w:ascii="Times New Roman" w:hAnsi="Times New Roman"/>
                <w:color w:val="FF0000"/>
                <w:sz w:val="24"/>
                <w:szCs w:val="24"/>
              </w:rPr>
            </w:pPr>
            <w:r w:rsidRPr="00A6571E">
              <w:rPr>
                <w:rFonts w:ascii="Times New Roman" w:hAnsi="Times New Roman"/>
                <w:sz w:val="24"/>
                <w:szCs w:val="24"/>
              </w:rPr>
              <w:t>пос. Лотошино</w:t>
            </w:r>
          </w:p>
          <w:p w:rsidR="00A053B5" w:rsidRPr="00506D1F" w:rsidRDefault="00A053B5" w:rsidP="00223215">
            <w:pPr>
              <w:pStyle w:val="ConsNormal"/>
              <w:widowControl/>
              <w:ind w:firstLine="0"/>
              <w:jc w:val="both"/>
              <w:rPr>
                <w:rFonts w:ascii="Times New Roman" w:hAnsi="Times New Roman"/>
                <w:sz w:val="24"/>
                <w:szCs w:val="24"/>
              </w:rPr>
            </w:pPr>
          </w:p>
        </w:tc>
      </w:tr>
    </w:tbl>
    <w:p w:rsidR="00A053B5" w:rsidRPr="00506D1F" w:rsidRDefault="00A053B5" w:rsidP="002870E0">
      <w:pPr>
        <w:pStyle w:val="ConsNormal"/>
        <w:widowControl/>
        <w:ind w:firstLine="540"/>
        <w:jc w:val="both"/>
        <w:rPr>
          <w:rFonts w:ascii="Times New Roman" w:hAnsi="Times New Roman"/>
          <w:sz w:val="24"/>
          <w:szCs w:val="24"/>
        </w:rPr>
      </w:pPr>
    </w:p>
    <w:p w:rsidR="00A053B5" w:rsidRPr="00506D1F" w:rsidRDefault="00A053B5" w:rsidP="002870E0">
      <w:pPr>
        <w:pStyle w:val="ConsNormal"/>
        <w:widowControl/>
        <w:ind w:firstLine="540"/>
        <w:jc w:val="both"/>
        <w:rPr>
          <w:rFonts w:ascii="Times New Roman" w:hAnsi="Times New Roman"/>
          <w:sz w:val="24"/>
          <w:szCs w:val="24"/>
        </w:rPr>
      </w:pPr>
      <w:r w:rsidRPr="00506D1F">
        <w:rPr>
          <w:rFonts w:ascii="Times New Roman" w:hAnsi="Times New Roman"/>
          <w:sz w:val="24"/>
          <w:szCs w:val="24"/>
        </w:rPr>
        <w:t>6. S - площадь арендуемого земельного участка, кв.м.</w:t>
      </w:r>
    </w:p>
    <w:p w:rsidR="00A053B5" w:rsidRPr="00506D1F" w:rsidRDefault="00A053B5" w:rsidP="002870E0">
      <w:pPr>
        <w:pStyle w:val="ConsNonformat"/>
        <w:widowControl/>
        <w:jc w:val="both"/>
        <w:rPr>
          <w:rFonts w:ascii="Times New Roman" w:hAnsi="Times New Roman"/>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7"/>
      </w:tblGrid>
      <w:tr w:rsidR="00A053B5" w:rsidRPr="00506D1F" w:rsidTr="00223215">
        <w:tc>
          <w:tcPr>
            <w:tcW w:w="1417" w:type="dxa"/>
          </w:tcPr>
          <w:p w:rsidR="00A053B5" w:rsidRPr="00506D1F" w:rsidRDefault="00A053B5" w:rsidP="00223215">
            <w:pPr>
              <w:pStyle w:val="a7"/>
              <w:jc w:val="both"/>
              <w:rPr>
                <w:rFonts w:ascii="Times New Roman" w:eastAsia="MS Mincho" w:hAnsi="Times New Roman" w:cs="Times New Roman"/>
                <w:sz w:val="24"/>
                <w:szCs w:val="24"/>
              </w:rPr>
            </w:pPr>
            <w:r w:rsidRPr="00506D1F">
              <w:rPr>
                <w:rFonts w:ascii="Times New Roman" w:eastAsia="MS Mincho" w:hAnsi="Times New Roman" w:cs="Times New Roman"/>
                <w:sz w:val="24"/>
                <w:szCs w:val="24"/>
              </w:rPr>
              <w:t xml:space="preserve">        </w:t>
            </w:r>
          </w:p>
          <w:p w:rsidR="00A053B5" w:rsidRPr="00506D1F" w:rsidRDefault="00A053B5" w:rsidP="00223215">
            <w:pPr>
              <w:pStyle w:val="a7"/>
              <w:jc w:val="both"/>
              <w:rPr>
                <w:rFonts w:ascii="Times New Roman" w:eastAsia="MS Mincho" w:hAnsi="Times New Roman" w:cs="Times New Roman"/>
                <w:sz w:val="24"/>
                <w:szCs w:val="24"/>
              </w:rPr>
            </w:pPr>
            <w:r w:rsidRPr="00506D1F">
              <w:rPr>
                <w:rFonts w:ascii="Times New Roman" w:hAnsi="Times New Roman" w:cs="Times New Roman"/>
                <w:sz w:val="24"/>
                <w:szCs w:val="24"/>
              </w:rPr>
              <w:t xml:space="preserve">S = </w:t>
            </w:r>
            <w:r>
              <w:rPr>
                <w:rFonts w:ascii="Times New Roman" w:hAnsi="Times New Roman" w:cs="Times New Roman"/>
                <w:sz w:val="24"/>
                <w:szCs w:val="24"/>
              </w:rPr>
              <w:t>78700 кв</w:t>
            </w:r>
            <w:proofErr w:type="gramStart"/>
            <w:r>
              <w:rPr>
                <w:rFonts w:ascii="Times New Roman" w:hAnsi="Times New Roman" w:cs="Times New Roman"/>
                <w:sz w:val="24"/>
                <w:szCs w:val="24"/>
              </w:rPr>
              <w:t>.м</w:t>
            </w:r>
            <w:proofErr w:type="gramEnd"/>
          </w:p>
          <w:p w:rsidR="00A053B5" w:rsidRPr="00506D1F" w:rsidRDefault="00A053B5" w:rsidP="00223215">
            <w:pPr>
              <w:pStyle w:val="a7"/>
              <w:jc w:val="both"/>
              <w:rPr>
                <w:rFonts w:ascii="Times New Roman" w:eastAsia="MS Mincho" w:hAnsi="Times New Roman" w:cs="Times New Roman"/>
                <w:sz w:val="24"/>
                <w:szCs w:val="24"/>
              </w:rPr>
            </w:pPr>
          </w:p>
        </w:tc>
      </w:tr>
    </w:tbl>
    <w:p w:rsidR="00A053B5" w:rsidRPr="00506D1F" w:rsidRDefault="00A053B5" w:rsidP="002870E0">
      <w:pPr>
        <w:pStyle w:val="a7"/>
        <w:jc w:val="both"/>
        <w:rPr>
          <w:rFonts w:ascii="Times New Roman" w:eastAsia="MS Mincho" w:hAnsi="Times New Roman" w:cs="Times New Roman"/>
          <w:sz w:val="24"/>
          <w:szCs w:val="24"/>
        </w:rPr>
      </w:pPr>
    </w:p>
    <w:p w:rsidR="00A053B5" w:rsidRPr="00506D1F" w:rsidRDefault="00A053B5" w:rsidP="002870E0">
      <w:pPr>
        <w:pStyle w:val="a7"/>
        <w:jc w:val="both"/>
        <w:rPr>
          <w:rFonts w:ascii="Times New Roman" w:eastAsia="MS Mincho" w:hAnsi="Times New Roman" w:cs="Times New Roman"/>
          <w:sz w:val="24"/>
          <w:szCs w:val="24"/>
        </w:rPr>
      </w:pPr>
      <w:r w:rsidRPr="00506D1F">
        <w:rPr>
          <w:rFonts w:ascii="Times New Roman" w:eastAsia="MS Mincho" w:hAnsi="Times New Roman" w:cs="Times New Roman"/>
          <w:sz w:val="24"/>
          <w:szCs w:val="24"/>
        </w:rPr>
        <w:t xml:space="preserve">    </w:t>
      </w:r>
    </w:p>
    <w:p w:rsidR="00A053B5" w:rsidRPr="00506D1F" w:rsidRDefault="00A053B5" w:rsidP="002870E0">
      <w:pPr>
        <w:pStyle w:val="a7"/>
        <w:jc w:val="both"/>
        <w:rPr>
          <w:rFonts w:ascii="Times New Roman" w:eastAsia="MS Mincho" w:hAnsi="Times New Roman" w:cs="Times New Roman"/>
          <w:sz w:val="24"/>
          <w:szCs w:val="24"/>
        </w:rPr>
      </w:pPr>
      <w:r w:rsidRPr="00506D1F">
        <w:rPr>
          <w:rFonts w:ascii="Times New Roman" w:eastAsia="MS Mincho" w:hAnsi="Times New Roman" w:cs="Times New Roman"/>
          <w:sz w:val="24"/>
          <w:szCs w:val="24"/>
        </w:rPr>
        <w:t xml:space="preserve"> Размер  годовой арендной платы за аренду земельного участка  составляет:</w:t>
      </w:r>
    </w:p>
    <w:p w:rsidR="00A053B5" w:rsidRPr="00506D1F" w:rsidRDefault="00A053B5" w:rsidP="002870E0">
      <w:pPr>
        <w:pStyle w:val="a7"/>
        <w:jc w:val="both"/>
        <w:rPr>
          <w:rFonts w:ascii="Times New Roman" w:eastAsia="MS Mincho" w:hAnsi="Times New Roman" w:cs="Times New Roman"/>
          <w:sz w:val="24"/>
          <w:szCs w:val="24"/>
        </w:rPr>
      </w:pPr>
      <w:r w:rsidRPr="00506D1F">
        <w:rPr>
          <w:rFonts w:ascii="Times New Roman" w:eastAsia="MS Mincho" w:hAnsi="Times New Roman" w:cs="Times New Roman"/>
          <w:sz w:val="24"/>
          <w:szCs w:val="24"/>
        </w:rPr>
        <w:t xml:space="preserve">  </w:t>
      </w:r>
    </w:p>
    <w:p w:rsidR="00A053B5" w:rsidRPr="00F679F0" w:rsidRDefault="00A053B5" w:rsidP="002870E0">
      <w:pPr>
        <w:pStyle w:val="a7"/>
        <w:jc w:val="both"/>
        <w:rPr>
          <w:rFonts w:ascii="Times New Roman" w:hAnsi="Times New Roman" w:cs="Times New Roman"/>
          <w:b/>
          <w:sz w:val="24"/>
          <w:szCs w:val="24"/>
        </w:rPr>
      </w:pPr>
      <w:r>
        <w:rPr>
          <w:rFonts w:ascii="Times New Roman" w:eastAsia="MS Mincho" w:hAnsi="Times New Roman" w:cs="Times New Roman"/>
          <w:b/>
          <w:bCs/>
          <w:sz w:val="24"/>
          <w:szCs w:val="24"/>
        </w:rPr>
        <w:t>19</w:t>
      </w:r>
      <w:r w:rsidRPr="00506D1F">
        <w:rPr>
          <w:rFonts w:ascii="Times New Roman" w:eastAsia="MS Mincho" w:hAnsi="Times New Roman" w:cs="Times New Roman"/>
          <w:b/>
          <w:bCs/>
          <w:sz w:val="24"/>
          <w:szCs w:val="24"/>
        </w:rPr>
        <w:t>,7</w:t>
      </w:r>
      <w:r>
        <w:rPr>
          <w:rFonts w:ascii="Times New Roman" w:eastAsia="MS Mincho" w:hAnsi="Times New Roman" w:cs="Times New Roman"/>
          <w:b/>
          <w:bCs/>
          <w:sz w:val="24"/>
          <w:szCs w:val="24"/>
        </w:rPr>
        <w:t>1</w:t>
      </w:r>
      <w:r w:rsidRPr="00506D1F">
        <w:rPr>
          <w:rFonts w:ascii="Times New Roman" w:eastAsia="MS Mincho" w:hAnsi="Times New Roman" w:cs="Times New Roman"/>
          <w:b/>
          <w:bCs/>
          <w:sz w:val="24"/>
          <w:szCs w:val="24"/>
        </w:rPr>
        <w:t xml:space="preserve"> * </w:t>
      </w:r>
      <w:r>
        <w:rPr>
          <w:rFonts w:ascii="Times New Roman" w:eastAsia="MS Mincho" w:hAnsi="Times New Roman" w:cs="Times New Roman"/>
          <w:b/>
          <w:bCs/>
          <w:sz w:val="24"/>
          <w:szCs w:val="24"/>
        </w:rPr>
        <w:t>4,2</w:t>
      </w:r>
      <w:r w:rsidRPr="00506D1F">
        <w:rPr>
          <w:rFonts w:ascii="Times New Roman" w:eastAsia="MS Mincho" w:hAnsi="Times New Roman" w:cs="Times New Roman"/>
          <w:b/>
          <w:bCs/>
          <w:sz w:val="24"/>
          <w:szCs w:val="24"/>
        </w:rPr>
        <w:t xml:space="preserve"> * </w:t>
      </w:r>
      <w:r>
        <w:rPr>
          <w:rFonts w:ascii="Times New Roman" w:eastAsia="MS Mincho" w:hAnsi="Times New Roman" w:cs="Times New Roman"/>
          <w:b/>
          <w:bCs/>
          <w:sz w:val="24"/>
          <w:szCs w:val="24"/>
        </w:rPr>
        <w:t>1</w:t>
      </w:r>
      <w:r w:rsidRPr="00506D1F">
        <w:rPr>
          <w:rFonts w:ascii="Times New Roman" w:eastAsia="MS Mincho" w:hAnsi="Times New Roman" w:cs="Times New Roman"/>
          <w:b/>
          <w:bCs/>
          <w:sz w:val="24"/>
          <w:szCs w:val="24"/>
        </w:rPr>
        <w:t>,0 *</w:t>
      </w:r>
      <w:r>
        <w:rPr>
          <w:rFonts w:ascii="Times New Roman" w:eastAsia="MS Mincho" w:hAnsi="Times New Roman" w:cs="Times New Roman"/>
          <w:b/>
          <w:bCs/>
          <w:sz w:val="24"/>
          <w:szCs w:val="24"/>
        </w:rPr>
        <w:t>2,5</w:t>
      </w:r>
      <w:r w:rsidRPr="00506D1F">
        <w:rPr>
          <w:rFonts w:ascii="Times New Roman" w:eastAsia="MS Mincho" w:hAnsi="Times New Roman" w:cs="Times New Roman"/>
          <w:b/>
          <w:bCs/>
          <w:sz w:val="24"/>
          <w:szCs w:val="24"/>
        </w:rPr>
        <w:t xml:space="preserve"> * </w:t>
      </w:r>
      <w:r>
        <w:rPr>
          <w:rFonts w:ascii="Times New Roman" w:eastAsia="MS Mincho" w:hAnsi="Times New Roman" w:cs="Times New Roman"/>
          <w:b/>
          <w:bCs/>
          <w:sz w:val="24"/>
          <w:szCs w:val="24"/>
        </w:rPr>
        <w:t>78700</w:t>
      </w:r>
      <w:r w:rsidRPr="00506D1F">
        <w:rPr>
          <w:rFonts w:ascii="Times New Roman" w:eastAsia="MS Mincho" w:hAnsi="Times New Roman" w:cs="Times New Roman"/>
          <w:b/>
          <w:bCs/>
          <w:sz w:val="24"/>
          <w:szCs w:val="24"/>
        </w:rPr>
        <w:t xml:space="preserve"> = </w:t>
      </w:r>
      <w:r>
        <w:rPr>
          <w:rFonts w:ascii="Times New Roman" w:eastAsia="MS Mincho" w:hAnsi="Times New Roman" w:cs="Times New Roman"/>
          <w:b/>
          <w:bCs/>
          <w:sz w:val="24"/>
          <w:szCs w:val="24"/>
        </w:rPr>
        <w:t xml:space="preserve">16287358 </w:t>
      </w:r>
      <w:r w:rsidRPr="00F679F0">
        <w:rPr>
          <w:rFonts w:ascii="Times New Roman" w:hAnsi="Times New Roman" w:cs="Times New Roman"/>
          <w:b/>
          <w:sz w:val="24"/>
          <w:szCs w:val="24"/>
        </w:rPr>
        <w:t>(</w:t>
      </w:r>
      <w:r>
        <w:rPr>
          <w:rFonts w:ascii="Times New Roman" w:hAnsi="Times New Roman" w:cs="Times New Roman"/>
          <w:b/>
          <w:sz w:val="24"/>
          <w:szCs w:val="24"/>
        </w:rPr>
        <w:t>шестнадцать миллионов двести восемьдесят семь тысяч триста пятьдесят восемь) рублей</w:t>
      </w:r>
      <w:r w:rsidRPr="00F679F0">
        <w:rPr>
          <w:rFonts w:ascii="Times New Roman" w:hAnsi="Times New Roman" w:cs="Times New Roman"/>
          <w:b/>
          <w:sz w:val="24"/>
          <w:szCs w:val="24"/>
        </w:rPr>
        <w:t xml:space="preserve"> </w:t>
      </w:r>
      <w:r>
        <w:rPr>
          <w:rFonts w:ascii="Times New Roman" w:hAnsi="Times New Roman" w:cs="Times New Roman"/>
          <w:b/>
          <w:sz w:val="24"/>
          <w:szCs w:val="24"/>
        </w:rPr>
        <w:t>50</w:t>
      </w:r>
      <w:r w:rsidRPr="00F679F0">
        <w:rPr>
          <w:rFonts w:ascii="Times New Roman" w:hAnsi="Times New Roman" w:cs="Times New Roman"/>
          <w:b/>
          <w:sz w:val="24"/>
          <w:szCs w:val="24"/>
        </w:rPr>
        <w:t xml:space="preserve"> копеек.</w:t>
      </w:r>
    </w:p>
    <w:p w:rsidR="00A053B5" w:rsidRDefault="00A053B5" w:rsidP="002870E0">
      <w:pPr>
        <w:pStyle w:val="a7"/>
        <w:jc w:val="both"/>
        <w:rPr>
          <w:rFonts w:ascii="Times New Roman" w:hAnsi="Times New Roman" w:cs="Times New Roman"/>
          <w:sz w:val="24"/>
          <w:szCs w:val="24"/>
        </w:rPr>
      </w:pPr>
    </w:p>
    <w:p w:rsidR="00A053B5" w:rsidRPr="00062580" w:rsidRDefault="00A053B5" w:rsidP="002870E0">
      <w:pPr>
        <w:jc w:val="both"/>
        <w:rPr>
          <w:rFonts w:ascii="Times New Roman" w:hAnsi="Times New Roman"/>
          <w:sz w:val="24"/>
          <w:szCs w:val="24"/>
          <w:lang w:eastAsia="ru-RU"/>
        </w:rPr>
      </w:pPr>
      <w:r w:rsidRPr="00062580">
        <w:rPr>
          <w:rFonts w:ascii="Times New Roman" w:hAnsi="Times New Roman"/>
          <w:sz w:val="24"/>
          <w:szCs w:val="24"/>
          <w:lang w:eastAsia="ru-RU"/>
        </w:rPr>
        <w:t>Размер ежеквартальной арендной платы за земельный участок на 2015 составляет 4 071 839  (четыре миллиона семьдесят одна тысяча восемьсот тридцать девять) рублей 50 копеек.</w:t>
      </w:r>
    </w:p>
    <w:p w:rsidR="00A053B5" w:rsidRPr="001D2FAE" w:rsidRDefault="00A053B5" w:rsidP="002870E0">
      <w:pPr>
        <w:pStyle w:val="a7"/>
        <w:jc w:val="both"/>
        <w:rPr>
          <w:rFonts w:ascii="Times New Roman" w:eastAsia="MS Mincho" w:hAnsi="Times New Roman" w:cs="Times New Roman"/>
          <w:b/>
          <w:bCs/>
          <w:sz w:val="24"/>
          <w:szCs w:val="24"/>
        </w:rPr>
      </w:pPr>
    </w:p>
    <w:p w:rsidR="00A053B5" w:rsidRPr="001D2FAE" w:rsidRDefault="00A053B5" w:rsidP="002870E0">
      <w:pPr>
        <w:pStyle w:val="a7"/>
        <w:jc w:val="both"/>
        <w:rPr>
          <w:rFonts w:ascii="Times New Roman" w:eastAsia="MS Mincho" w:hAnsi="Times New Roman" w:cs="Times New Roman"/>
          <w:b/>
          <w:bCs/>
          <w:sz w:val="24"/>
          <w:szCs w:val="24"/>
        </w:rPr>
      </w:pPr>
    </w:p>
    <w:p w:rsidR="00A053B5" w:rsidRPr="00506D1F" w:rsidRDefault="00A053B5" w:rsidP="002870E0">
      <w:pPr>
        <w:jc w:val="both"/>
      </w:pPr>
    </w:p>
    <w:p w:rsidR="00A053B5" w:rsidRPr="00506D1F" w:rsidRDefault="00A053B5" w:rsidP="002870E0">
      <w:pPr>
        <w:pStyle w:val="a9"/>
        <w:ind w:left="0"/>
        <w:rPr>
          <w:u w:val="single"/>
        </w:rPr>
      </w:pPr>
      <w:r w:rsidRPr="00506D1F">
        <w:t xml:space="preserve">АРЕНДОДАТЕЛЬ:  </w:t>
      </w:r>
      <w:r>
        <w:t>________________________________________________________</w:t>
      </w:r>
    </w:p>
    <w:p w:rsidR="00A053B5" w:rsidRPr="00506D1F" w:rsidRDefault="00A053B5" w:rsidP="002870E0">
      <w:pPr>
        <w:pStyle w:val="a9"/>
        <w:ind w:left="0"/>
      </w:pPr>
    </w:p>
    <w:p w:rsidR="00A053B5" w:rsidRDefault="00A053B5" w:rsidP="002870E0">
      <w:pPr>
        <w:pStyle w:val="a7"/>
        <w:jc w:val="both"/>
        <w:rPr>
          <w:sz w:val="22"/>
          <w:szCs w:val="22"/>
        </w:rPr>
      </w:pPr>
      <w:r w:rsidRPr="00506D1F">
        <w:rPr>
          <w:rFonts w:ascii="Times New Roman" w:hAnsi="Times New Roman" w:cs="Times New Roman"/>
          <w:sz w:val="24"/>
          <w:szCs w:val="24"/>
        </w:rPr>
        <w:t>АРЕНДАТОР:_____________________________________________________________</w:t>
      </w:r>
      <w:r w:rsidRPr="007D0648">
        <w:t xml:space="preserve"> </w:t>
      </w:r>
    </w:p>
    <w:p w:rsidR="00A053B5" w:rsidRDefault="00A053B5" w:rsidP="002870E0"/>
    <w:p w:rsidR="00A053B5" w:rsidRDefault="00A053B5"/>
    <w:sectPr w:rsidR="00A053B5" w:rsidSect="00A311B4">
      <w:pgSz w:w="11906" w:h="16838"/>
      <w:pgMar w:top="1134" w:right="566"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0C6" w:rsidRDefault="008940C6" w:rsidP="00D66520">
      <w:pPr>
        <w:spacing w:after="0" w:line="240" w:lineRule="auto"/>
      </w:pPr>
      <w:r>
        <w:separator/>
      </w:r>
    </w:p>
  </w:endnote>
  <w:endnote w:type="continuationSeparator" w:id="1">
    <w:p w:rsidR="008940C6" w:rsidRDefault="008940C6" w:rsidP="00D665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0C6" w:rsidRDefault="008940C6" w:rsidP="00D66520">
      <w:pPr>
        <w:spacing w:after="0" w:line="240" w:lineRule="auto"/>
      </w:pPr>
      <w:r>
        <w:separator/>
      </w:r>
    </w:p>
  </w:footnote>
  <w:footnote w:type="continuationSeparator" w:id="1">
    <w:p w:rsidR="008940C6" w:rsidRDefault="008940C6" w:rsidP="00D665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pStyle w:val="4"/>
      <w:suff w:val="nothing"/>
      <w:lvlText w:val=""/>
      <w:lvlJc w:val="left"/>
      <w:pPr>
        <w:tabs>
          <w:tab w:val="num" w:pos="0"/>
        </w:tabs>
        <w:ind w:left="864" w:hanging="864"/>
      </w:pPr>
      <w:rPr>
        <w:rFonts w:cs="Times New Roman"/>
      </w:rPr>
    </w:lvl>
    <w:lvl w:ilvl="4">
      <w:start w:val="1"/>
      <w:numFmt w:val="none"/>
      <w:pStyle w:val="5"/>
      <w:suff w:val="nothing"/>
      <w:lvlText w:val=""/>
      <w:lvlJc w:val="left"/>
      <w:pPr>
        <w:tabs>
          <w:tab w:val="num" w:pos="0"/>
        </w:tabs>
        <w:ind w:left="1008" w:hanging="1008"/>
      </w:pPr>
      <w:rPr>
        <w:rFonts w:cs="Times New Roman"/>
      </w:rPr>
    </w:lvl>
    <w:lvl w:ilvl="5">
      <w:start w:val="1"/>
      <w:numFmt w:val="none"/>
      <w:pStyle w:val="6"/>
      <w:suff w:val="nothing"/>
      <w:lvlText w:val=""/>
      <w:lvlJc w:val="left"/>
      <w:pPr>
        <w:tabs>
          <w:tab w:val="num" w:pos="0"/>
        </w:tabs>
        <w:ind w:left="1152" w:hanging="1152"/>
      </w:pPr>
      <w:rPr>
        <w:rFonts w:cs="Times New Roman"/>
      </w:rPr>
    </w:lvl>
    <w:lvl w:ilvl="6">
      <w:start w:val="1"/>
      <w:numFmt w:val="none"/>
      <w:pStyle w:val="7"/>
      <w:suff w:val="nothing"/>
      <w:lvlText w:val=""/>
      <w:lvlJc w:val="left"/>
      <w:pPr>
        <w:tabs>
          <w:tab w:val="num" w:pos="0"/>
        </w:tabs>
        <w:ind w:left="1296" w:hanging="1296"/>
      </w:pPr>
      <w:rPr>
        <w:rFonts w:cs="Times New Roman"/>
      </w:rPr>
    </w:lvl>
    <w:lvl w:ilvl="7">
      <w:start w:val="1"/>
      <w:numFmt w:val="none"/>
      <w:pStyle w:val="8"/>
      <w:suff w:val="nothing"/>
      <w:lvlText w:val=""/>
      <w:lvlJc w:val="left"/>
      <w:pPr>
        <w:tabs>
          <w:tab w:val="num" w:pos="0"/>
        </w:tabs>
        <w:ind w:left="1440" w:hanging="1440"/>
      </w:pPr>
      <w:rPr>
        <w:rFonts w:cs="Times New Roman"/>
      </w:rPr>
    </w:lvl>
    <w:lvl w:ilvl="8">
      <w:start w:val="1"/>
      <w:numFmt w:val="none"/>
      <w:pStyle w:val="9"/>
      <w:suff w:val="nothing"/>
      <w:lvlText w:val=""/>
      <w:lvlJc w:val="left"/>
      <w:pPr>
        <w:tabs>
          <w:tab w:val="num" w:pos="0"/>
        </w:tabs>
        <w:ind w:left="1584" w:hanging="1584"/>
      </w:pPr>
      <w:rPr>
        <w:rFonts w:cs="Times New Roman"/>
      </w:rPr>
    </w:lvl>
  </w:abstractNum>
  <w:abstractNum w:abstractNumId="1">
    <w:nsid w:val="179D1789"/>
    <w:multiLevelType w:val="hybridMultilevel"/>
    <w:tmpl w:val="4AE6A702"/>
    <w:lvl w:ilvl="0" w:tplc="C78CF2D4">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5A621CC5"/>
    <w:multiLevelType w:val="hybridMultilevel"/>
    <w:tmpl w:val="DC3474A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F015522"/>
    <w:multiLevelType w:val="hybridMultilevel"/>
    <w:tmpl w:val="4318430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6520"/>
    <w:rsid w:val="0003163D"/>
    <w:rsid w:val="00062580"/>
    <w:rsid w:val="000727AC"/>
    <w:rsid w:val="000A62EE"/>
    <w:rsid w:val="000B7656"/>
    <w:rsid w:val="000C2541"/>
    <w:rsid w:val="000D67A3"/>
    <w:rsid w:val="000E07FC"/>
    <w:rsid w:val="000E5FD6"/>
    <w:rsid w:val="000F0301"/>
    <w:rsid w:val="000F740D"/>
    <w:rsid w:val="00101900"/>
    <w:rsid w:val="00112A7A"/>
    <w:rsid w:val="0011619A"/>
    <w:rsid w:val="001649F4"/>
    <w:rsid w:val="001668C5"/>
    <w:rsid w:val="00173E69"/>
    <w:rsid w:val="001A1EF8"/>
    <w:rsid w:val="001D2FAE"/>
    <w:rsid w:val="002010F4"/>
    <w:rsid w:val="00223215"/>
    <w:rsid w:val="00284167"/>
    <w:rsid w:val="002870E0"/>
    <w:rsid w:val="002A4FDD"/>
    <w:rsid w:val="002D497F"/>
    <w:rsid w:val="002E36D7"/>
    <w:rsid w:val="003220ED"/>
    <w:rsid w:val="00323708"/>
    <w:rsid w:val="00327DD5"/>
    <w:rsid w:val="00331466"/>
    <w:rsid w:val="00343736"/>
    <w:rsid w:val="0034550C"/>
    <w:rsid w:val="003561FA"/>
    <w:rsid w:val="00384F8E"/>
    <w:rsid w:val="0038577D"/>
    <w:rsid w:val="003A2351"/>
    <w:rsid w:val="003B140F"/>
    <w:rsid w:val="003B64CB"/>
    <w:rsid w:val="003E5824"/>
    <w:rsid w:val="00411149"/>
    <w:rsid w:val="00440DDD"/>
    <w:rsid w:val="00451255"/>
    <w:rsid w:val="004A0CFA"/>
    <w:rsid w:val="004B0334"/>
    <w:rsid w:val="004B463E"/>
    <w:rsid w:val="004D785C"/>
    <w:rsid w:val="004E4A2E"/>
    <w:rsid w:val="00506D1F"/>
    <w:rsid w:val="00511173"/>
    <w:rsid w:val="00516F47"/>
    <w:rsid w:val="00522D49"/>
    <w:rsid w:val="00537D22"/>
    <w:rsid w:val="00543EEE"/>
    <w:rsid w:val="00550F6F"/>
    <w:rsid w:val="00583A70"/>
    <w:rsid w:val="005A11F1"/>
    <w:rsid w:val="005B22AB"/>
    <w:rsid w:val="005B2F9E"/>
    <w:rsid w:val="005C4980"/>
    <w:rsid w:val="005D77BE"/>
    <w:rsid w:val="006112D0"/>
    <w:rsid w:val="00622D70"/>
    <w:rsid w:val="006312AC"/>
    <w:rsid w:val="00662BEA"/>
    <w:rsid w:val="0067695C"/>
    <w:rsid w:val="00690092"/>
    <w:rsid w:val="006A0EE5"/>
    <w:rsid w:val="006B77AB"/>
    <w:rsid w:val="006C38D8"/>
    <w:rsid w:val="0070540F"/>
    <w:rsid w:val="00707C71"/>
    <w:rsid w:val="007316B2"/>
    <w:rsid w:val="00733840"/>
    <w:rsid w:val="00734921"/>
    <w:rsid w:val="007848A2"/>
    <w:rsid w:val="007A08D4"/>
    <w:rsid w:val="007A50BE"/>
    <w:rsid w:val="007A5357"/>
    <w:rsid w:val="007C1F0B"/>
    <w:rsid w:val="007D0648"/>
    <w:rsid w:val="007D5241"/>
    <w:rsid w:val="007F25EA"/>
    <w:rsid w:val="00816059"/>
    <w:rsid w:val="00820241"/>
    <w:rsid w:val="00855F95"/>
    <w:rsid w:val="0085688F"/>
    <w:rsid w:val="00857933"/>
    <w:rsid w:val="008940C6"/>
    <w:rsid w:val="00897EAC"/>
    <w:rsid w:val="008A4765"/>
    <w:rsid w:val="008C4C6B"/>
    <w:rsid w:val="008C798D"/>
    <w:rsid w:val="008D7180"/>
    <w:rsid w:val="0092513E"/>
    <w:rsid w:val="00936225"/>
    <w:rsid w:val="00937B43"/>
    <w:rsid w:val="009469F8"/>
    <w:rsid w:val="00960FBF"/>
    <w:rsid w:val="009765A6"/>
    <w:rsid w:val="009C5EE1"/>
    <w:rsid w:val="00A053B5"/>
    <w:rsid w:val="00A0602E"/>
    <w:rsid w:val="00A13626"/>
    <w:rsid w:val="00A20BD5"/>
    <w:rsid w:val="00A250F4"/>
    <w:rsid w:val="00A311B4"/>
    <w:rsid w:val="00A60F90"/>
    <w:rsid w:val="00A6571E"/>
    <w:rsid w:val="00A65C8D"/>
    <w:rsid w:val="00A66874"/>
    <w:rsid w:val="00A81973"/>
    <w:rsid w:val="00AF49F6"/>
    <w:rsid w:val="00B12FAC"/>
    <w:rsid w:val="00B2324C"/>
    <w:rsid w:val="00B44C16"/>
    <w:rsid w:val="00B474FB"/>
    <w:rsid w:val="00B47B37"/>
    <w:rsid w:val="00B537DE"/>
    <w:rsid w:val="00BB5319"/>
    <w:rsid w:val="00BC700E"/>
    <w:rsid w:val="00BC783B"/>
    <w:rsid w:val="00BE4353"/>
    <w:rsid w:val="00C22C5B"/>
    <w:rsid w:val="00C23319"/>
    <w:rsid w:val="00C34DD2"/>
    <w:rsid w:val="00C524FA"/>
    <w:rsid w:val="00C621AD"/>
    <w:rsid w:val="00C6664A"/>
    <w:rsid w:val="00C74926"/>
    <w:rsid w:val="00C83C0E"/>
    <w:rsid w:val="00C9658A"/>
    <w:rsid w:val="00C9755F"/>
    <w:rsid w:val="00CD08E0"/>
    <w:rsid w:val="00D03BD8"/>
    <w:rsid w:val="00D058A1"/>
    <w:rsid w:val="00D117DF"/>
    <w:rsid w:val="00D3421D"/>
    <w:rsid w:val="00D3652D"/>
    <w:rsid w:val="00D6607E"/>
    <w:rsid w:val="00D66520"/>
    <w:rsid w:val="00D762F1"/>
    <w:rsid w:val="00D90DDF"/>
    <w:rsid w:val="00DA6BFA"/>
    <w:rsid w:val="00DD7D87"/>
    <w:rsid w:val="00E03247"/>
    <w:rsid w:val="00E2023E"/>
    <w:rsid w:val="00E25D58"/>
    <w:rsid w:val="00E5642E"/>
    <w:rsid w:val="00E7680E"/>
    <w:rsid w:val="00EA4A15"/>
    <w:rsid w:val="00EF4E5B"/>
    <w:rsid w:val="00EF702A"/>
    <w:rsid w:val="00F04B95"/>
    <w:rsid w:val="00F21FF5"/>
    <w:rsid w:val="00F36F81"/>
    <w:rsid w:val="00F54126"/>
    <w:rsid w:val="00F606CF"/>
    <w:rsid w:val="00F679F0"/>
    <w:rsid w:val="00F7481B"/>
    <w:rsid w:val="00F92ED5"/>
    <w:rsid w:val="00FB423B"/>
    <w:rsid w:val="00FD1A66"/>
    <w:rsid w:val="00FE21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66520"/>
    <w:pPr>
      <w:spacing w:after="200" w:line="276" w:lineRule="auto"/>
    </w:pPr>
    <w:rPr>
      <w:lang w:eastAsia="en-US"/>
    </w:rPr>
  </w:style>
  <w:style w:type="paragraph" w:styleId="1">
    <w:name w:val="heading 1"/>
    <w:aliases w:val="Head 1,Head 11,Head 12,Head 111,Head 13,Head 112,Head 121,Head 1111,Head 14,Head 113,Head 122,Head 1112,Head 15,Head 114,Head 123,Head 1113,Head 16,Head 115,Head 124,Head 1114,Head 131,Head 1121,Head 1211,Head 11111,Head 17,Head 116,Head 125"/>
    <w:basedOn w:val="a"/>
    <w:next w:val="a"/>
    <w:link w:val="10"/>
    <w:uiPriority w:val="99"/>
    <w:qFormat/>
    <w:rsid w:val="00D66520"/>
    <w:pPr>
      <w:keepNext/>
      <w:numPr>
        <w:numId w:val="1"/>
      </w:numPr>
      <w:suppressAutoHyphens/>
      <w:spacing w:after="0" w:line="360" w:lineRule="auto"/>
      <w:jc w:val="both"/>
      <w:outlineLvl w:val="0"/>
    </w:pPr>
    <w:rPr>
      <w:rFonts w:ascii="Times New Roman" w:eastAsia="Times New Roman" w:hAnsi="Times New Roman"/>
      <w:i/>
      <w:szCs w:val="20"/>
      <w:lang w:eastAsia="ar-SA"/>
    </w:rPr>
  </w:style>
  <w:style w:type="paragraph" w:styleId="2">
    <w:name w:val="heading 2"/>
    <w:aliases w:val="Sub heading,Sub heading1,Sub heading2,Sub heading11,Sub heading3,Заголовок 2 2К,2К Заголовок 2,TNRC12,Продолжение таблицы,Заголовок 2 Знак Знак,Sub heading12,Sub heading21,Sub heading111,Sub heading4,Sub heading13,Sub heading22,...,2ВТБ,11"/>
    <w:basedOn w:val="a"/>
    <w:next w:val="a"/>
    <w:link w:val="20"/>
    <w:uiPriority w:val="99"/>
    <w:qFormat/>
    <w:rsid w:val="00D66520"/>
    <w:pPr>
      <w:keepNext/>
      <w:numPr>
        <w:ilvl w:val="1"/>
        <w:numId w:val="1"/>
      </w:numPr>
      <w:suppressAutoHyphens/>
      <w:spacing w:after="0" w:line="240" w:lineRule="auto"/>
      <w:outlineLvl w:val="1"/>
    </w:pPr>
    <w:rPr>
      <w:rFonts w:ascii="Times New Roman" w:eastAsia="Times New Roman" w:hAnsi="Times New Roman"/>
      <w:i/>
      <w:szCs w:val="20"/>
      <w:lang w:eastAsia="ar-SA"/>
    </w:rPr>
  </w:style>
  <w:style w:type="paragraph" w:styleId="3">
    <w:name w:val="heading 3"/>
    <w:aliases w:val="Заголовок 3 Знак Знак,Заголовок 3 Знак Знак Знак,h:3,h,3,list,Kop 3V,l3,CT,OdsKap3,OdsKap3Überschrift,h3,Section,Titre 31,t3.T3,Heading3,3heading,subhead,31,l31,32,l32,33,l33,34,l34,35,l35,36,l36,37,l37,38,l38,39,l39,310,l310,311,l311,321,h1"/>
    <w:basedOn w:val="a"/>
    <w:next w:val="a"/>
    <w:link w:val="30"/>
    <w:uiPriority w:val="99"/>
    <w:qFormat/>
    <w:rsid w:val="00D66520"/>
    <w:pPr>
      <w:keepNext/>
      <w:numPr>
        <w:ilvl w:val="2"/>
        <w:numId w:val="1"/>
      </w:numPr>
      <w:suppressAutoHyphens/>
      <w:spacing w:after="0" w:line="240" w:lineRule="auto"/>
      <w:jc w:val="both"/>
      <w:outlineLvl w:val="2"/>
    </w:pPr>
    <w:rPr>
      <w:rFonts w:ascii="Times New Roman" w:eastAsia="Times New Roman" w:hAnsi="Times New Roman"/>
      <w:sz w:val="36"/>
      <w:szCs w:val="20"/>
      <w:lang w:eastAsia="ar-SA"/>
    </w:rPr>
  </w:style>
  <w:style w:type="paragraph" w:styleId="4">
    <w:name w:val="heading 4"/>
    <w:aliases w:val="4_ВТБ,4_ВТБ1,4_ВТБ2,4_ВТБ11,4_ВТБ3,4_ВТБ12,4_ВТБ21,4_ВТБ111,Знак2,ВТБ_4,4_ВТБ4,4_ВТБ13,4_ВТБ22,4_ВТБ112,4_ВТБ31,4_ВТБ121,4_ВТБ211,4_ВТБ1111,ВТБ_41,4_ВТБ5,4_ВТБ14,4_ВТБ23,4_ВТБ113,4_ВТБ32,4_ВТБ122,4_ВТБ212,4_ВТБ1112,ВТБ_"/>
    <w:basedOn w:val="a"/>
    <w:next w:val="a"/>
    <w:link w:val="40"/>
    <w:uiPriority w:val="99"/>
    <w:qFormat/>
    <w:rsid w:val="00D66520"/>
    <w:pPr>
      <w:keepNext/>
      <w:numPr>
        <w:ilvl w:val="3"/>
        <w:numId w:val="1"/>
      </w:numPr>
      <w:suppressAutoHyphens/>
      <w:spacing w:after="0" w:line="240" w:lineRule="auto"/>
      <w:outlineLvl w:val="3"/>
    </w:pPr>
    <w:rPr>
      <w:rFonts w:ascii="Times New Roman" w:eastAsia="Times New Roman" w:hAnsi="Times New Roman"/>
      <w:i/>
      <w:sz w:val="20"/>
      <w:szCs w:val="20"/>
      <w:lang w:eastAsia="ar-SA"/>
    </w:rPr>
  </w:style>
  <w:style w:type="paragraph" w:styleId="5">
    <w:name w:val="heading 5"/>
    <w:basedOn w:val="a"/>
    <w:next w:val="a"/>
    <w:link w:val="50"/>
    <w:uiPriority w:val="99"/>
    <w:qFormat/>
    <w:rsid w:val="00D66520"/>
    <w:pPr>
      <w:keepNext/>
      <w:numPr>
        <w:ilvl w:val="4"/>
        <w:numId w:val="1"/>
      </w:numPr>
      <w:suppressAutoHyphens/>
      <w:spacing w:after="0" w:line="240" w:lineRule="auto"/>
      <w:jc w:val="center"/>
      <w:outlineLvl w:val="4"/>
    </w:pPr>
    <w:rPr>
      <w:rFonts w:ascii="Times New Roman" w:eastAsia="Times New Roman" w:hAnsi="Times New Roman"/>
      <w:b/>
      <w:sz w:val="56"/>
      <w:szCs w:val="20"/>
      <w:lang w:eastAsia="ar-SA"/>
    </w:rPr>
  </w:style>
  <w:style w:type="paragraph" w:styleId="6">
    <w:name w:val="heading 6"/>
    <w:basedOn w:val="a"/>
    <w:next w:val="a"/>
    <w:link w:val="60"/>
    <w:uiPriority w:val="99"/>
    <w:qFormat/>
    <w:rsid w:val="00D66520"/>
    <w:pPr>
      <w:keepNext/>
      <w:numPr>
        <w:ilvl w:val="5"/>
        <w:numId w:val="1"/>
      </w:numPr>
      <w:suppressAutoHyphens/>
      <w:spacing w:after="0" w:line="480" w:lineRule="auto"/>
      <w:outlineLvl w:val="5"/>
    </w:pPr>
    <w:rPr>
      <w:rFonts w:ascii="Arial" w:eastAsia="Times New Roman" w:hAnsi="Arial"/>
      <w:b/>
      <w:szCs w:val="20"/>
      <w:lang w:eastAsia="ar-SA"/>
    </w:rPr>
  </w:style>
  <w:style w:type="paragraph" w:styleId="7">
    <w:name w:val="heading 7"/>
    <w:basedOn w:val="a"/>
    <w:next w:val="a"/>
    <w:link w:val="70"/>
    <w:uiPriority w:val="99"/>
    <w:qFormat/>
    <w:rsid w:val="00D66520"/>
    <w:pPr>
      <w:keepNext/>
      <w:numPr>
        <w:ilvl w:val="6"/>
        <w:numId w:val="1"/>
      </w:numPr>
      <w:suppressAutoHyphens/>
      <w:spacing w:after="0" w:line="360" w:lineRule="auto"/>
      <w:ind w:firstLine="720"/>
      <w:jc w:val="center"/>
      <w:outlineLvl w:val="6"/>
    </w:pPr>
    <w:rPr>
      <w:rFonts w:ascii="Times New Roman" w:eastAsia="Times New Roman" w:hAnsi="Times New Roman"/>
      <w:b/>
      <w:sz w:val="72"/>
      <w:szCs w:val="20"/>
      <w:lang w:eastAsia="ar-SA"/>
    </w:rPr>
  </w:style>
  <w:style w:type="paragraph" w:styleId="8">
    <w:name w:val="heading 8"/>
    <w:basedOn w:val="a"/>
    <w:next w:val="a"/>
    <w:link w:val="80"/>
    <w:uiPriority w:val="99"/>
    <w:qFormat/>
    <w:rsid w:val="00D66520"/>
    <w:pPr>
      <w:keepNext/>
      <w:numPr>
        <w:ilvl w:val="7"/>
        <w:numId w:val="1"/>
      </w:numPr>
      <w:suppressAutoHyphens/>
      <w:spacing w:after="0" w:line="360" w:lineRule="auto"/>
      <w:jc w:val="both"/>
      <w:outlineLvl w:val="7"/>
    </w:pPr>
    <w:rPr>
      <w:rFonts w:ascii="Times New Roman" w:eastAsia="Times New Roman" w:hAnsi="Times New Roman"/>
      <w:i/>
      <w:szCs w:val="20"/>
      <w:lang w:eastAsia="ar-SA"/>
    </w:rPr>
  </w:style>
  <w:style w:type="paragraph" w:styleId="9">
    <w:name w:val="heading 9"/>
    <w:basedOn w:val="a"/>
    <w:next w:val="a"/>
    <w:link w:val="90"/>
    <w:uiPriority w:val="99"/>
    <w:qFormat/>
    <w:rsid w:val="00D66520"/>
    <w:pPr>
      <w:keepNext/>
      <w:numPr>
        <w:ilvl w:val="8"/>
        <w:numId w:val="1"/>
      </w:numPr>
      <w:suppressAutoHyphens/>
      <w:spacing w:after="0" w:line="360" w:lineRule="auto"/>
      <w:jc w:val="center"/>
      <w:outlineLvl w:val="8"/>
    </w:pPr>
    <w:rPr>
      <w:rFonts w:ascii="Times New Roman" w:eastAsia="Times New Roman" w:hAnsi="Times New Roman"/>
      <w:b/>
      <w:sz w:val="3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Head 11 Знак,Head 12 Знак,Head 111 Знак,Head 13 Знак,Head 112 Знак,Head 121 Знак,Head 1111 Знак,Head 14 Знак,Head 113 Знак,Head 122 Знак,Head 1112 Знак,Head 15 Знак,Head 114 Знак,Head 123 Знак,Head 1113 Знак,Head 16 Знак"/>
    <w:basedOn w:val="a0"/>
    <w:link w:val="1"/>
    <w:uiPriority w:val="99"/>
    <w:locked/>
    <w:rsid w:val="00D66520"/>
    <w:rPr>
      <w:rFonts w:ascii="Times New Roman" w:hAnsi="Times New Roman" w:cs="Times New Roman"/>
      <w:i/>
      <w:sz w:val="20"/>
      <w:szCs w:val="20"/>
      <w:lang w:eastAsia="ar-SA" w:bidi="ar-SA"/>
    </w:rPr>
  </w:style>
  <w:style w:type="character" w:customStyle="1" w:styleId="20">
    <w:name w:val="Заголовок 2 Знак"/>
    <w:aliases w:val="Sub heading Знак,Sub heading1 Знак,Sub heading2 Знак,Sub heading11 Знак,Sub heading3 Знак,Заголовок 2 2К Знак,2К Заголовок 2 Знак,TNRC12 Знак,Продолжение таблицы Знак,Заголовок 2 Знак Знак Знак,Sub heading12 Знак,Sub heading21 Знак"/>
    <w:basedOn w:val="a0"/>
    <w:link w:val="2"/>
    <w:uiPriority w:val="99"/>
    <w:semiHidden/>
    <w:locked/>
    <w:rsid w:val="00D66520"/>
    <w:rPr>
      <w:rFonts w:ascii="Times New Roman" w:hAnsi="Times New Roman" w:cs="Times New Roman"/>
      <w:i/>
      <w:sz w:val="20"/>
      <w:szCs w:val="20"/>
      <w:lang w:eastAsia="ar-SA" w:bidi="ar-SA"/>
    </w:rPr>
  </w:style>
  <w:style w:type="character" w:customStyle="1" w:styleId="Heading3Char">
    <w:name w:val="Heading 3 Char"/>
    <w:aliases w:val="Заголовок 3 Знак Знак Char,Заголовок 3 Знак Знак Знак Char,h:3 Char,h Char,3 Char,list Char,Kop 3V Char,l3 Char,CT Char,OdsKap3 Char,OdsKap3Überschrift Char,h3 Char,Section Char,Titre 31 Char,t3.T3 Char,Heading3 Char,3heading Char,31 Char"/>
    <w:basedOn w:val="a0"/>
    <w:link w:val="3"/>
    <w:uiPriority w:val="9"/>
    <w:semiHidden/>
    <w:rsid w:val="00E62767"/>
    <w:rPr>
      <w:rFonts w:asciiTheme="majorHAnsi" w:eastAsiaTheme="majorEastAsia" w:hAnsiTheme="majorHAnsi" w:cstheme="majorBidi"/>
      <w:b/>
      <w:bCs/>
      <w:sz w:val="26"/>
      <w:szCs w:val="26"/>
      <w:lang w:eastAsia="en-US"/>
    </w:rPr>
  </w:style>
  <w:style w:type="character" w:customStyle="1" w:styleId="40">
    <w:name w:val="Заголовок 4 Знак"/>
    <w:aliases w:val="4_ВТБ Знак,4_ВТБ1 Знак,4_ВТБ2 Знак,4_ВТБ11 Знак,4_ВТБ3 Знак,4_ВТБ12 Знак,4_ВТБ21 Знак,4_ВТБ111 Знак,Знак2 Знак,ВТБ_4 Знак,4_ВТБ4 Знак,4_ВТБ13 Знак,4_ВТБ22 Знак,4_ВТБ112 Знак,4_ВТБ31 Знак,4_ВТБ121 Знак,4_ВТБ211 Знак,4_ВТБ1111 Знак"/>
    <w:basedOn w:val="a0"/>
    <w:link w:val="4"/>
    <w:uiPriority w:val="99"/>
    <w:semiHidden/>
    <w:locked/>
    <w:rsid w:val="00D66520"/>
    <w:rPr>
      <w:rFonts w:ascii="Times New Roman" w:hAnsi="Times New Roman" w:cs="Times New Roman"/>
      <w:i/>
      <w:sz w:val="20"/>
      <w:szCs w:val="20"/>
      <w:lang w:eastAsia="ar-SA" w:bidi="ar-SA"/>
    </w:rPr>
  </w:style>
  <w:style w:type="character" w:customStyle="1" w:styleId="50">
    <w:name w:val="Заголовок 5 Знак"/>
    <w:basedOn w:val="a0"/>
    <w:link w:val="5"/>
    <w:uiPriority w:val="99"/>
    <w:semiHidden/>
    <w:locked/>
    <w:rsid w:val="00D66520"/>
    <w:rPr>
      <w:rFonts w:ascii="Times New Roman" w:hAnsi="Times New Roman" w:cs="Times New Roman"/>
      <w:b/>
      <w:sz w:val="20"/>
      <w:szCs w:val="20"/>
      <w:lang w:eastAsia="ar-SA" w:bidi="ar-SA"/>
    </w:rPr>
  </w:style>
  <w:style w:type="character" w:customStyle="1" w:styleId="60">
    <w:name w:val="Заголовок 6 Знак"/>
    <w:basedOn w:val="a0"/>
    <w:link w:val="6"/>
    <w:uiPriority w:val="99"/>
    <w:semiHidden/>
    <w:locked/>
    <w:rsid w:val="00D66520"/>
    <w:rPr>
      <w:rFonts w:ascii="Arial" w:hAnsi="Arial" w:cs="Times New Roman"/>
      <w:b/>
      <w:sz w:val="20"/>
      <w:szCs w:val="20"/>
      <w:lang w:eastAsia="ar-SA" w:bidi="ar-SA"/>
    </w:rPr>
  </w:style>
  <w:style w:type="character" w:customStyle="1" w:styleId="70">
    <w:name w:val="Заголовок 7 Знак"/>
    <w:basedOn w:val="a0"/>
    <w:link w:val="7"/>
    <w:uiPriority w:val="99"/>
    <w:semiHidden/>
    <w:locked/>
    <w:rsid w:val="00D66520"/>
    <w:rPr>
      <w:rFonts w:ascii="Times New Roman" w:hAnsi="Times New Roman" w:cs="Times New Roman"/>
      <w:b/>
      <w:sz w:val="20"/>
      <w:szCs w:val="20"/>
      <w:lang w:eastAsia="ar-SA" w:bidi="ar-SA"/>
    </w:rPr>
  </w:style>
  <w:style w:type="character" w:customStyle="1" w:styleId="80">
    <w:name w:val="Заголовок 8 Знак"/>
    <w:basedOn w:val="a0"/>
    <w:link w:val="8"/>
    <w:uiPriority w:val="99"/>
    <w:semiHidden/>
    <w:locked/>
    <w:rsid w:val="00D66520"/>
    <w:rPr>
      <w:rFonts w:ascii="Times New Roman" w:hAnsi="Times New Roman" w:cs="Times New Roman"/>
      <w:i/>
      <w:sz w:val="20"/>
      <w:szCs w:val="20"/>
      <w:lang w:eastAsia="ar-SA" w:bidi="ar-SA"/>
    </w:rPr>
  </w:style>
  <w:style w:type="character" w:customStyle="1" w:styleId="90">
    <w:name w:val="Заголовок 9 Знак"/>
    <w:basedOn w:val="a0"/>
    <w:link w:val="9"/>
    <w:uiPriority w:val="99"/>
    <w:semiHidden/>
    <w:locked/>
    <w:rsid w:val="00D66520"/>
    <w:rPr>
      <w:rFonts w:ascii="Times New Roman" w:hAnsi="Times New Roman" w:cs="Times New Roman"/>
      <w:b/>
      <w:sz w:val="20"/>
      <w:szCs w:val="20"/>
      <w:lang w:eastAsia="ar-SA" w:bidi="ar-SA"/>
    </w:rPr>
  </w:style>
  <w:style w:type="character" w:customStyle="1" w:styleId="Heading3Char12">
    <w:name w:val="Heading 3 Char12"/>
    <w:aliases w:val="Заголовок 3 Знак Знак Char12,Заголовок 3 Знак Знак Знак Char12,h:3 Char12,h Char12,3 Char12,list Char12,Kop 3V Char12,l3 Char12,CT Char12,OdsKap3 Char12,OdsKap3Überschrift Char12,h3 Char12,Section Char12,Titre 31 Char12,t3.T3 Char12"/>
    <w:basedOn w:val="a0"/>
    <w:link w:val="3"/>
    <w:uiPriority w:val="99"/>
    <w:semiHidden/>
    <w:locked/>
    <w:rsid w:val="00550F6F"/>
    <w:rPr>
      <w:rFonts w:ascii="Cambria" w:hAnsi="Cambria" w:cs="Times New Roman"/>
      <w:b/>
      <w:bCs/>
      <w:sz w:val="26"/>
      <w:szCs w:val="26"/>
      <w:lang w:eastAsia="en-US"/>
    </w:rPr>
  </w:style>
  <w:style w:type="character" w:customStyle="1" w:styleId="Heading3Char11">
    <w:name w:val="Heading 3 Char11"/>
    <w:aliases w:val="Заголовок 3 Знак Знак Char11,Заголовок 3 Знак Знак Знак Char11,h:3 Char11,h Char11,3 Char11,list Char11,Kop 3V Char11,l3 Char11,CT Char11,OdsKap3 Char11,OdsKap3Überschrift Char11,h3 Char11,Section Char11,Titre 31 Char11,t3.T3 Char11"/>
    <w:basedOn w:val="a0"/>
    <w:link w:val="3"/>
    <w:uiPriority w:val="99"/>
    <w:semiHidden/>
    <w:locked/>
    <w:rsid w:val="000A62EE"/>
    <w:rPr>
      <w:rFonts w:ascii="Cambria" w:hAnsi="Cambria" w:cs="Times New Roman"/>
      <w:b/>
      <w:bCs/>
      <w:sz w:val="26"/>
      <w:szCs w:val="26"/>
      <w:lang w:eastAsia="en-US"/>
    </w:rPr>
  </w:style>
  <w:style w:type="character" w:customStyle="1" w:styleId="Heading3Char10">
    <w:name w:val="Heading 3 Char10"/>
    <w:aliases w:val="Заголовок 3 Знак Знак Char10,Заголовок 3 Знак Знак Знак Char10,h:3 Char10,h Char10,3 Char10,list Char10,Kop 3V Char10,l3 Char10,CT Char10,OdsKap3 Char10,OdsKap3Überschrift Char10,h3 Char10,Section Char10,Titre 31 Char10,t3.T3 Char10"/>
    <w:basedOn w:val="a0"/>
    <w:link w:val="3"/>
    <w:uiPriority w:val="99"/>
    <w:semiHidden/>
    <w:locked/>
    <w:rsid w:val="00DD7D87"/>
    <w:rPr>
      <w:rFonts w:ascii="Cambria" w:hAnsi="Cambria" w:cs="Times New Roman"/>
      <w:b/>
      <w:bCs/>
      <w:sz w:val="26"/>
      <w:szCs w:val="26"/>
      <w:lang w:eastAsia="en-US"/>
    </w:rPr>
  </w:style>
  <w:style w:type="character" w:customStyle="1" w:styleId="Heading3Char9">
    <w:name w:val="Heading 3 Char9"/>
    <w:aliases w:val="Заголовок 3 Знак Знак Char9,Заголовок 3 Знак Знак Знак Char9,h:3 Char9,h Char9,3 Char9,list Char9,Kop 3V Char9,l3 Char9,CT Char9,OdsKap3 Char9,OdsKap3Überschrift Char9,h3 Char9,Section Char9,Titre 31 Char9,t3.T3 Char9,Heading3 Char9"/>
    <w:basedOn w:val="a0"/>
    <w:link w:val="3"/>
    <w:uiPriority w:val="99"/>
    <w:semiHidden/>
    <w:locked/>
    <w:rsid w:val="00FE2157"/>
    <w:rPr>
      <w:rFonts w:ascii="Cambria" w:hAnsi="Cambria" w:cs="Times New Roman"/>
      <w:b/>
      <w:bCs/>
      <w:sz w:val="26"/>
      <w:szCs w:val="26"/>
      <w:lang w:eastAsia="en-US"/>
    </w:rPr>
  </w:style>
  <w:style w:type="character" w:customStyle="1" w:styleId="Heading3Char8">
    <w:name w:val="Heading 3 Char8"/>
    <w:aliases w:val="Заголовок 3 Знак Знак Char8,Заголовок 3 Знак Знак Знак Char8,h:3 Char8,h Char8,3 Char8,list Char8,Kop 3V Char8,l3 Char8,CT Char8,OdsKap3 Char8,OdsKap3Überschrift Char8,h3 Char8,Section Char8,Titre 31 Char8,t3.T3 Char8,Heading3 Char8"/>
    <w:basedOn w:val="a0"/>
    <w:link w:val="3"/>
    <w:uiPriority w:val="99"/>
    <w:semiHidden/>
    <w:locked/>
    <w:rsid w:val="005D77BE"/>
    <w:rPr>
      <w:rFonts w:ascii="Cambria" w:hAnsi="Cambria" w:cs="Times New Roman"/>
      <w:b/>
      <w:bCs/>
      <w:sz w:val="26"/>
      <w:szCs w:val="26"/>
      <w:lang w:eastAsia="en-US"/>
    </w:rPr>
  </w:style>
  <w:style w:type="character" w:customStyle="1" w:styleId="Heading3Char7">
    <w:name w:val="Heading 3 Char7"/>
    <w:aliases w:val="Заголовок 3 Знак Знак Char7,Заголовок 3 Знак Знак Знак Char7,h:3 Char7,h Char7,3 Char7,list Char7,Kop 3V Char7,l3 Char7,CT Char7,OdsKap3 Char7,OdsKap3Überschrift Char7,h3 Char7,Section Char7,Titre 31 Char7,t3.T3 Char7,Heading3 Char7"/>
    <w:basedOn w:val="a0"/>
    <w:link w:val="3"/>
    <w:uiPriority w:val="99"/>
    <w:semiHidden/>
    <w:locked/>
    <w:rsid w:val="00583A70"/>
    <w:rPr>
      <w:rFonts w:ascii="Cambria" w:hAnsi="Cambria" w:cs="Times New Roman"/>
      <w:b/>
      <w:bCs/>
      <w:sz w:val="26"/>
      <w:szCs w:val="26"/>
      <w:lang w:eastAsia="en-US"/>
    </w:rPr>
  </w:style>
  <w:style w:type="character" w:customStyle="1" w:styleId="Heading3Char6">
    <w:name w:val="Heading 3 Char6"/>
    <w:aliases w:val="Заголовок 3 Знак Знак Char6,Заголовок 3 Знак Знак Знак Char6,h:3 Char6,h Char6,3 Char6,list Char6,Kop 3V Char6,l3 Char6,CT Char6,OdsKap3 Char6,OdsKap3Überschrift Char6,h3 Char6,Section Char6,Titre 31 Char6,t3.T3 Char6,Heading3 Char6"/>
    <w:basedOn w:val="a0"/>
    <w:link w:val="3"/>
    <w:uiPriority w:val="99"/>
    <w:semiHidden/>
    <w:locked/>
    <w:rsid w:val="00A66874"/>
    <w:rPr>
      <w:rFonts w:ascii="Cambria" w:hAnsi="Cambria" w:cs="Times New Roman"/>
      <w:b/>
      <w:bCs/>
      <w:sz w:val="26"/>
      <w:szCs w:val="26"/>
      <w:lang w:eastAsia="en-US"/>
    </w:rPr>
  </w:style>
  <w:style w:type="character" w:customStyle="1" w:styleId="Heading3Char5">
    <w:name w:val="Heading 3 Char5"/>
    <w:aliases w:val="Заголовок 3 Знак Знак Char5,Заголовок 3 Знак Знак Знак Char5,h:3 Char5,h Char5,3 Char5,list Char5,Kop 3V Char5,l3 Char5,CT Char5,OdsKap3 Char5,OdsKap3Überschrift Char5,h3 Char5,Section Char5,Titre 31 Char5,t3.T3 Char5,Heading3 Char5"/>
    <w:basedOn w:val="a0"/>
    <w:link w:val="3"/>
    <w:uiPriority w:val="99"/>
    <w:semiHidden/>
    <w:locked/>
    <w:rsid w:val="007A08D4"/>
    <w:rPr>
      <w:rFonts w:ascii="Cambria" w:hAnsi="Cambria" w:cs="Times New Roman"/>
      <w:b/>
      <w:bCs/>
      <w:sz w:val="26"/>
      <w:szCs w:val="26"/>
      <w:lang w:eastAsia="en-US"/>
    </w:rPr>
  </w:style>
  <w:style w:type="character" w:customStyle="1" w:styleId="Heading3Char4">
    <w:name w:val="Heading 3 Char4"/>
    <w:aliases w:val="Заголовок 3 Знак Знак Char4,Заголовок 3 Знак Знак Знак Char4,h:3 Char4,h Char4,3 Char4,list Char4,Kop 3V Char4,l3 Char4,CT Char4,OdsKap3 Char4,OdsKap3Überschrift Char4,h3 Char4,Section Char4,Titre 31 Char4,t3.T3 Char4,Heading3 Char4"/>
    <w:basedOn w:val="a0"/>
    <w:link w:val="3"/>
    <w:uiPriority w:val="99"/>
    <w:semiHidden/>
    <w:locked/>
    <w:rsid w:val="000B7656"/>
    <w:rPr>
      <w:rFonts w:ascii="Cambria" w:hAnsi="Cambria" w:cs="Times New Roman"/>
      <w:b/>
      <w:bCs/>
      <w:sz w:val="26"/>
      <w:szCs w:val="26"/>
      <w:lang w:eastAsia="en-US"/>
    </w:rPr>
  </w:style>
  <w:style w:type="character" w:customStyle="1" w:styleId="Heading3Char3">
    <w:name w:val="Heading 3 Char3"/>
    <w:aliases w:val="Заголовок 3 Знак Знак Char3,Заголовок 3 Знак Знак Знак Char3,h:3 Char3,h Char3,3 Char3,list Char3,Kop 3V Char3,l3 Char3,CT Char3,OdsKap3 Char3,OdsKap3Überschrift Char3,h3 Char3,Section Char3,Titre 31 Char3,t3.T3 Char3,Heading3 Char3"/>
    <w:basedOn w:val="a0"/>
    <w:link w:val="3"/>
    <w:uiPriority w:val="99"/>
    <w:semiHidden/>
    <w:locked/>
    <w:rsid w:val="001668C5"/>
    <w:rPr>
      <w:rFonts w:ascii="Cambria" w:hAnsi="Cambria" w:cs="Times New Roman"/>
      <w:b/>
      <w:bCs/>
      <w:sz w:val="26"/>
      <w:szCs w:val="26"/>
      <w:lang w:eastAsia="en-US"/>
    </w:rPr>
  </w:style>
  <w:style w:type="character" w:customStyle="1" w:styleId="Heading3Char2">
    <w:name w:val="Heading 3 Char2"/>
    <w:aliases w:val="Заголовок 3 Знак Знак Char2,Заголовок 3 Знак Знак Знак Char2,h:3 Char2,h Char2,3 Char2,list Char2,Kop 3V Char2,l3 Char2,CT Char2,OdsKap3 Char2,OdsKap3Überschrift Char2,h3 Char2,Section Char2,Titre 31 Char2,t3.T3 Char2,Heading3 Char2"/>
    <w:basedOn w:val="a0"/>
    <w:link w:val="3"/>
    <w:uiPriority w:val="99"/>
    <w:semiHidden/>
    <w:locked/>
    <w:rsid w:val="00C6664A"/>
    <w:rPr>
      <w:rFonts w:ascii="Cambria" w:hAnsi="Cambria" w:cs="Times New Roman"/>
      <w:b/>
      <w:bCs/>
      <w:sz w:val="26"/>
      <w:szCs w:val="26"/>
      <w:lang w:eastAsia="en-US"/>
    </w:rPr>
  </w:style>
  <w:style w:type="character" w:customStyle="1" w:styleId="30">
    <w:name w:val="Заголовок 3 Знак"/>
    <w:aliases w:val="Заголовок 3 Знак Знак Знак1,Заголовок 3 Знак Знак Знак Знак,h:3 Знак,h Знак,3 Знак,list Знак,Kop 3V Знак,l3 Знак,CT Знак,OdsKap3 Знак,OdsKap3Überschrift Знак,h3 Знак,Section Знак,Titre 31 Знак,t3.T3 Знак,Heading3 Знак,3heading Знак"/>
    <w:basedOn w:val="a0"/>
    <w:link w:val="3"/>
    <w:uiPriority w:val="99"/>
    <w:semiHidden/>
    <w:locked/>
    <w:rsid w:val="00D66520"/>
    <w:rPr>
      <w:rFonts w:ascii="Times New Roman" w:hAnsi="Times New Roman" w:cs="Times New Roman"/>
      <w:sz w:val="20"/>
      <w:szCs w:val="20"/>
      <w:lang w:eastAsia="ar-SA" w:bidi="ar-SA"/>
    </w:rPr>
  </w:style>
  <w:style w:type="character" w:styleId="a3">
    <w:name w:val="Hyperlink"/>
    <w:basedOn w:val="a0"/>
    <w:uiPriority w:val="99"/>
    <w:semiHidden/>
    <w:rsid w:val="00D66520"/>
    <w:rPr>
      <w:rFonts w:cs="Times New Roman"/>
      <w:color w:val="0000FF"/>
      <w:u w:val="single"/>
    </w:rPr>
  </w:style>
  <w:style w:type="paragraph" w:styleId="a4">
    <w:name w:val="footnote text"/>
    <w:basedOn w:val="a"/>
    <w:link w:val="a5"/>
    <w:uiPriority w:val="99"/>
    <w:semiHidden/>
    <w:rsid w:val="00D66520"/>
    <w:rPr>
      <w:sz w:val="20"/>
      <w:szCs w:val="20"/>
    </w:rPr>
  </w:style>
  <w:style w:type="character" w:customStyle="1" w:styleId="a5">
    <w:name w:val="Текст сноски Знак"/>
    <w:basedOn w:val="a0"/>
    <w:link w:val="a4"/>
    <w:uiPriority w:val="99"/>
    <w:semiHidden/>
    <w:locked/>
    <w:rsid w:val="00D66520"/>
    <w:rPr>
      <w:rFonts w:ascii="Calibri" w:hAnsi="Calibri" w:cs="Times New Roman"/>
      <w:sz w:val="20"/>
      <w:szCs w:val="20"/>
    </w:rPr>
  </w:style>
  <w:style w:type="paragraph" w:customStyle="1" w:styleId="ConsNonformat">
    <w:name w:val="ConsNonformat"/>
    <w:uiPriority w:val="99"/>
    <w:rsid w:val="00D66520"/>
    <w:pPr>
      <w:widowControl w:val="0"/>
      <w:snapToGrid w:val="0"/>
    </w:pPr>
    <w:rPr>
      <w:rFonts w:ascii="Courier New" w:eastAsia="Times New Roman" w:hAnsi="Courier New"/>
      <w:sz w:val="20"/>
      <w:szCs w:val="20"/>
    </w:rPr>
  </w:style>
  <w:style w:type="paragraph" w:customStyle="1" w:styleId="ListParagraph1">
    <w:name w:val="List Paragraph1"/>
    <w:basedOn w:val="a"/>
    <w:uiPriority w:val="99"/>
    <w:rsid w:val="00D66520"/>
    <w:pPr>
      <w:spacing w:after="160" w:line="256" w:lineRule="auto"/>
      <w:ind w:left="720"/>
      <w:contextualSpacing/>
    </w:pPr>
    <w:rPr>
      <w:rFonts w:eastAsia="Times New Roman"/>
    </w:rPr>
  </w:style>
  <w:style w:type="character" w:styleId="a6">
    <w:name w:val="footnote reference"/>
    <w:basedOn w:val="a0"/>
    <w:uiPriority w:val="99"/>
    <w:semiHidden/>
    <w:rsid w:val="00D66520"/>
    <w:rPr>
      <w:rFonts w:ascii="Times New Roman" w:hAnsi="Times New Roman" w:cs="Times New Roman"/>
      <w:vertAlign w:val="superscript"/>
    </w:rPr>
  </w:style>
  <w:style w:type="paragraph" w:styleId="a7">
    <w:name w:val="Plain Text"/>
    <w:basedOn w:val="a"/>
    <w:link w:val="a8"/>
    <w:uiPriority w:val="99"/>
    <w:locked/>
    <w:rsid w:val="002870E0"/>
    <w:pPr>
      <w:spacing w:after="0" w:line="240" w:lineRule="auto"/>
    </w:pPr>
    <w:rPr>
      <w:rFonts w:ascii="Courier New" w:hAnsi="Courier New" w:cs="Courier New"/>
      <w:sz w:val="20"/>
      <w:szCs w:val="20"/>
      <w:lang w:eastAsia="ru-RU"/>
    </w:rPr>
  </w:style>
  <w:style w:type="character" w:customStyle="1" w:styleId="a8">
    <w:name w:val="Текст Знак"/>
    <w:basedOn w:val="a0"/>
    <w:link w:val="a7"/>
    <w:uiPriority w:val="99"/>
    <w:semiHidden/>
    <w:locked/>
    <w:rsid w:val="000A62EE"/>
    <w:rPr>
      <w:rFonts w:ascii="Courier New" w:hAnsi="Courier New" w:cs="Courier New"/>
      <w:sz w:val="20"/>
      <w:szCs w:val="20"/>
      <w:lang w:eastAsia="en-US"/>
    </w:rPr>
  </w:style>
  <w:style w:type="paragraph" w:styleId="a9">
    <w:name w:val="Body Text Indent"/>
    <w:basedOn w:val="a"/>
    <w:link w:val="aa"/>
    <w:uiPriority w:val="99"/>
    <w:locked/>
    <w:rsid w:val="002870E0"/>
    <w:pPr>
      <w:spacing w:after="0" w:line="240" w:lineRule="auto"/>
      <w:ind w:left="360"/>
    </w:pPr>
    <w:rPr>
      <w:rFonts w:ascii="Times New Roman" w:hAnsi="Times New Roman"/>
      <w:sz w:val="24"/>
      <w:szCs w:val="24"/>
      <w:lang w:eastAsia="ru-RU"/>
    </w:rPr>
  </w:style>
  <w:style w:type="character" w:customStyle="1" w:styleId="aa">
    <w:name w:val="Основной текст с отступом Знак"/>
    <w:basedOn w:val="a0"/>
    <w:link w:val="a9"/>
    <w:uiPriority w:val="99"/>
    <w:semiHidden/>
    <w:locked/>
    <w:rsid w:val="000A62EE"/>
    <w:rPr>
      <w:rFonts w:cs="Times New Roman"/>
      <w:lang w:eastAsia="en-US"/>
    </w:rPr>
  </w:style>
  <w:style w:type="paragraph" w:customStyle="1" w:styleId="ConsNormal">
    <w:name w:val="ConsNormal"/>
    <w:uiPriority w:val="99"/>
    <w:rsid w:val="002870E0"/>
    <w:pPr>
      <w:widowControl w:val="0"/>
      <w:autoSpaceDE w:val="0"/>
      <w:autoSpaceDN w:val="0"/>
      <w:adjustRightInd w:val="0"/>
      <w:ind w:firstLine="720"/>
    </w:pPr>
    <w:rPr>
      <w:rFonts w:ascii="Arial" w:hAnsi="Arial"/>
      <w:sz w:val="20"/>
      <w:szCs w:val="20"/>
    </w:rPr>
  </w:style>
</w:styles>
</file>

<file path=word/webSettings.xml><?xml version="1.0" encoding="utf-8"?>
<w:webSettings xmlns:r="http://schemas.openxmlformats.org/officeDocument/2006/relationships" xmlns:w="http://schemas.openxmlformats.org/wordprocessingml/2006/main">
  <w:divs>
    <w:div w:id="1108620453">
      <w:marLeft w:val="0"/>
      <w:marRight w:val="0"/>
      <w:marTop w:val="0"/>
      <w:marBottom w:val="0"/>
      <w:divBdr>
        <w:top w:val="none" w:sz="0" w:space="0" w:color="auto"/>
        <w:left w:val="none" w:sz="0" w:space="0" w:color="auto"/>
        <w:bottom w:val="none" w:sz="0" w:space="0" w:color="auto"/>
        <w:right w:val="none" w:sz="0" w:space="0" w:color="auto"/>
      </w:divBdr>
    </w:div>
    <w:div w:id="1108620454">
      <w:marLeft w:val="0"/>
      <w:marRight w:val="0"/>
      <w:marTop w:val="0"/>
      <w:marBottom w:val="0"/>
      <w:divBdr>
        <w:top w:val="none" w:sz="0" w:space="0" w:color="auto"/>
        <w:left w:val="none" w:sz="0" w:space="0" w:color="auto"/>
        <w:bottom w:val="none" w:sz="0" w:space="0" w:color="auto"/>
        <w:right w:val="none" w:sz="0" w:space="0" w:color="auto"/>
      </w:divBdr>
    </w:div>
    <w:div w:id="11086204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B55831A8B31D789EF3751E8527F21ED9BED58717FD775A342790DB103C0104D58E148C46b8lAN"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omui@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24</Pages>
  <Words>6750</Words>
  <Characters>55042</Characters>
  <Application>Microsoft Office Word</Application>
  <DocSecurity>0</DocSecurity>
  <Lines>458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Молоткова Т.А.</cp:lastModifiedBy>
  <cp:revision>45</cp:revision>
  <dcterms:created xsi:type="dcterms:W3CDTF">2015-04-16T01:16:00Z</dcterms:created>
  <dcterms:modified xsi:type="dcterms:W3CDTF">2015-10-19T13:28:00Z</dcterms:modified>
</cp:coreProperties>
</file>