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73" w:rsidRPr="008D3E08" w:rsidRDefault="00462473" w:rsidP="00462473">
      <w:pPr>
        <w:tabs>
          <w:tab w:val="right" w:pos="0"/>
          <w:tab w:val="right" w:pos="284"/>
          <w:tab w:val="left" w:pos="1456"/>
          <w:tab w:val="left" w:pos="4508"/>
        </w:tabs>
        <w:spacing w:after="0" w:line="240" w:lineRule="auto"/>
        <w:jc w:val="center"/>
        <w:rPr>
          <w:rFonts w:ascii="Times New Roman" w:eastAsia="Times New Roman" w:hAnsi="Times New Roman"/>
          <w:b/>
          <w:bCs/>
          <w:sz w:val="24"/>
          <w:szCs w:val="24"/>
          <w:lang w:eastAsia="ru-RU"/>
        </w:rPr>
      </w:pPr>
      <w:r w:rsidRPr="008D3E08">
        <w:rPr>
          <w:rFonts w:ascii="Times New Roman" w:eastAsia="Times New Roman" w:hAnsi="Times New Roman"/>
          <w:b/>
          <w:bCs/>
          <w:sz w:val="24"/>
          <w:szCs w:val="24"/>
          <w:lang w:eastAsia="ru-RU"/>
        </w:rPr>
        <w:t>ИЗВЕЩЕНИЕ</w:t>
      </w:r>
    </w:p>
    <w:p w:rsidR="00F3253D" w:rsidRPr="00DB372B" w:rsidRDefault="00F3253D" w:rsidP="00F3253D">
      <w:pPr>
        <w:tabs>
          <w:tab w:val="right" w:pos="0"/>
          <w:tab w:val="right" w:pos="284"/>
          <w:tab w:val="left" w:pos="1456"/>
          <w:tab w:val="left" w:pos="4508"/>
        </w:tabs>
        <w:spacing w:after="0" w:line="240" w:lineRule="auto"/>
        <w:jc w:val="center"/>
        <w:rPr>
          <w:rFonts w:ascii="Times New Roman" w:hAnsi="Times New Roman"/>
          <w:bCs/>
          <w:sz w:val="24"/>
          <w:szCs w:val="24"/>
        </w:rPr>
      </w:pPr>
      <w:r w:rsidRPr="00DB372B">
        <w:rPr>
          <w:rFonts w:ascii="Times New Roman" w:hAnsi="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rsidR="00F3253D" w:rsidRPr="00DB372B" w:rsidRDefault="00F3253D" w:rsidP="00F3253D">
      <w:pPr>
        <w:tabs>
          <w:tab w:val="right" w:pos="0"/>
          <w:tab w:val="right" w:pos="284"/>
          <w:tab w:val="left" w:pos="1456"/>
          <w:tab w:val="left" w:pos="4508"/>
        </w:tabs>
        <w:spacing w:after="0" w:line="240" w:lineRule="auto"/>
        <w:jc w:val="center"/>
        <w:rPr>
          <w:rFonts w:ascii="Times New Roman" w:hAnsi="Times New Roman"/>
          <w:bCs/>
          <w:sz w:val="24"/>
          <w:szCs w:val="24"/>
        </w:rPr>
      </w:pPr>
      <w:r w:rsidRPr="00DB372B">
        <w:rPr>
          <w:rFonts w:ascii="Times New Roman" w:hAnsi="Times New Roman"/>
          <w:sz w:val="24"/>
          <w:szCs w:val="24"/>
        </w:rPr>
        <w:t>на земельных участках, зданиях или ином недвижимом имуществе, находящихся в муниципальной собственности</w:t>
      </w:r>
      <w:r>
        <w:rPr>
          <w:rFonts w:ascii="Times New Roman" w:hAnsi="Times New Roman"/>
          <w:bCs/>
          <w:sz w:val="24"/>
          <w:szCs w:val="24"/>
        </w:rPr>
        <w:t xml:space="preserve"> Лотошинского муниципального района</w:t>
      </w:r>
    </w:p>
    <w:p w:rsidR="00F3253D" w:rsidRPr="00DB372B" w:rsidRDefault="00F3253D" w:rsidP="00F3253D">
      <w:pPr>
        <w:widowControl w:val="0"/>
        <w:tabs>
          <w:tab w:val="right" w:pos="0"/>
          <w:tab w:val="right" w:pos="284"/>
          <w:tab w:val="left" w:pos="709"/>
        </w:tabs>
        <w:autoSpaceDE w:val="0"/>
        <w:autoSpaceDN w:val="0"/>
        <w:spacing w:after="0" w:line="240" w:lineRule="auto"/>
        <w:jc w:val="center"/>
        <w:rPr>
          <w:rFonts w:ascii="Times New Roman" w:hAnsi="Times New Roman"/>
          <w:sz w:val="24"/>
          <w:szCs w:val="24"/>
        </w:rPr>
      </w:pPr>
      <w:r w:rsidRPr="00DB372B">
        <w:rPr>
          <w:rFonts w:ascii="Times New Roman" w:hAnsi="Times New Roman"/>
          <w:sz w:val="24"/>
          <w:szCs w:val="24"/>
        </w:rPr>
        <w:t>а также земельном участке, государственная собственность на который не разграничена на территории</w:t>
      </w:r>
      <w:r>
        <w:rPr>
          <w:rFonts w:ascii="Times New Roman" w:hAnsi="Times New Roman"/>
          <w:sz w:val="24"/>
          <w:szCs w:val="24"/>
        </w:rPr>
        <w:t xml:space="preserve"> </w:t>
      </w:r>
      <w:r>
        <w:rPr>
          <w:rFonts w:ascii="Times New Roman" w:hAnsi="Times New Roman"/>
          <w:bCs/>
          <w:sz w:val="24"/>
          <w:szCs w:val="24"/>
        </w:rPr>
        <w:t>Лотошинского муниципального района</w:t>
      </w:r>
    </w:p>
    <w:p w:rsidR="00462473" w:rsidRPr="00462473" w:rsidRDefault="00462473" w:rsidP="00462473">
      <w:pPr>
        <w:tabs>
          <w:tab w:val="right" w:pos="0"/>
          <w:tab w:val="right" w:pos="284"/>
          <w:tab w:val="left" w:pos="1456"/>
          <w:tab w:val="left" w:pos="4508"/>
        </w:tabs>
        <w:spacing w:after="0" w:line="240" w:lineRule="auto"/>
        <w:jc w:val="center"/>
        <w:rPr>
          <w:rFonts w:ascii="Times New Roman" w:eastAsia="Times New Roman" w:hAnsi="Times New Roman"/>
          <w:b/>
          <w:bCs/>
          <w:sz w:val="24"/>
          <w:szCs w:val="24"/>
          <w:lang w:eastAsia="ru-RU"/>
        </w:rPr>
      </w:pPr>
    </w:p>
    <w:p w:rsidR="00462473" w:rsidRPr="00462473" w:rsidRDefault="00462473" w:rsidP="00462473">
      <w:pPr>
        <w:numPr>
          <w:ilvl w:val="0"/>
          <w:numId w:val="1"/>
        </w:numPr>
        <w:tabs>
          <w:tab w:val="right" w:pos="0"/>
          <w:tab w:val="right" w:pos="284"/>
          <w:tab w:val="left" w:pos="1456"/>
        </w:tabs>
        <w:spacing w:after="0" w:line="240" w:lineRule="auto"/>
        <w:ind w:left="357" w:hanging="357"/>
        <w:jc w:val="center"/>
        <w:rPr>
          <w:rFonts w:ascii="Times New Roman" w:eastAsia="Times New Roman" w:hAnsi="Times New Roman"/>
          <w:sz w:val="24"/>
          <w:szCs w:val="24"/>
          <w:lang w:eastAsia="ru-RU"/>
        </w:rPr>
      </w:pPr>
      <w:r w:rsidRPr="00462473">
        <w:rPr>
          <w:rFonts w:ascii="Times New Roman" w:eastAsia="Times New Roman" w:hAnsi="Times New Roman"/>
          <w:bCs/>
          <w:sz w:val="24"/>
          <w:szCs w:val="24"/>
          <w:lang w:eastAsia="ru-RU"/>
        </w:rPr>
        <w:t>Общие положения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43"/>
        <w:gridCol w:w="2718"/>
        <w:gridCol w:w="7087"/>
      </w:tblGrid>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п/п</w:t>
            </w:r>
          </w:p>
        </w:tc>
        <w:tc>
          <w:tcPr>
            <w:tcW w:w="2718" w:type="dxa"/>
            <w:tcMar>
              <w:top w:w="0" w:type="dxa"/>
              <w:left w:w="108" w:type="dxa"/>
              <w:bottom w:w="0" w:type="dxa"/>
              <w:right w:w="108" w:type="dxa"/>
            </w:tcMar>
            <w:vAlign w:val="cente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Вид информации</w:t>
            </w:r>
          </w:p>
        </w:tc>
        <w:tc>
          <w:tcPr>
            <w:tcW w:w="7087" w:type="dxa"/>
            <w:tcMar>
              <w:top w:w="0" w:type="dxa"/>
              <w:left w:w="108" w:type="dxa"/>
              <w:bottom w:w="0" w:type="dxa"/>
              <w:right w:w="108" w:type="dxa"/>
            </w:tcMar>
            <w:vAlign w:val="center"/>
          </w:tcPr>
          <w:p w:rsidR="00462473" w:rsidRPr="00462473" w:rsidRDefault="00462473" w:rsidP="00F7471D">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Содержание информации</w:t>
            </w: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Форма торгов</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Предмет открытого аукциона в электронной форме (далее - электронный аукцион)</w:t>
            </w: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Аукцион, открытый по составу участников и по форме подачи предложений. </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u w:val="single"/>
                <w:lang w:eastAsia="ru-RU"/>
              </w:rPr>
            </w:pPr>
          </w:p>
          <w:p w:rsidR="00EF3923" w:rsidRPr="00462473" w:rsidRDefault="00F3253D" w:rsidP="001B36C6">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DC6FE3">
              <w:rPr>
                <w:rFonts w:ascii="Times New Roman" w:eastAsia="Times New Roman" w:hAnsi="Times New Roman"/>
                <w:sz w:val="24"/>
                <w:szCs w:val="24"/>
                <w:lang w:eastAsia="ru-RU"/>
              </w:rPr>
              <w:t>Право на заключени</w:t>
            </w:r>
            <w:r w:rsidR="001B36C6">
              <w:rPr>
                <w:rFonts w:ascii="Times New Roman" w:eastAsia="Times New Roman" w:hAnsi="Times New Roman"/>
                <w:sz w:val="24"/>
                <w:szCs w:val="24"/>
                <w:lang w:eastAsia="ru-RU"/>
              </w:rPr>
              <w:t>е</w:t>
            </w:r>
            <w:r w:rsidRPr="00DC6FE3">
              <w:rPr>
                <w:rFonts w:ascii="Times New Roman" w:eastAsia="Times New Roman" w:hAnsi="Times New Roman"/>
                <w:sz w:val="24"/>
                <w:szCs w:val="24"/>
                <w:lang w:eastAsia="ru-RU"/>
              </w:rPr>
              <w:t xml:space="preserve">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1B36C6" w:rsidRPr="0085455A">
              <w:rPr>
                <w:rFonts w:ascii="Times New Roman" w:eastAsia="Times New Roman" w:hAnsi="Times New Roman"/>
                <w:sz w:val="24"/>
                <w:szCs w:val="24"/>
              </w:rPr>
              <w:t>Лотошинского муниципального района</w:t>
            </w:r>
            <w:r w:rsidR="001B36C6" w:rsidRPr="00462473">
              <w:rPr>
                <w:rFonts w:ascii="Times New Roman" w:eastAsia="Times New Roman" w:hAnsi="Times New Roman"/>
                <w:sz w:val="24"/>
                <w:szCs w:val="24"/>
                <w:lang w:eastAsia="ru-RU"/>
              </w:rPr>
              <w:t xml:space="preserve"> </w:t>
            </w:r>
          </w:p>
        </w:tc>
      </w:tr>
      <w:tr w:rsidR="005520DF" w:rsidRPr="00462473" w:rsidTr="00EB2755">
        <w:tc>
          <w:tcPr>
            <w:tcW w:w="543" w:type="dxa"/>
            <w:tcMar>
              <w:top w:w="0" w:type="dxa"/>
              <w:left w:w="108" w:type="dxa"/>
              <w:bottom w:w="0" w:type="dxa"/>
              <w:right w:w="108" w:type="dxa"/>
            </w:tcMar>
          </w:tcPr>
          <w:p w:rsidR="005520DF" w:rsidRPr="00462473" w:rsidRDefault="005520DF"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w:t>
            </w:r>
          </w:p>
        </w:tc>
        <w:tc>
          <w:tcPr>
            <w:tcW w:w="2718" w:type="dxa"/>
            <w:tcMar>
              <w:top w:w="0" w:type="dxa"/>
              <w:left w:w="108" w:type="dxa"/>
              <w:bottom w:w="0" w:type="dxa"/>
              <w:right w:w="108" w:type="dxa"/>
            </w:tcMar>
          </w:tcPr>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Основание для проведения электронного аукциона</w:t>
            </w:r>
          </w:p>
        </w:tc>
        <w:tc>
          <w:tcPr>
            <w:tcW w:w="7087" w:type="dxa"/>
            <w:tcMar>
              <w:top w:w="0" w:type="dxa"/>
              <w:left w:w="108" w:type="dxa"/>
              <w:bottom w:w="0" w:type="dxa"/>
              <w:right w:w="108" w:type="dxa"/>
            </w:tcMar>
          </w:tcPr>
          <w:p w:rsidR="00EF3923" w:rsidRPr="00DC6FE3" w:rsidRDefault="00EB2755" w:rsidP="00864382">
            <w:pPr>
              <w:tabs>
                <w:tab w:val="right" w:pos="0"/>
                <w:tab w:val="right" w:pos="284"/>
                <w:tab w:val="left" w:pos="1456"/>
              </w:tabs>
              <w:spacing w:after="0" w:line="240" w:lineRule="auto"/>
              <w:rPr>
                <w:rFonts w:ascii="Times New Roman" w:eastAsia="Times New Roman" w:hAnsi="Times New Roman"/>
                <w:sz w:val="24"/>
                <w:szCs w:val="24"/>
                <w:lang w:eastAsia="ru-RU"/>
              </w:rPr>
            </w:pPr>
            <w:r w:rsidRPr="0085455A">
              <w:rPr>
                <w:rFonts w:ascii="Times New Roman" w:eastAsia="Times New Roman" w:hAnsi="Times New Roman"/>
                <w:sz w:val="24"/>
                <w:szCs w:val="24"/>
              </w:rPr>
              <w:t xml:space="preserve">Постановление Главы Лотошинского муниципального района от </w:t>
            </w:r>
            <w:r w:rsidR="00864382">
              <w:rPr>
                <w:rFonts w:ascii="Times New Roman" w:eastAsia="Times New Roman" w:hAnsi="Times New Roman"/>
                <w:sz w:val="24"/>
                <w:szCs w:val="24"/>
              </w:rPr>
              <w:t>13.12.2017</w:t>
            </w:r>
            <w:r w:rsidRPr="0085455A">
              <w:rPr>
                <w:rFonts w:ascii="Times New Roman" w:eastAsia="Times New Roman" w:hAnsi="Times New Roman"/>
                <w:sz w:val="24"/>
                <w:szCs w:val="24"/>
              </w:rPr>
              <w:t xml:space="preserve"> </w:t>
            </w:r>
            <w:r>
              <w:rPr>
                <w:rFonts w:ascii="Times New Roman" w:eastAsia="Times New Roman" w:hAnsi="Times New Roman"/>
                <w:sz w:val="24"/>
                <w:szCs w:val="24"/>
              </w:rPr>
              <w:t>№</w:t>
            </w:r>
            <w:r w:rsidR="00864382">
              <w:rPr>
                <w:rFonts w:ascii="Times New Roman" w:eastAsia="Times New Roman" w:hAnsi="Times New Roman"/>
                <w:sz w:val="24"/>
                <w:szCs w:val="24"/>
              </w:rPr>
              <w:t>1899</w:t>
            </w:r>
          </w:p>
        </w:tc>
      </w:tr>
      <w:tr w:rsidR="005520DF" w:rsidRPr="00462473" w:rsidTr="005520DF">
        <w:tc>
          <w:tcPr>
            <w:tcW w:w="543" w:type="dxa"/>
            <w:tcMar>
              <w:top w:w="0" w:type="dxa"/>
              <w:left w:w="108" w:type="dxa"/>
              <w:bottom w:w="0" w:type="dxa"/>
              <w:right w:w="108" w:type="dxa"/>
            </w:tcMar>
          </w:tcPr>
          <w:p w:rsidR="005520DF" w:rsidRPr="00C67373" w:rsidRDefault="005520DF"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3</w:t>
            </w:r>
          </w:p>
        </w:tc>
        <w:tc>
          <w:tcPr>
            <w:tcW w:w="2718" w:type="dxa"/>
            <w:tcMar>
              <w:top w:w="0" w:type="dxa"/>
              <w:left w:w="108" w:type="dxa"/>
              <w:bottom w:w="0" w:type="dxa"/>
              <w:right w:w="108" w:type="dxa"/>
            </w:tcMar>
          </w:tcPr>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Организатор электронного аукциона </w:t>
            </w:r>
          </w:p>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Контактная информация:</w:t>
            </w:r>
          </w:p>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Адрес</w:t>
            </w:r>
          </w:p>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Контактный телефон</w:t>
            </w:r>
          </w:p>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5520DF" w:rsidRPr="00462473" w:rsidRDefault="005520DF"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Адрес электронной почты</w:t>
            </w:r>
          </w:p>
          <w:p w:rsidR="005520DF" w:rsidRDefault="005520DF" w:rsidP="005520DF">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Default="00EF3923" w:rsidP="00EF3923">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Ответственное должностное лицо </w:t>
            </w:r>
          </w:p>
          <w:p w:rsidR="00EF3923" w:rsidRDefault="00EF3923" w:rsidP="005520DF">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Default="00EF3923" w:rsidP="005520DF">
            <w:pPr>
              <w:tabs>
                <w:tab w:val="right" w:pos="0"/>
                <w:tab w:val="right" w:pos="284"/>
                <w:tab w:val="left" w:pos="1456"/>
              </w:tabs>
              <w:spacing w:after="0" w:line="240" w:lineRule="auto"/>
              <w:rPr>
                <w:rFonts w:ascii="Times New Roman" w:eastAsia="Times New Roman" w:hAnsi="Times New Roman"/>
                <w:sz w:val="24"/>
                <w:szCs w:val="24"/>
                <w:lang w:eastAsia="ru-RU"/>
              </w:rPr>
            </w:pPr>
          </w:p>
          <w:p w:rsidR="005520DF" w:rsidRPr="00462473" w:rsidRDefault="005520DF" w:rsidP="00EF3923">
            <w:pPr>
              <w:tabs>
                <w:tab w:val="right" w:pos="0"/>
                <w:tab w:val="right" w:pos="284"/>
                <w:tab w:val="left" w:pos="1456"/>
              </w:tabs>
              <w:spacing w:after="0" w:line="240" w:lineRule="auto"/>
              <w:rPr>
                <w:rFonts w:ascii="Times New Roman" w:eastAsia="Times New Roman" w:hAnsi="Times New Roman"/>
                <w:sz w:val="24"/>
                <w:szCs w:val="24"/>
                <w:lang w:eastAsia="ru-RU"/>
              </w:rPr>
            </w:pPr>
            <w:r w:rsidRPr="00DC6FE3">
              <w:rPr>
                <w:rFonts w:ascii="Times New Roman" w:eastAsia="Times New Roman" w:hAnsi="Times New Roman"/>
                <w:sz w:val="24"/>
                <w:szCs w:val="24"/>
                <w:lang w:eastAsia="ru-RU"/>
              </w:rPr>
              <w:t>Официальный сайт организатора электронного аукциона</w:t>
            </w:r>
          </w:p>
        </w:tc>
        <w:tc>
          <w:tcPr>
            <w:tcW w:w="7087" w:type="dxa"/>
            <w:tcMar>
              <w:top w:w="0" w:type="dxa"/>
              <w:left w:w="108" w:type="dxa"/>
              <w:bottom w:w="0" w:type="dxa"/>
              <w:right w:w="108" w:type="dxa"/>
            </w:tcMar>
          </w:tcPr>
          <w:p w:rsidR="005520DF" w:rsidRPr="00DC6FE3" w:rsidRDefault="00EB2755" w:rsidP="00EB2755">
            <w:pPr>
              <w:tabs>
                <w:tab w:val="right" w:pos="0"/>
                <w:tab w:val="right" w:pos="284"/>
                <w:tab w:val="left" w:pos="1456"/>
              </w:tabs>
              <w:spacing w:after="0" w:line="240" w:lineRule="auto"/>
              <w:rPr>
                <w:rFonts w:ascii="Times New Roman" w:hAnsi="Times New Roman"/>
                <w:sz w:val="24"/>
                <w:szCs w:val="24"/>
              </w:rPr>
            </w:pPr>
            <w:r w:rsidRPr="0085455A">
              <w:rPr>
                <w:rFonts w:ascii="Times New Roman" w:eastAsia="Times New Roman" w:hAnsi="Times New Roman"/>
                <w:sz w:val="24"/>
                <w:szCs w:val="24"/>
              </w:rPr>
              <w:t>Администрация Лотошинского муниципального района Московской области</w:t>
            </w:r>
            <w:r>
              <w:rPr>
                <w:rFonts w:ascii="Times New Roman" w:eastAsia="Times New Roman" w:hAnsi="Times New Roman"/>
                <w:sz w:val="24"/>
                <w:szCs w:val="24"/>
              </w:rPr>
              <w:t xml:space="preserve"> </w:t>
            </w:r>
            <w:r w:rsidRPr="0085455A">
              <w:rPr>
                <w:rFonts w:ascii="Times New Roman" w:hAnsi="Times New Roman"/>
                <w:sz w:val="24"/>
                <w:szCs w:val="24"/>
              </w:rPr>
              <w:t>(далее – организатор электронного аукциона)</w:t>
            </w:r>
          </w:p>
          <w:p w:rsidR="005520DF" w:rsidRDefault="005520DF" w:rsidP="00A46201">
            <w:pPr>
              <w:tabs>
                <w:tab w:val="right" w:pos="0"/>
                <w:tab w:val="right" w:pos="284"/>
                <w:tab w:val="left" w:pos="1456"/>
              </w:tabs>
              <w:spacing w:after="0" w:line="240" w:lineRule="auto"/>
              <w:rPr>
                <w:rFonts w:ascii="Times New Roman" w:hAnsi="Times New Roman"/>
                <w:sz w:val="24"/>
                <w:szCs w:val="24"/>
              </w:rPr>
            </w:pPr>
          </w:p>
          <w:p w:rsidR="00EB2755" w:rsidRDefault="00EB2755" w:rsidP="00A46201">
            <w:pPr>
              <w:tabs>
                <w:tab w:val="right" w:pos="0"/>
                <w:tab w:val="right" w:pos="284"/>
                <w:tab w:val="left" w:pos="1456"/>
              </w:tabs>
              <w:spacing w:after="0" w:line="240" w:lineRule="auto"/>
              <w:rPr>
                <w:rFonts w:ascii="Times New Roman" w:hAnsi="Times New Roman"/>
                <w:sz w:val="24"/>
                <w:szCs w:val="24"/>
              </w:rPr>
            </w:pPr>
          </w:p>
          <w:p w:rsidR="00EB2755" w:rsidRPr="00DC6FE3" w:rsidRDefault="00EB2755" w:rsidP="00A46201">
            <w:pPr>
              <w:tabs>
                <w:tab w:val="right" w:pos="0"/>
                <w:tab w:val="right" w:pos="284"/>
                <w:tab w:val="left" w:pos="1456"/>
              </w:tabs>
              <w:spacing w:after="0" w:line="240" w:lineRule="auto"/>
              <w:rPr>
                <w:rFonts w:ascii="Times New Roman" w:hAnsi="Times New Roman"/>
                <w:sz w:val="24"/>
                <w:szCs w:val="24"/>
              </w:rPr>
            </w:pPr>
          </w:p>
          <w:p w:rsidR="005520DF" w:rsidRPr="00DC6FE3" w:rsidRDefault="005520DF" w:rsidP="00A46201">
            <w:pPr>
              <w:tabs>
                <w:tab w:val="right" w:pos="0"/>
                <w:tab w:val="right" w:pos="284"/>
                <w:tab w:val="left" w:pos="1456"/>
              </w:tabs>
              <w:spacing w:after="0" w:line="240" w:lineRule="auto"/>
              <w:rPr>
                <w:rFonts w:ascii="Times New Roman" w:hAnsi="Times New Roman"/>
                <w:sz w:val="24"/>
                <w:szCs w:val="24"/>
              </w:rPr>
            </w:pPr>
            <w:r w:rsidRPr="00DC6FE3">
              <w:rPr>
                <w:rFonts w:ascii="Times New Roman" w:hAnsi="Times New Roman"/>
                <w:sz w:val="24"/>
                <w:szCs w:val="24"/>
              </w:rPr>
              <w:t xml:space="preserve">Адрес (почтовый адрес): </w:t>
            </w:r>
            <w:r w:rsidR="00EB2755" w:rsidRPr="0085455A">
              <w:rPr>
                <w:rFonts w:ascii="Times New Roman" w:hAnsi="Times New Roman"/>
                <w:sz w:val="24"/>
                <w:szCs w:val="24"/>
              </w:rPr>
              <w:t>143800, Московская область, Лотошинский район, п.Лотошино, ул.Центральная, д.18</w:t>
            </w:r>
          </w:p>
          <w:p w:rsidR="00EB2755" w:rsidRPr="0085455A" w:rsidRDefault="00EB2755" w:rsidP="00EB2755">
            <w:pPr>
              <w:tabs>
                <w:tab w:val="right" w:pos="0"/>
                <w:tab w:val="right" w:pos="284"/>
                <w:tab w:val="left" w:pos="1456"/>
              </w:tabs>
              <w:spacing w:after="0" w:line="240" w:lineRule="auto"/>
              <w:rPr>
                <w:rFonts w:ascii="Times New Roman" w:eastAsia="Times New Roman" w:hAnsi="Times New Roman"/>
                <w:sz w:val="24"/>
                <w:szCs w:val="24"/>
              </w:rPr>
            </w:pPr>
            <w:r w:rsidRPr="0085455A">
              <w:rPr>
                <w:rFonts w:ascii="Times New Roman" w:eastAsia="Times New Roman" w:hAnsi="Times New Roman"/>
                <w:sz w:val="24"/>
                <w:szCs w:val="24"/>
              </w:rPr>
              <w:t>8-(49628)-70796</w:t>
            </w:r>
          </w:p>
          <w:p w:rsidR="00EB2755" w:rsidRDefault="00EB2755" w:rsidP="00A46201">
            <w:pPr>
              <w:tabs>
                <w:tab w:val="right" w:pos="0"/>
                <w:tab w:val="right" w:pos="284"/>
                <w:tab w:val="left" w:pos="1456"/>
              </w:tabs>
              <w:spacing w:after="0" w:line="240" w:lineRule="auto"/>
              <w:rPr>
                <w:rFonts w:ascii="Times New Roman" w:hAnsi="Times New Roman"/>
                <w:sz w:val="24"/>
                <w:szCs w:val="24"/>
              </w:rPr>
            </w:pPr>
          </w:p>
          <w:p w:rsidR="005520DF" w:rsidRPr="00DB372B" w:rsidRDefault="005520DF" w:rsidP="00A46201">
            <w:pPr>
              <w:tabs>
                <w:tab w:val="right" w:pos="0"/>
                <w:tab w:val="right" w:pos="284"/>
                <w:tab w:val="left" w:pos="1456"/>
              </w:tabs>
              <w:spacing w:after="0" w:line="240" w:lineRule="auto"/>
              <w:rPr>
                <w:rFonts w:ascii="Times New Roman" w:eastAsia="Times New Roman" w:hAnsi="Times New Roman"/>
                <w:sz w:val="24"/>
                <w:szCs w:val="24"/>
                <w:lang w:eastAsia="ru-RU"/>
              </w:rPr>
            </w:pPr>
            <w:r w:rsidRPr="00DC6FE3">
              <w:rPr>
                <w:rFonts w:ascii="Times New Roman" w:hAnsi="Times New Roman"/>
                <w:sz w:val="24"/>
                <w:szCs w:val="24"/>
              </w:rPr>
              <w:t xml:space="preserve">Адрес электронной почты: </w:t>
            </w:r>
            <w:r w:rsidR="00EB2755" w:rsidRPr="0085455A">
              <w:rPr>
                <w:rFonts w:ascii="Times New Roman" w:hAnsi="Times New Roman"/>
                <w:sz w:val="24"/>
                <w:szCs w:val="24"/>
                <w:lang w:val="en-US"/>
              </w:rPr>
              <w:t>arhi</w:t>
            </w:r>
            <w:r w:rsidR="00EB2755" w:rsidRPr="0085455A">
              <w:rPr>
                <w:rFonts w:ascii="Times New Roman" w:hAnsi="Times New Roman"/>
                <w:sz w:val="24"/>
                <w:szCs w:val="24"/>
              </w:rPr>
              <w:t>_143800@</w:t>
            </w:r>
            <w:r w:rsidR="00EB2755" w:rsidRPr="0085455A">
              <w:rPr>
                <w:rFonts w:ascii="Times New Roman" w:hAnsi="Times New Roman"/>
                <w:sz w:val="24"/>
                <w:szCs w:val="24"/>
                <w:lang w:val="en-US"/>
              </w:rPr>
              <w:t>mail</w:t>
            </w:r>
            <w:r w:rsidR="00EB2755" w:rsidRPr="0085455A">
              <w:rPr>
                <w:rFonts w:ascii="Times New Roman" w:hAnsi="Times New Roman"/>
                <w:sz w:val="24"/>
                <w:szCs w:val="24"/>
              </w:rPr>
              <w:t>.</w:t>
            </w:r>
            <w:r w:rsidR="00EB2755" w:rsidRPr="0085455A">
              <w:rPr>
                <w:rFonts w:ascii="Times New Roman" w:hAnsi="Times New Roman"/>
                <w:sz w:val="24"/>
                <w:szCs w:val="24"/>
                <w:lang w:val="en-US"/>
              </w:rPr>
              <w:t>ru</w:t>
            </w:r>
            <w:r w:rsidR="00EB2755" w:rsidRPr="0085455A">
              <w:rPr>
                <w:rFonts w:ascii="Times New Roman" w:hAnsi="Times New Roman"/>
                <w:sz w:val="24"/>
                <w:szCs w:val="24"/>
              </w:rPr>
              <w:t xml:space="preserve"> </w:t>
            </w:r>
          </w:p>
          <w:p w:rsidR="005520DF" w:rsidRDefault="005520DF" w:rsidP="00A46201">
            <w:pPr>
              <w:tabs>
                <w:tab w:val="right" w:pos="0"/>
                <w:tab w:val="right" w:pos="284"/>
                <w:tab w:val="left" w:pos="1456"/>
              </w:tabs>
              <w:autoSpaceDE w:val="0"/>
              <w:autoSpaceDN w:val="0"/>
              <w:adjustRightInd w:val="0"/>
              <w:spacing w:after="0" w:line="240" w:lineRule="auto"/>
              <w:rPr>
                <w:rFonts w:ascii="Times New Roman" w:hAnsi="Times New Roman"/>
                <w:sz w:val="24"/>
                <w:szCs w:val="24"/>
              </w:rPr>
            </w:pPr>
          </w:p>
          <w:p w:rsidR="00EB2755" w:rsidRDefault="00EB2755" w:rsidP="00A46201">
            <w:pPr>
              <w:tabs>
                <w:tab w:val="right" w:pos="0"/>
                <w:tab w:val="right" w:pos="284"/>
                <w:tab w:val="left" w:pos="1456"/>
              </w:tabs>
              <w:autoSpaceDE w:val="0"/>
              <w:autoSpaceDN w:val="0"/>
              <w:adjustRightInd w:val="0"/>
              <w:spacing w:after="0" w:line="240" w:lineRule="auto"/>
              <w:rPr>
                <w:rFonts w:ascii="Times New Roman" w:hAnsi="Times New Roman"/>
                <w:sz w:val="24"/>
                <w:szCs w:val="24"/>
              </w:rPr>
            </w:pPr>
          </w:p>
          <w:p w:rsidR="00EB2755" w:rsidRPr="0085455A" w:rsidRDefault="00EB2755" w:rsidP="00EB2755">
            <w:pPr>
              <w:tabs>
                <w:tab w:val="right" w:pos="0"/>
                <w:tab w:val="right" w:pos="284"/>
                <w:tab w:val="left" w:pos="1456"/>
              </w:tabs>
              <w:autoSpaceDE w:val="0"/>
              <w:autoSpaceDN w:val="0"/>
              <w:adjustRightInd w:val="0"/>
              <w:spacing w:after="0" w:line="240" w:lineRule="auto"/>
              <w:rPr>
                <w:rFonts w:ascii="Times New Roman" w:eastAsia="Times New Roman" w:hAnsi="Times New Roman"/>
                <w:sz w:val="24"/>
                <w:szCs w:val="24"/>
              </w:rPr>
            </w:pPr>
            <w:r w:rsidRPr="0085455A">
              <w:rPr>
                <w:rFonts w:ascii="Times New Roman" w:eastAsia="Times New Roman" w:hAnsi="Times New Roman"/>
                <w:sz w:val="24"/>
                <w:szCs w:val="24"/>
              </w:rPr>
              <w:t>Бондарева Наталья Валерьевна – эксперт отдела архитектуры и градостроительства администрации Лотошинского муниципального района</w:t>
            </w:r>
          </w:p>
          <w:p w:rsidR="00EF3923" w:rsidRDefault="00EF3923" w:rsidP="00A46201">
            <w:pPr>
              <w:tabs>
                <w:tab w:val="right" w:pos="0"/>
                <w:tab w:val="right" w:pos="284"/>
                <w:tab w:val="left" w:pos="1456"/>
              </w:tabs>
              <w:autoSpaceDE w:val="0"/>
              <w:autoSpaceDN w:val="0"/>
              <w:adjustRightInd w:val="0"/>
              <w:spacing w:after="0" w:line="240" w:lineRule="auto"/>
              <w:rPr>
                <w:rFonts w:ascii="Times New Roman" w:hAnsi="Times New Roman"/>
                <w:sz w:val="24"/>
                <w:szCs w:val="24"/>
              </w:rPr>
            </w:pPr>
          </w:p>
          <w:p w:rsidR="00EB2755" w:rsidRPr="0085455A" w:rsidRDefault="005520DF" w:rsidP="00EB2755">
            <w:pPr>
              <w:tabs>
                <w:tab w:val="right" w:pos="0"/>
                <w:tab w:val="right" w:pos="284"/>
                <w:tab w:val="left" w:pos="1456"/>
              </w:tabs>
              <w:spacing w:after="0" w:line="240" w:lineRule="auto"/>
              <w:rPr>
                <w:rFonts w:ascii="Times New Roman" w:eastAsia="Times New Roman" w:hAnsi="Times New Roman"/>
                <w:sz w:val="24"/>
                <w:szCs w:val="24"/>
              </w:rPr>
            </w:pPr>
            <w:r w:rsidRPr="00DC6FE3">
              <w:rPr>
                <w:rFonts w:ascii="Times New Roman" w:hAnsi="Times New Roman"/>
                <w:sz w:val="24"/>
                <w:szCs w:val="24"/>
              </w:rPr>
              <w:t>Сайт размещения информации:</w:t>
            </w:r>
            <w:r w:rsidR="00EB2755">
              <w:rPr>
                <w:rFonts w:ascii="Times New Roman" w:hAnsi="Times New Roman"/>
                <w:sz w:val="24"/>
                <w:szCs w:val="24"/>
              </w:rPr>
              <w:t xml:space="preserve"> </w:t>
            </w:r>
            <w:r w:rsidR="00EB2755" w:rsidRPr="0085455A">
              <w:rPr>
                <w:rFonts w:ascii="Times New Roman" w:eastAsia="Times New Roman" w:hAnsi="Times New Roman"/>
                <w:sz w:val="24"/>
                <w:szCs w:val="24"/>
              </w:rPr>
              <w:t>лотошинье.рф</w:t>
            </w:r>
          </w:p>
          <w:p w:rsidR="005520DF" w:rsidRPr="00DC6FE3" w:rsidRDefault="005520DF" w:rsidP="00EF3923">
            <w:pPr>
              <w:tabs>
                <w:tab w:val="right" w:pos="0"/>
                <w:tab w:val="right" w:pos="284"/>
                <w:tab w:val="left" w:pos="1456"/>
              </w:tabs>
              <w:autoSpaceDE w:val="0"/>
              <w:autoSpaceDN w:val="0"/>
              <w:adjustRightInd w:val="0"/>
              <w:spacing w:after="0" w:line="240" w:lineRule="auto"/>
              <w:rPr>
                <w:rFonts w:ascii="Times New Roman" w:eastAsia="Times New Roman" w:hAnsi="Times New Roman"/>
                <w:sz w:val="24"/>
                <w:szCs w:val="24"/>
                <w:lang w:eastAsia="ru-RU"/>
              </w:rPr>
            </w:pPr>
          </w:p>
        </w:tc>
      </w:tr>
      <w:tr w:rsidR="00EF3923" w:rsidRPr="00462473" w:rsidTr="005520DF">
        <w:tc>
          <w:tcPr>
            <w:tcW w:w="543" w:type="dxa"/>
            <w:tcMar>
              <w:top w:w="0" w:type="dxa"/>
              <w:left w:w="108" w:type="dxa"/>
              <w:bottom w:w="0" w:type="dxa"/>
              <w:right w:w="108" w:type="dxa"/>
            </w:tcMar>
          </w:tcPr>
          <w:p w:rsidR="00EF3923" w:rsidRPr="00462473" w:rsidRDefault="00EF392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4</w:t>
            </w:r>
          </w:p>
        </w:tc>
        <w:tc>
          <w:tcPr>
            <w:tcW w:w="2718" w:type="dxa"/>
            <w:tcMar>
              <w:top w:w="0" w:type="dxa"/>
              <w:left w:w="108" w:type="dxa"/>
              <w:bottom w:w="0" w:type="dxa"/>
              <w:right w:w="108" w:type="dxa"/>
            </w:tcMar>
          </w:tcPr>
          <w:p w:rsidR="00EF3923" w:rsidRPr="0046247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Официальный сайт, на котором размещена документация об электронном аукционе </w:t>
            </w:r>
          </w:p>
          <w:p w:rsidR="00EF3923" w:rsidRPr="0046247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Default="00EF3923" w:rsidP="00A46201">
            <w:pPr>
              <w:tabs>
                <w:tab w:val="right" w:pos="0"/>
                <w:tab w:val="right" w:pos="284"/>
                <w:tab w:val="left" w:pos="1456"/>
              </w:tabs>
              <w:autoSpaceDE w:val="0"/>
              <w:autoSpaceDN w:val="0"/>
              <w:adjustRightInd w:val="0"/>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Единый портал торгов Московской области (ЕПТ МО)</w:t>
            </w:r>
          </w:p>
          <w:p w:rsidR="00EF3923" w:rsidRPr="00462473" w:rsidRDefault="00EF3923" w:rsidP="00A46201">
            <w:pPr>
              <w:tabs>
                <w:tab w:val="right" w:pos="0"/>
                <w:tab w:val="right" w:pos="284"/>
                <w:tab w:val="left" w:pos="1456"/>
              </w:tabs>
              <w:autoSpaceDE w:val="0"/>
              <w:autoSpaceDN w:val="0"/>
              <w:adjustRightInd w:val="0"/>
              <w:spacing w:after="0" w:line="240" w:lineRule="auto"/>
              <w:rPr>
                <w:rFonts w:ascii="Times New Roman" w:eastAsia="Times New Roman" w:hAnsi="Times New Roman"/>
                <w:sz w:val="24"/>
                <w:szCs w:val="24"/>
                <w:lang w:eastAsia="ru-RU"/>
              </w:rPr>
            </w:pPr>
          </w:p>
          <w:p w:rsidR="00EF3923" w:rsidRPr="00462473" w:rsidRDefault="00EF3923" w:rsidP="00A46201">
            <w:pPr>
              <w:tabs>
                <w:tab w:val="right" w:pos="0"/>
                <w:tab w:val="right" w:pos="284"/>
                <w:tab w:val="left" w:pos="1456"/>
              </w:tabs>
              <w:autoSpaceDE w:val="0"/>
              <w:autoSpaceDN w:val="0"/>
              <w:adjustRightInd w:val="0"/>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Адрес электронной площадки в информационно-телекоммуникационной сети «Интернет»</w:t>
            </w:r>
          </w:p>
        </w:tc>
        <w:tc>
          <w:tcPr>
            <w:tcW w:w="7087" w:type="dxa"/>
            <w:tcMar>
              <w:top w:w="0" w:type="dxa"/>
              <w:left w:w="108" w:type="dxa"/>
              <w:bottom w:w="0" w:type="dxa"/>
              <w:right w:w="108" w:type="dxa"/>
            </w:tcMar>
          </w:tcPr>
          <w:p w:rsidR="00EF3923" w:rsidRPr="00462473" w:rsidRDefault="00EF3923" w:rsidP="00A46201">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 xml:space="preserve">www.torgi.gov.ru </w:t>
            </w:r>
          </w:p>
          <w:p w:rsidR="00EF3923" w:rsidRPr="00462473" w:rsidRDefault="00EF3923" w:rsidP="00A46201">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p w:rsidR="00EF3923" w:rsidRPr="00462473" w:rsidRDefault="00EF3923" w:rsidP="00A46201">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p w:rsidR="00EF3923" w:rsidRPr="00462473" w:rsidRDefault="00EF3923" w:rsidP="00A46201">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p w:rsidR="00EF3923" w:rsidRPr="00462473" w:rsidRDefault="00EF3923" w:rsidP="00A46201">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p w:rsidR="00EF3923" w:rsidRPr="00462473" w:rsidRDefault="00EF3923" w:rsidP="00A46201">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www.torgi.mosreg.ru </w:t>
            </w:r>
          </w:p>
          <w:p w:rsidR="00EF3923" w:rsidRPr="00462473" w:rsidRDefault="00EF3923" w:rsidP="00A46201">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EF3923" w:rsidRDefault="00EF3923" w:rsidP="00A46201">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EF3923" w:rsidRPr="00462473" w:rsidRDefault="00EF3923" w:rsidP="00A46201">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EF3923" w:rsidRPr="00462473" w:rsidRDefault="00202658" w:rsidP="00F54DA0">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85455A">
              <w:rPr>
                <w:rFonts w:ascii="Times New Roman" w:eastAsia="Times New Roman" w:hAnsi="Times New Roman"/>
                <w:sz w:val="24"/>
                <w:szCs w:val="24"/>
              </w:rPr>
              <w:lastRenderedPageBreak/>
              <w:t>www.rts-tender.ru</w:t>
            </w:r>
          </w:p>
        </w:tc>
      </w:tr>
      <w:tr w:rsidR="00EF3923" w:rsidRPr="00462473" w:rsidTr="005520DF">
        <w:tc>
          <w:tcPr>
            <w:tcW w:w="543" w:type="dxa"/>
            <w:tcMar>
              <w:top w:w="0" w:type="dxa"/>
              <w:left w:w="108" w:type="dxa"/>
              <w:bottom w:w="0" w:type="dxa"/>
              <w:right w:w="108" w:type="dxa"/>
            </w:tcMar>
          </w:tcPr>
          <w:p w:rsidR="00EF3923" w:rsidRPr="00462473" w:rsidRDefault="00EF392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5</w:t>
            </w:r>
          </w:p>
        </w:tc>
        <w:tc>
          <w:tcPr>
            <w:tcW w:w="2718" w:type="dxa"/>
            <w:tcMar>
              <w:top w:w="0" w:type="dxa"/>
              <w:left w:w="108" w:type="dxa"/>
              <w:bottom w:w="0" w:type="dxa"/>
              <w:right w:w="108" w:type="dxa"/>
            </w:tcMar>
          </w:tcPr>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Аукционная комиссия </w:t>
            </w: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Pr="00462473"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Контактная информация:</w:t>
            </w: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Адрес</w:t>
            </w:r>
          </w:p>
          <w:p w:rsidR="00EF392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202658" w:rsidRPr="00462473" w:rsidRDefault="00202658"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Контактный телефон</w:t>
            </w:r>
          </w:p>
        </w:tc>
        <w:tc>
          <w:tcPr>
            <w:tcW w:w="7087" w:type="dxa"/>
            <w:tcMar>
              <w:top w:w="0" w:type="dxa"/>
              <w:left w:w="108" w:type="dxa"/>
              <w:bottom w:w="0" w:type="dxa"/>
              <w:right w:w="108" w:type="dxa"/>
            </w:tcMar>
          </w:tcPr>
          <w:p w:rsidR="00EF3923" w:rsidRPr="00DC6FE3" w:rsidRDefault="00EF3923" w:rsidP="00202658">
            <w:pPr>
              <w:tabs>
                <w:tab w:val="right" w:pos="0"/>
                <w:tab w:val="right" w:pos="284"/>
                <w:tab w:val="left" w:pos="1456"/>
              </w:tabs>
              <w:spacing w:after="0" w:line="240" w:lineRule="auto"/>
              <w:jc w:val="both"/>
              <w:rPr>
                <w:rFonts w:ascii="Times New Roman" w:hAnsi="Times New Roman"/>
                <w:sz w:val="24"/>
                <w:szCs w:val="24"/>
              </w:rPr>
            </w:pPr>
            <w:r w:rsidRPr="00DC6FE3">
              <w:rPr>
                <w:rFonts w:ascii="Times New Roman" w:eastAsia="Times New Roman" w:hAnsi="Times New Roman"/>
                <w:sz w:val="24"/>
                <w:szCs w:val="24"/>
                <w:lang w:eastAsia="ru-RU"/>
              </w:rPr>
              <w:t xml:space="preserve">Определена на основании решения организатора электронного аукциона </w:t>
            </w:r>
            <w:r w:rsidR="00202658" w:rsidRPr="0085455A">
              <w:rPr>
                <w:rFonts w:ascii="Times New Roman" w:eastAsia="Times New Roman" w:hAnsi="Times New Roman"/>
                <w:sz w:val="24"/>
                <w:szCs w:val="24"/>
              </w:rPr>
              <w:t>Постановления Главы Лотошинского муниципального района от 08.12.2016 №1658 «</w:t>
            </w:r>
            <w:r w:rsidR="00202658" w:rsidRPr="0085455A">
              <w:rPr>
                <w:rFonts w:ascii="Times New Roman" w:eastAsia="Times New Roman" w:hAnsi="Times New Roman"/>
                <w:bCs/>
                <w:sz w:val="24"/>
                <w:szCs w:val="24"/>
              </w:rPr>
              <w:t xml:space="preserve">Об утверждении </w:t>
            </w:r>
            <w:r w:rsidR="00202658" w:rsidRPr="0085455A">
              <w:rPr>
                <w:rFonts w:ascii="Times New Roman" w:eastAsia="Times New Roman" w:hAnsi="Times New Roman"/>
                <w:sz w:val="24"/>
                <w:szCs w:val="24"/>
              </w:rPr>
              <w:t>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Лотошинского муниципального района, а также земельном участке, государственная собственность на который не разграничена, находящихся на территории Лотошинского муниципального района»</w:t>
            </w:r>
          </w:p>
          <w:p w:rsidR="00EF3923" w:rsidRDefault="00EF3923" w:rsidP="00A46201">
            <w:pPr>
              <w:tabs>
                <w:tab w:val="right" w:pos="0"/>
                <w:tab w:val="right" w:pos="284"/>
                <w:tab w:val="left" w:pos="1456"/>
              </w:tabs>
              <w:spacing w:after="0" w:line="240" w:lineRule="auto"/>
              <w:rPr>
                <w:rFonts w:ascii="Times New Roman" w:hAnsi="Times New Roman"/>
                <w:sz w:val="24"/>
                <w:szCs w:val="24"/>
              </w:rPr>
            </w:pPr>
          </w:p>
          <w:p w:rsidR="00202658" w:rsidRDefault="00202658" w:rsidP="00A46201">
            <w:pPr>
              <w:tabs>
                <w:tab w:val="right" w:pos="0"/>
                <w:tab w:val="right" w:pos="284"/>
                <w:tab w:val="left" w:pos="1456"/>
              </w:tabs>
              <w:spacing w:after="0" w:line="240" w:lineRule="auto"/>
              <w:rPr>
                <w:rFonts w:ascii="Times New Roman" w:hAnsi="Times New Roman"/>
                <w:sz w:val="24"/>
                <w:szCs w:val="24"/>
              </w:rPr>
            </w:pPr>
          </w:p>
          <w:p w:rsidR="00202658" w:rsidRPr="00DC6FE3" w:rsidRDefault="00202658" w:rsidP="00A46201">
            <w:pPr>
              <w:tabs>
                <w:tab w:val="right" w:pos="0"/>
                <w:tab w:val="right" w:pos="284"/>
                <w:tab w:val="left" w:pos="1456"/>
              </w:tabs>
              <w:spacing w:after="0" w:line="240" w:lineRule="auto"/>
              <w:rPr>
                <w:rFonts w:ascii="Times New Roman" w:hAnsi="Times New Roman"/>
                <w:sz w:val="24"/>
                <w:szCs w:val="24"/>
              </w:rPr>
            </w:pPr>
          </w:p>
          <w:p w:rsidR="00202658" w:rsidRPr="0085455A" w:rsidRDefault="00EF3923" w:rsidP="00202658">
            <w:pPr>
              <w:tabs>
                <w:tab w:val="right" w:pos="0"/>
                <w:tab w:val="right" w:pos="284"/>
                <w:tab w:val="left" w:pos="1456"/>
              </w:tabs>
              <w:spacing w:after="0" w:line="240" w:lineRule="auto"/>
              <w:rPr>
                <w:rFonts w:ascii="Times New Roman" w:eastAsia="Times New Roman" w:hAnsi="Times New Roman"/>
                <w:sz w:val="24"/>
                <w:szCs w:val="24"/>
              </w:rPr>
            </w:pPr>
            <w:r w:rsidRPr="00DC6FE3">
              <w:rPr>
                <w:rFonts w:ascii="Times New Roman" w:hAnsi="Times New Roman"/>
                <w:sz w:val="24"/>
                <w:szCs w:val="24"/>
              </w:rPr>
              <w:t xml:space="preserve">Почтовый адрес: </w:t>
            </w:r>
            <w:r w:rsidR="00202658" w:rsidRPr="0085455A">
              <w:rPr>
                <w:rFonts w:ascii="Times New Roman" w:hAnsi="Times New Roman"/>
                <w:sz w:val="24"/>
                <w:szCs w:val="24"/>
              </w:rPr>
              <w:t>143800, Московская область, Лотошинский район, п.Лотошино, ул.Центральная, д.18, каб.16</w:t>
            </w:r>
          </w:p>
          <w:p w:rsidR="00202658" w:rsidRPr="0085455A" w:rsidRDefault="00202658" w:rsidP="00202658">
            <w:pPr>
              <w:tabs>
                <w:tab w:val="right" w:pos="0"/>
                <w:tab w:val="right" w:pos="284"/>
                <w:tab w:val="left" w:pos="1456"/>
              </w:tabs>
              <w:spacing w:after="0" w:line="240" w:lineRule="auto"/>
              <w:rPr>
                <w:rFonts w:ascii="Times New Roman" w:eastAsia="Times New Roman" w:hAnsi="Times New Roman"/>
                <w:sz w:val="24"/>
                <w:szCs w:val="24"/>
              </w:rPr>
            </w:pPr>
          </w:p>
          <w:p w:rsidR="00EF3923" w:rsidRPr="00DC6FE3" w:rsidRDefault="00202658" w:rsidP="00202658">
            <w:pPr>
              <w:tabs>
                <w:tab w:val="right" w:pos="0"/>
                <w:tab w:val="right" w:pos="284"/>
                <w:tab w:val="left" w:pos="1456"/>
              </w:tabs>
              <w:spacing w:after="0" w:line="240" w:lineRule="auto"/>
              <w:rPr>
                <w:rFonts w:ascii="Times New Roman" w:eastAsia="Times New Roman" w:hAnsi="Times New Roman"/>
                <w:sz w:val="24"/>
                <w:szCs w:val="24"/>
                <w:lang w:eastAsia="ru-RU"/>
              </w:rPr>
            </w:pPr>
            <w:r w:rsidRPr="0085455A">
              <w:rPr>
                <w:rFonts w:ascii="Times New Roman" w:eastAsia="Times New Roman" w:hAnsi="Times New Roman"/>
                <w:sz w:val="24"/>
                <w:szCs w:val="24"/>
              </w:rPr>
              <w:t>8-(49628)-70796</w:t>
            </w: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6</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Обеспечение заявок на участие в электронном аукционе </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Размер обеспечения заявок на участие в электронном аукционе, порядок внесения денежных средств в качестве обеспечения такой заявки</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tc>
        <w:tc>
          <w:tcPr>
            <w:tcW w:w="7087" w:type="dxa"/>
            <w:tcMar>
              <w:top w:w="0" w:type="dxa"/>
              <w:left w:w="108" w:type="dxa"/>
              <w:bottom w:w="0" w:type="dxa"/>
              <w:right w:w="108" w:type="dxa"/>
            </w:tcMar>
          </w:tcPr>
          <w:p w:rsidR="00462473" w:rsidRPr="00462473" w:rsidRDefault="00462473" w:rsidP="00F7471D">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Обеспечение заявок на участие в электронном аукционе предоставляется в виде задатка</w:t>
            </w:r>
            <w:r w:rsidR="00EF3923">
              <w:rPr>
                <w:rFonts w:ascii="Times New Roman" w:eastAsia="Times New Roman" w:hAnsi="Times New Roman"/>
                <w:sz w:val="24"/>
                <w:szCs w:val="24"/>
                <w:lang w:eastAsia="ru-RU"/>
              </w:rPr>
              <w:t>.</w:t>
            </w:r>
          </w:p>
          <w:p w:rsidR="00462473" w:rsidRPr="00462473" w:rsidRDefault="00462473" w:rsidP="00F7471D">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p w:rsidR="00462473" w:rsidRPr="00462473" w:rsidRDefault="00462473" w:rsidP="00F7471D">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Для выполнения условий об электронном аукционе и допуска к участию в электронном аукционе заявитель перечисляет на счет, открытый им на электронной площадке для проведения операций по обеспечению участия в электронном аукционе счет заявителя), задаток в размере 10 % от начальной (минимальной) цены лота (годовой платы по договору на установку и эксплуатацию рекламной конструкции)</w:t>
            </w:r>
          </w:p>
          <w:p w:rsidR="00462473" w:rsidRPr="00462473" w:rsidRDefault="00462473" w:rsidP="00F7471D">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7</w:t>
            </w:r>
          </w:p>
        </w:tc>
        <w:tc>
          <w:tcPr>
            <w:tcW w:w="2718" w:type="dxa"/>
            <w:tcMar>
              <w:top w:w="0" w:type="dxa"/>
              <w:left w:w="108" w:type="dxa"/>
              <w:bottom w:w="0" w:type="dxa"/>
              <w:right w:w="108" w:type="dxa"/>
            </w:tcMar>
          </w:tcPr>
          <w:p w:rsidR="00462473" w:rsidRPr="00462473" w:rsidRDefault="00462473" w:rsidP="004C1ABE">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Обеспечение исполнения обязательств по Договору</w:t>
            </w:r>
          </w:p>
        </w:tc>
        <w:tc>
          <w:tcPr>
            <w:tcW w:w="7087" w:type="dxa"/>
            <w:tcMar>
              <w:top w:w="0" w:type="dxa"/>
              <w:left w:w="108" w:type="dxa"/>
              <w:bottom w:w="0" w:type="dxa"/>
              <w:right w:w="108" w:type="dxa"/>
            </w:tcMar>
          </w:tcPr>
          <w:p w:rsidR="00462473" w:rsidRPr="00462473" w:rsidRDefault="00462473" w:rsidP="004C1ABE">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Обеспечение исполнения обязательств по Договору не установлено</w:t>
            </w: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8</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Начальная (минимальная) цена договора (цена лота)</w:t>
            </w: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Начальная (минимальная) цена договора (цена лота) устанавливается в размере годовой платы по договору на установку и эксплуатацию рекламной конструкции по соответствующему лоту </w:t>
            </w:r>
          </w:p>
        </w:tc>
      </w:tr>
      <w:tr w:rsidR="00462473" w:rsidRPr="00462473" w:rsidTr="005520DF">
        <w:trPr>
          <w:trHeight w:val="497"/>
        </w:trPr>
        <w:tc>
          <w:tcPr>
            <w:tcW w:w="543" w:type="dxa"/>
            <w:tcMar>
              <w:top w:w="0" w:type="dxa"/>
              <w:left w:w="108" w:type="dxa"/>
              <w:bottom w:w="0" w:type="dxa"/>
              <w:right w:w="108" w:type="dxa"/>
            </w:tcMar>
          </w:tcPr>
          <w:p w:rsidR="00462473" w:rsidRPr="00462473" w:rsidRDefault="00462473" w:rsidP="00D96AA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9</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«Шаг» аукциона</w:t>
            </w:r>
          </w:p>
        </w:tc>
        <w:tc>
          <w:tcPr>
            <w:tcW w:w="7087" w:type="dxa"/>
            <w:tcMar>
              <w:top w:w="0" w:type="dxa"/>
              <w:left w:w="108" w:type="dxa"/>
              <w:bottom w:w="0" w:type="dxa"/>
              <w:right w:w="108" w:type="dxa"/>
            </w:tcMar>
          </w:tcPr>
          <w:p w:rsidR="00462473" w:rsidRPr="00462473" w:rsidRDefault="00462473" w:rsidP="00E56170">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«Шаг» аукциона составляет 5 % (пять процентов) от начальной (минимальной) цены договора (цены лота)</w:t>
            </w:r>
          </w:p>
        </w:tc>
      </w:tr>
      <w:tr w:rsidR="00EF3923" w:rsidRPr="00462473" w:rsidTr="005520DF">
        <w:tc>
          <w:tcPr>
            <w:tcW w:w="543" w:type="dxa"/>
            <w:tcMar>
              <w:top w:w="0" w:type="dxa"/>
              <w:left w:w="108" w:type="dxa"/>
              <w:bottom w:w="0" w:type="dxa"/>
              <w:right w:w="108" w:type="dxa"/>
            </w:tcMar>
          </w:tcPr>
          <w:p w:rsidR="00EF3923" w:rsidRPr="00462473" w:rsidRDefault="00EF392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10</w:t>
            </w:r>
          </w:p>
        </w:tc>
        <w:tc>
          <w:tcPr>
            <w:tcW w:w="2718" w:type="dxa"/>
            <w:tcMar>
              <w:top w:w="0" w:type="dxa"/>
              <w:left w:w="108" w:type="dxa"/>
              <w:bottom w:w="0" w:type="dxa"/>
              <w:right w:w="108" w:type="dxa"/>
            </w:tcMar>
          </w:tcPr>
          <w:p w:rsidR="00EF3923" w:rsidRPr="00DC6FE3" w:rsidRDefault="00EF3923" w:rsidP="00A46201">
            <w:pPr>
              <w:widowControl w:val="0"/>
              <w:tabs>
                <w:tab w:val="right" w:pos="0"/>
                <w:tab w:val="right" w:pos="284"/>
                <w:tab w:val="left" w:pos="1456"/>
              </w:tabs>
              <w:autoSpaceDE w:val="0"/>
              <w:autoSpaceDN w:val="0"/>
              <w:spacing w:after="0" w:line="240" w:lineRule="auto"/>
              <w:rPr>
                <w:rFonts w:ascii="Times New Roman" w:eastAsia="Times New Roman" w:hAnsi="Times New Roman"/>
                <w:sz w:val="24"/>
                <w:szCs w:val="24"/>
                <w:lang w:eastAsia="ru-RU"/>
              </w:rPr>
            </w:pPr>
            <w:r w:rsidRPr="00DC6FE3">
              <w:rPr>
                <w:rFonts w:ascii="Times New Roman" w:eastAsia="Times New Roman" w:hAnsi="Times New Roman"/>
                <w:sz w:val="24"/>
                <w:szCs w:val="24"/>
                <w:lang w:eastAsia="ru-RU"/>
              </w:rPr>
              <w:t xml:space="preserve">Место размещения рекламной конструкции (адрес, привязка), тип, вид, размер одной стороны, количество сторон, общая площадь, технологические характеристики </w:t>
            </w:r>
            <w:r w:rsidRPr="00DC6FE3">
              <w:rPr>
                <w:rFonts w:ascii="Times New Roman" w:eastAsia="Times New Roman" w:hAnsi="Times New Roman"/>
                <w:sz w:val="24"/>
                <w:szCs w:val="24"/>
                <w:lang w:eastAsia="ru-RU"/>
              </w:rPr>
              <w:lastRenderedPageBreak/>
              <w:t>рекламной конструкции (наличие/отсутствие подсвета, тип подсвета, наличие/отсутствие автоматической смены экспозиции)</w:t>
            </w:r>
          </w:p>
        </w:tc>
        <w:tc>
          <w:tcPr>
            <w:tcW w:w="7087" w:type="dxa"/>
            <w:tcMar>
              <w:top w:w="0" w:type="dxa"/>
              <w:left w:w="108" w:type="dxa"/>
              <w:bottom w:w="0" w:type="dxa"/>
              <w:right w:w="108" w:type="dxa"/>
            </w:tcMar>
          </w:tcPr>
          <w:p w:rsidR="00EF3923" w:rsidRPr="00DC6FE3" w:rsidRDefault="00EF3923" w:rsidP="00A00631">
            <w:pPr>
              <w:tabs>
                <w:tab w:val="right" w:pos="0"/>
                <w:tab w:val="right" w:pos="284"/>
                <w:tab w:val="left" w:pos="1456"/>
                <w:tab w:val="left" w:pos="14317"/>
              </w:tabs>
              <w:spacing w:after="0" w:line="240" w:lineRule="auto"/>
              <w:ind w:right="111"/>
              <w:jc w:val="both"/>
              <w:rPr>
                <w:rFonts w:ascii="Times New Roman" w:eastAsia="Times New Roman" w:hAnsi="Times New Roman"/>
                <w:sz w:val="24"/>
                <w:szCs w:val="24"/>
                <w:lang w:eastAsia="ru-RU"/>
              </w:rPr>
            </w:pPr>
            <w:r w:rsidRPr="00DC6FE3">
              <w:rPr>
                <w:rFonts w:ascii="Times New Roman" w:eastAsia="Times New Roman" w:hAnsi="Times New Roman"/>
                <w:sz w:val="24"/>
                <w:szCs w:val="24"/>
                <w:lang w:eastAsia="ru-RU"/>
              </w:rPr>
              <w:lastRenderedPageBreak/>
              <w:t xml:space="preserve">Место размещения рекламной конструкции согласно Схеме размещения рекламных конструкций, утвержденной </w:t>
            </w:r>
            <w:r w:rsidR="00A00631" w:rsidRPr="0085455A">
              <w:rPr>
                <w:rFonts w:ascii="Times New Roman" w:eastAsia="Times New Roman" w:hAnsi="Times New Roman"/>
                <w:sz w:val="24"/>
                <w:szCs w:val="24"/>
              </w:rPr>
              <w:t xml:space="preserve">постановлением Главы Лотошинского муниципального района от </w:t>
            </w:r>
            <w:r w:rsidR="00A00631">
              <w:rPr>
                <w:rFonts w:ascii="Times New Roman" w:eastAsia="Times New Roman" w:hAnsi="Times New Roman"/>
                <w:sz w:val="24"/>
                <w:szCs w:val="24"/>
              </w:rPr>
              <w:t xml:space="preserve">14.04.2014 </w:t>
            </w:r>
            <w:r w:rsidR="00A00631" w:rsidRPr="0085455A">
              <w:rPr>
                <w:rFonts w:ascii="Times New Roman" w:eastAsia="Times New Roman" w:hAnsi="Times New Roman"/>
                <w:sz w:val="24"/>
                <w:szCs w:val="24"/>
              </w:rPr>
              <w:t>№</w:t>
            </w:r>
            <w:r w:rsidR="00A00631">
              <w:rPr>
                <w:rFonts w:ascii="Times New Roman" w:eastAsia="Times New Roman" w:hAnsi="Times New Roman"/>
                <w:sz w:val="24"/>
                <w:szCs w:val="24"/>
              </w:rPr>
              <w:t xml:space="preserve">216, </w:t>
            </w:r>
            <w:r w:rsidRPr="00DC6FE3">
              <w:rPr>
                <w:rFonts w:ascii="Times New Roman" w:eastAsia="Times New Roman" w:hAnsi="Times New Roman"/>
                <w:sz w:val="24"/>
                <w:szCs w:val="24"/>
                <w:lang w:eastAsia="ru-RU"/>
              </w:rPr>
              <w:t xml:space="preserve">размещенной на официальном сайте администрации муниципального образования </w:t>
            </w:r>
            <w:r w:rsidR="00A00631" w:rsidRPr="0085455A">
              <w:rPr>
                <w:rFonts w:ascii="Times New Roman" w:eastAsia="Times New Roman" w:hAnsi="Times New Roman"/>
                <w:sz w:val="24"/>
                <w:szCs w:val="24"/>
              </w:rPr>
              <w:t>лотошинье.рф</w:t>
            </w:r>
            <w:r w:rsidRPr="00DC6FE3">
              <w:rPr>
                <w:rFonts w:ascii="Times New Roman" w:eastAsia="Times New Roman" w:hAnsi="Times New Roman"/>
                <w:i/>
                <w:iCs/>
                <w:sz w:val="24"/>
                <w:szCs w:val="24"/>
                <w:lang w:eastAsia="ru-RU"/>
              </w:rPr>
              <w:t xml:space="preserve">, </w:t>
            </w:r>
            <w:r w:rsidRPr="00DC6FE3">
              <w:rPr>
                <w:rFonts w:ascii="Times New Roman" w:eastAsia="Times New Roman" w:hAnsi="Times New Roman"/>
                <w:sz w:val="24"/>
                <w:szCs w:val="24"/>
                <w:lang w:eastAsia="ru-RU"/>
              </w:rPr>
              <w:t xml:space="preserve">опубликованной </w:t>
            </w:r>
            <w:r w:rsidR="00A00631">
              <w:rPr>
                <w:rFonts w:ascii="Times New Roman" w:eastAsia="Times New Roman" w:hAnsi="Times New Roman"/>
                <w:sz w:val="24"/>
                <w:szCs w:val="24"/>
              </w:rPr>
              <w:t>03.02.2016</w:t>
            </w:r>
            <w:r w:rsidRPr="00DC6FE3">
              <w:rPr>
                <w:rFonts w:ascii="Times New Roman" w:eastAsia="Times New Roman" w:hAnsi="Times New Roman"/>
                <w:sz w:val="24"/>
                <w:szCs w:val="24"/>
                <w:lang w:eastAsia="ru-RU"/>
              </w:rPr>
              <w:t>.</w:t>
            </w: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11</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Порядок, форма и срок предоставления разъяснений положений Извещения о проведении электронного аукциона</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w:t>
            </w:r>
            <w:r w:rsidR="00FB12EC">
              <w:rPr>
                <w:rFonts w:ascii="Times New Roman" w:eastAsia="Times New Roman" w:hAnsi="Times New Roman"/>
                <w:sz w:val="24"/>
                <w:szCs w:val="24"/>
                <w:lang w:eastAsia="ru-RU"/>
              </w:rPr>
              <w:t>,</w:t>
            </w:r>
            <w:r w:rsidRPr="00462473">
              <w:rPr>
                <w:rFonts w:ascii="Times New Roman" w:eastAsia="Times New Roman" w:hAnsi="Times New Roman"/>
                <w:sz w:val="24"/>
                <w:szCs w:val="24"/>
                <w:lang w:eastAsia="ru-RU"/>
              </w:rPr>
              <w:t xml:space="preserve"> чем за пять дней до даты окончания срока подачи заявок на участие в электронном аукционе.</w:t>
            </w:r>
          </w:p>
          <w:p w:rsid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077E8E" w:rsidRPr="00462473" w:rsidRDefault="00077E8E"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tc>
      </w:tr>
      <w:tr w:rsidR="00EF3923" w:rsidRPr="00462473" w:rsidTr="005520DF">
        <w:tc>
          <w:tcPr>
            <w:tcW w:w="543" w:type="dxa"/>
            <w:tcMar>
              <w:top w:w="0" w:type="dxa"/>
              <w:left w:w="108" w:type="dxa"/>
              <w:bottom w:w="0" w:type="dxa"/>
              <w:right w:w="108" w:type="dxa"/>
            </w:tcMar>
          </w:tcPr>
          <w:p w:rsidR="00EF3923" w:rsidRPr="00462473" w:rsidRDefault="00EF392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12</w:t>
            </w:r>
          </w:p>
        </w:tc>
        <w:tc>
          <w:tcPr>
            <w:tcW w:w="2718" w:type="dxa"/>
            <w:tcMar>
              <w:top w:w="0" w:type="dxa"/>
              <w:left w:w="108" w:type="dxa"/>
              <w:bottom w:w="0" w:type="dxa"/>
              <w:right w:w="108" w:type="dxa"/>
            </w:tcMar>
          </w:tcPr>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Дата и время начала подачи заявок на участие в электронном аукционе </w:t>
            </w: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Дата и время окончания подачи заявок на участие в электронном аукционе</w:t>
            </w: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Адрес электронной площадки для подачи заявок на участие в электронном  аукционе</w:t>
            </w:r>
          </w:p>
          <w:p w:rsidR="00EF3923" w:rsidRPr="00462473" w:rsidRDefault="00EF392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tc>
        <w:tc>
          <w:tcPr>
            <w:tcW w:w="7087" w:type="dxa"/>
            <w:tcMar>
              <w:top w:w="0" w:type="dxa"/>
              <w:left w:w="108" w:type="dxa"/>
              <w:bottom w:w="0" w:type="dxa"/>
              <w:right w:w="108" w:type="dxa"/>
            </w:tcMar>
          </w:tcPr>
          <w:p w:rsidR="00EF3923" w:rsidRPr="00DC6FE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r w:rsidRPr="00DC6FE3">
              <w:rPr>
                <w:rFonts w:ascii="Times New Roman" w:eastAsia="Times New Roman" w:hAnsi="Times New Roman"/>
                <w:sz w:val="24"/>
                <w:szCs w:val="24"/>
                <w:lang w:eastAsia="ru-RU"/>
              </w:rPr>
              <w:t xml:space="preserve">с  </w:t>
            </w:r>
            <w:r w:rsidR="00864382">
              <w:rPr>
                <w:rFonts w:ascii="Times New Roman" w:eastAsia="Times New Roman" w:hAnsi="Times New Roman"/>
                <w:sz w:val="24"/>
                <w:szCs w:val="24"/>
                <w:lang w:eastAsia="ru-RU"/>
              </w:rPr>
              <w:t>09</w:t>
            </w:r>
            <w:r w:rsidRPr="00DC6FE3">
              <w:rPr>
                <w:rFonts w:ascii="Times New Roman" w:eastAsia="Times New Roman" w:hAnsi="Times New Roman"/>
                <w:sz w:val="24"/>
                <w:szCs w:val="24"/>
                <w:lang w:eastAsia="ru-RU"/>
              </w:rPr>
              <w:t xml:space="preserve"> час. </w:t>
            </w:r>
            <w:r w:rsidR="00864382">
              <w:rPr>
                <w:rFonts w:ascii="Times New Roman" w:eastAsia="Times New Roman" w:hAnsi="Times New Roman"/>
                <w:sz w:val="24"/>
                <w:szCs w:val="24"/>
                <w:lang w:eastAsia="ru-RU"/>
              </w:rPr>
              <w:t xml:space="preserve">00 мин. </w:t>
            </w:r>
            <w:r w:rsidRPr="00DC6FE3">
              <w:rPr>
                <w:rFonts w:ascii="Times New Roman" w:eastAsia="Times New Roman" w:hAnsi="Times New Roman"/>
                <w:sz w:val="24"/>
                <w:szCs w:val="24"/>
                <w:lang w:eastAsia="ru-RU"/>
              </w:rPr>
              <w:t xml:space="preserve">по московскому времени </w:t>
            </w:r>
          </w:p>
          <w:p w:rsidR="00EF3923" w:rsidRPr="00864382" w:rsidRDefault="00EF3923" w:rsidP="00A46201">
            <w:pPr>
              <w:tabs>
                <w:tab w:val="right" w:pos="0"/>
                <w:tab w:val="right" w:pos="284"/>
                <w:tab w:val="left" w:pos="1456"/>
              </w:tabs>
              <w:spacing w:after="0" w:line="240" w:lineRule="auto"/>
              <w:rPr>
                <w:rFonts w:ascii="Times New Roman" w:eastAsia="Times New Roman" w:hAnsi="Times New Roman"/>
                <w:sz w:val="24"/>
                <w:szCs w:val="24"/>
                <w:u w:val="single"/>
                <w:lang w:eastAsia="ru-RU"/>
              </w:rPr>
            </w:pPr>
            <w:r w:rsidRPr="00864382">
              <w:rPr>
                <w:rFonts w:ascii="Times New Roman" w:eastAsia="Times New Roman" w:hAnsi="Times New Roman"/>
                <w:sz w:val="24"/>
                <w:szCs w:val="24"/>
                <w:u w:val="single"/>
                <w:lang w:eastAsia="ru-RU"/>
              </w:rPr>
              <w:t>«</w:t>
            </w:r>
            <w:r w:rsidR="00864382" w:rsidRPr="00864382">
              <w:rPr>
                <w:rFonts w:ascii="Times New Roman" w:eastAsia="Times New Roman" w:hAnsi="Times New Roman"/>
                <w:sz w:val="24"/>
                <w:szCs w:val="24"/>
                <w:u w:val="single"/>
                <w:lang w:eastAsia="ru-RU"/>
              </w:rPr>
              <w:t xml:space="preserve"> 22</w:t>
            </w:r>
            <w:r w:rsidRPr="00864382">
              <w:rPr>
                <w:rFonts w:ascii="Times New Roman" w:eastAsia="Times New Roman" w:hAnsi="Times New Roman"/>
                <w:sz w:val="24"/>
                <w:szCs w:val="24"/>
                <w:u w:val="single"/>
                <w:lang w:eastAsia="ru-RU"/>
              </w:rPr>
              <w:t>»</w:t>
            </w:r>
            <w:r w:rsidR="00864382" w:rsidRPr="00864382">
              <w:rPr>
                <w:rFonts w:ascii="Times New Roman" w:eastAsia="Times New Roman" w:hAnsi="Times New Roman"/>
                <w:sz w:val="24"/>
                <w:szCs w:val="24"/>
                <w:u w:val="single"/>
                <w:lang w:eastAsia="ru-RU"/>
              </w:rPr>
              <w:t xml:space="preserve"> декабря </w:t>
            </w:r>
            <w:r w:rsidRPr="00864382">
              <w:rPr>
                <w:rFonts w:ascii="Times New Roman" w:eastAsia="Times New Roman" w:hAnsi="Times New Roman"/>
                <w:sz w:val="24"/>
                <w:szCs w:val="24"/>
                <w:u w:val="single"/>
                <w:lang w:eastAsia="ru-RU"/>
              </w:rPr>
              <w:t>20</w:t>
            </w:r>
            <w:r w:rsidR="00864382" w:rsidRPr="00864382">
              <w:rPr>
                <w:rFonts w:ascii="Times New Roman" w:eastAsia="Times New Roman" w:hAnsi="Times New Roman"/>
                <w:sz w:val="24"/>
                <w:szCs w:val="24"/>
                <w:u w:val="single"/>
                <w:lang w:eastAsia="ru-RU"/>
              </w:rPr>
              <w:t xml:space="preserve">17 </w:t>
            </w:r>
            <w:r w:rsidRPr="00864382">
              <w:rPr>
                <w:rFonts w:ascii="Times New Roman" w:eastAsia="Times New Roman" w:hAnsi="Times New Roman"/>
                <w:sz w:val="24"/>
                <w:szCs w:val="24"/>
                <w:u w:val="single"/>
                <w:lang w:eastAsia="ru-RU"/>
              </w:rPr>
              <w:t>г.</w:t>
            </w:r>
          </w:p>
          <w:p w:rsidR="00EF392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DC6FE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DC6FE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r w:rsidRPr="00DC6FE3">
              <w:rPr>
                <w:rFonts w:ascii="Times New Roman" w:eastAsia="Times New Roman" w:hAnsi="Times New Roman"/>
                <w:sz w:val="24"/>
                <w:szCs w:val="24"/>
                <w:lang w:eastAsia="ru-RU"/>
              </w:rPr>
              <w:t xml:space="preserve">до </w:t>
            </w:r>
            <w:r w:rsidR="00A00631">
              <w:rPr>
                <w:rFonts w:ascii="Times New Roman" w:eastAsia="Times New Roman" w:hAnsi="Times New Roman"/>
                <w:sz w:val="24"/>
                <w:szCs w:val="24"/>
                <w:lang w:eastAsia="ru-RU"/>
              </w:rPr>
              <w:t>17</w:t>
            </w:r>
            <w:r w:rsidRPr="00DC6FE3">
              <w:rPr>
                <w:rFonts w:ascii="Times New Roman" w:eastAsia="Times New Roman" w:hAnsi="Times New Roman"/>
                <w:sz w:val="24"/>
                <w:szCs w:val="24"/>
                <w:lang w:eastAsia="ru-RU"/>
              </w:rPr>
              <w:t xml:space="preserve"> час. </w:t>
            </w:r>
            <w:r w:rsidR="00A00631">
              <w:rPr>
                <w:rFonts w:ascii="Times New Roman" w:eastAsia="Times New Roman" w:hAnsi="Times New Roman"/>
                <w:sz w:val="24"/>
                <w:szCs w:val="24"/>
                <w:lang w:eastAsia="ru-RU"/>
              </w:rPr>
              <w:t>00</w:t>
            </w:r>
            <w:r w:rsidRPr="00DC6FE3">
              <w:rPr>
                <w:rFonts w:ascii="Times New Roman" w:eastAsia="Times New Roman" w:hAnsi="Times New Roman"/>
                <w:sz w:val="24"/>
                <w:szCs w:val="24"/>
                <w:lang w:eastAsia="ru-RU"/>
              </w:rPr>
              <w:t xml:space="preserve"> мин. по московскому времени </w:t>
            </w:r>
          </w:p>
          <w:p w:rsidR="00EF3923" w:rsidRPr="00A00631" w:rsidRDefault="00EF3923" w:rsidP="00A46201">
            <w:pPr>
              <w:tabs>
                <w:tab w:val="right" w:pos="0"/>
                <w:tab w:val="right" w:pos="284"/>
                <w:tab w:val="left" w:pos="1456"/>
              </w:tabs>
              <w:spacing w:after="0" w:line="240" w:lineRule="auto"/>
              <w:rPr>
                <w:rFonts w:ascii="Times New Roman" w:eastAsia="Times New Roman" w:hAnsi="Times New Roman"/>
                <w:sz w:val="24"/>
                <w:szCs w:val="24"/>
                <w:u w:val="single"/>
                <w:lang w:eastAsia="ru-RU"/>
              </w:rPr>
            </w:pPr>
            <w:r w:rsidRPr="00A00631">
              <w:rPr>
                <w:rFonts w:ascii="Times New Roman" w:eastAsia="Times New Roman" w:hAnsi="Times New Roman"/>
                <w:sz w:val="24"/>
                <w:szCs w:val="24"/>
                <w:u w:val="single"/>
                <w:lang w:eastAsia="ru-RU"/>
              </w:rPr>
              <w:t>«</w:t>
            </w:r>
            <w:r w:rsidR="00A00631" w:rsidRPr="00A00631">
              <w:rPr>
                <w:rFonts w:ascii="Times New Roman" w:eastAsia="Times New Roman" w:hAnsi="Times New Roman"/>
                <w:sz w:val="24"/>
                <w:szCs w:val="24"/>
                <w:u w:val="single"/>
                <w:lang w:eastAsia="ru-RU"/>
              </w:rPr>
              <w:t>21</w:t>
            </w:r>
            <w:r w:rsidRPr="00A00631">
              <w:rPr>
                <w:rFonts w:ascii="Times New Roman" w:eastAsia="Times New Roman" w:hAnsi="Times New Roman"/>
                <w:sz w:val="24"/>
                <w:szCs w:val="24"/>
                <w:u w:val="single"/>
                <w:lang w:eastAsia="ru-RU"/>
              </w:rPr>
              <w:t>»</w:t>
            </w:r>
            <w:r w:rsidR="00A00631" w:rsidRPr="00A00631">
              <w:rPr>
                <w:rFonts w:ascii="Times New Roman" w:eastAsia="Times New Roman" w:hAnsi="Times New Roman"/>
                <w:sz w:val="24"/>
                <w:szCs w:val="24"/>
                <w:u w:val="single"/>
                <w:lang w:eastAsia="ru-RU"/>
              </w:rPr>
              <w:t xml:space="preserve"> января </w:t>
            </w:r>
            <w:r w:rsidRPr="00A00631">
              <w:rPr>
                <w:rFonts w:ascii="Times New Roman" w:eastAsia="Times New Roman" w:hAnsi="Times New Roman"/>
                <w:sz w:val="24"/>
                <w:szCs w:val="24"/>
                <w:u w:val="single"/>
                <w:lang w:eastAsia="ru-RU"/>
              </w:rPr>
              <w:t>20</w:t>
            </w:r>
            <w:r w:rsidR="00A00631" w:rsidRPr="00A00631">
              <w:rPr>
                <w:rFonts w:ascii="Times New Roman" w:eastAsia="Times New Roman" w:hAnsi="Times New Roman"/>
                <w:sz w:val="24"/>
                <w:szCs w:val="24"/>
                <w:u w:val="single"/>
                <w:lang w:eastAsia="ru-RU"/>
              </w:rPr>
              <w:t xml:space="preserve">18 </w:t>
            </w:r>
            <w:r w:rsidRPr="00A00631">
              <w:rPr>
                <w:rFonts w:ascii="Times New Roman" w:eastAsia="Times New Roman" w:hAnsi="Times New Roman"/>
                <w:sz w:val="24"/>
                <w:szCs w:val="24"/>
                <w:u w:val="single"/>
                <w:lang w:eastAsia="ru-RU"/>
              </w:rPr>
              <w:t>г.</w:t>
            </w:r>
          </w:p>
          <w:p w:rsidR="00EF392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DC6FE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p w:rsidR="00EF3923" w:rsidRPr="00DB372B"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r w:rsidRPr="00DC6FE3">
              <w:rPr>
                <w:rFonts w:ascii="Times New Roman" w:hAnsi="Times New Roman"/>
                <w:sz w:val="24"/>
                <w:szCs w:val="24"/>
              </w:rPr>
              <w:t xml:space="preserve">Адрес: </w:t>
            </w:r>
            <w:r w:rsidR="00A00631" w:rsidRPr="0085455A">
              <w:rPr>
                <w:rFonts w:ascii="Times New Roman" w:eastAsia="Times New Roman" w:hAnsi="Times New Roman"/>
                <w:sz w:val="24"/>
                <w:szCs w:val="24"/>
              </w:rPr>
              <w:t>www.rts-tender.ru</w:t>
            </w:r>
          </w:p>
          <w:p w:rsidR="00EF3923" w:rsidRPr="00DC6FE3" w:rsidRDefault="00EF3923" w:rsidP="00A46201">
            <w:pPr>
              <w:tabs>
                <w:tab w:val="right" w:pos="0"/>
                <w:tab w:val="right" w:pos="284"/>
                <w:tab w:val="left" w:pos="1456"/>
              </w:tabs>
              <w:spacing w:after="0" w:line="240" w:lineRule="auto"/>
              <w:rPr>
                <w:rFonts w:ascii="Times New Roman" w:eastAsia="Times New Roman" w:hAnsi="Times New Roman"/>
                <w:sz w:val="24"/>
                <w:szCs w:val="24"/>
                <w:lang w:eastAsia="ru-RU"/>
              </w:rPr>
            </w:pP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13</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и порядок отзыва Заявок </w:t>
            </w: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Заявитель вправе отозвать заявку, принятую оператором электронной площадки, не позднее дня, предшествующего дню окончания срока приема заявок указанного в Извещении о проведении аукциона, путем направления уведомления об отзыве заявки оператору электронной площадки.</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заявителя в отношении денежных средств в размере обеспечения заявки на участие в аукционе</w:t>
            </w: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14</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и порядок изменения Заявок </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Изменение заявки допускается только путем подачи заявителем новой заявки в установленные в Извещении о проведении аукциона сроки подачи заявок, при этом первоначальная заявка должна быть отозвана</w:t>
            </w: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15</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рассмотрения </w:t>
            </w:r>
            <w:r w:rsidRPr="00462473">
              <w:rPr>
                <w:rFonts w:ascii="Times New Roman" w:eastAsia="Times New Roman" w:hAnsi="Times New Roman"/>
                <w:sz w:val="24"/>
                <w:szCs w:val="24"/>
                <w:lang w:eastAsia="ru-RU"/>
              </w:rPr>
              <w:lastRenderedPageBreak/>
              <w:t>первых частей заявок на участие в электронном аукционе</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Срок окончания рассмотрения первых частей заявок на участие в аукционе</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Уведомление лиц, подавших заявки на участие в электронном аукционе, об их допуске (отказе в допуске) к участию в аукционе</w:t>
            </w: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 xml:space="preserve">Осуществляется аукционной комиссией </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 xml:space="preserve">с </w:t>
            </w:r>
            <w:r w:rsidR="00A00631">
              <w:rPr>
                <w:rFonts w:ascii="Times New Roman" w:eastAsia="Times New Roman" w:hAnsi="Times New Roman"/>
                <w:sz w:val="24"/>
                <w:szCs w:val="24"/>
                <w:lang w:eastAsia="ru-RU"/>
              </w:rPr>
              <w:t>09</w:t>
            </w:r>
            <w:r w:rsidR="007F4C0B">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 xml:space="preserve">час. </w:t>
            </w:r>
            <w:r w:rsidR="00BB44FE">
              <w:rPr>
                <w:rFonts w:ascii="Times New Roman" w:eastAsia="Times New Roman" w:hAnsi="Times New Roman"/>
                <w:sz w:val="24"/>
                <w:szCs w:val="24"/>
                <w:lang w:eastAsia="ru-RU"/>
              </w:rPr>
              <w:t>00</w:t>
            </w:r>
            <w:r w:rsidRPr="00462473">
              <w:rPr>
                <w:rFonts w:ascii="Times New Roman" w:eastAsia="Times New Roman" w:hAnsi="Times New Roman"/>
                <w:sz w:val="24"/>
                <w:szCs w:val="24"/>
                <w:lang w:eastAsia="ru-RU"/>
              </w:rPr>
              <w:t xml:space="preserve"> мин. по московскому </w:t>
            </w:r>
            <w:r w:rsidRPr="00EB4A96">
              <w:rPr>
                <w:rFonts w:ascii="Times New Roman" w:eastAsia="Times New Roman" w:hAnsi="Times New Roman"/>
                <w:sz w:val="24"/>
                <w:szCs w:val="24"/>
                <w:lang w:eastAsia="ru-RU"/>
              </w:rPr>
              <w:t xml:space="preserve">времени </w:t>
            </w:r>
            <w:r w:rsidR="00A00631">
              <w:rPr>
                <w:rFonts w:ascii="Times New Roman" w:eastAsia="Times New Roman" w:hAnsi="Times New Roman"/>
                <w:sz w:val="24"/>
                <w:szCs w:val="24"/>
                <w:lang w:eastAsia="ru-RU"/>
              </w:rPr>
              <w:t>2</w:t>
            </w:r>
            <w:r w:rsidR="00864382">
              <w:rPr>
                <w:rFonts w:ascii="Times New Roman" w:eastAsia="Times New Roman" w:hAnsi="Times New Roman"/>
                <w:sz w:val="24"/>
                <w:szCs w:val="24"/>
                <w:lang w:eastAsia="ru-RU"/>
              </w:rPr>
              <w:t>2</w:t>
            </w:r>
            <w:r w:rsidR="00A00631">
              <w:rPr>
                <w:rFonts w:ascii="Times New Roman" w:eastAsia="Times New Roman" w:hAnsi="Times New Roman"/>
                <w:sz w:val="24"/>
                <w:szCs w:val="24"/>
                <w:lang w:eastAsia="ru-RU"/>
              </w:rPr>
              <w:t>.01.2018</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DC2C9B" w:rsidRDefault="00DC2C9B" w:rsidP="00DE5018">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DE5018" w:rsidRPr="00462473" w:rsidRDefault="00A00631" w:rsidP="00DE5018">
            <w:pPr>
              <w:tabs>
                <w:tab w:val="right" w:pos="0"/>
                <w:tab w:val="right" w:pos="284"/>
                <w:tab w:val="left" w:pos="14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r w:rsidR="007F4C0B">
              <w:rPr>
                <w:rFonts w:ascii="Times New Roman" w:eastAsia="Times New Roman" w:hAnsi="Times New Roman"/>
                <w:sz w:val="24"/>
                <w:szCs w:val="24"/>
                <w:lang w:eastAsia="ru-RU"/>
              </w:rPr>
              <w:t xml:space="preserve"> </w:t>
            </w:r>
            <w:r w:rsidR="00DE5018" w:rsidRPr="00462473">
              <w:rPr>
                <w:rFonts w:ascii="Times New Roman" w:eastAsia="Times New Roman" w:hAnsi="Times New Roman"/>
                <w:sz w:val="24"/>
                <w:szCs w:val="24"/>
                <w:lang w:eastAsia="ru-RU"/>
              </w:rPr>
              <w:t xml:space="preserve">час. </w:t>
            </w:r>
            <w:r w:rsidR="00EB4A96">
              <w:rPr>
                <w:rFonts w:ascii="Times New Roman" w:eastAsia="Times New Roman" w:hAnsi="Times New Roman"/>
                <w:sz w:val="24"/>
                <w:szCs w:val="24"/>
                <w:lang w:eastAsia="ru-RU"/>
              </w:rPr>
              <w:t>00</w:t>
            </w:r>
            <w:r w:rsidR="00DE5018" w:rsidRPr="00462473">
              <w:rPr>
                <w:rFonts w:ascii="Times New Roman" w:eastAsia="Times New Roman" w:hAnsi="Times New Roman"/>
                <w:sz w:val="24"/>
                <w:szCs w:val="24"/>
                <w:lang w:eastAsia="ru-RU"/>
              </w:rPr>
              <w:t xml:space="preserve"> мин. по московскому времени </w:t>
            </w:r>
            <w:r>
              <w:rPr>
                <w:rFonts w:ascii="Times New Roman" w:eastAsia="Times New Roman" w:hAnsi="Times New Roman"/>
                <w:sz w:val="24"/>
                <w:szCs w:val="24"/>
                <w:lang w:eastAsia="ru-RU"/>
              </w:rPr>
              <w:t>2</w:t>
            </w:r>
            <w:r w:rsidR="00864382">
              <w:rPr>
                <w:rFonts w:ascii="Times New Roman" w:eastAsia="Times New Roman" w:hAnsi="Times New Roman"/>
                <w:sz w:val="24"/>
                <w:szCs w:val="24"/>
                <w:lang w:eastAsia="ru-RU"/>
              </w:rPr>
              <w:t>3</w:t>
            </w:r>
            <w:r>
              <w:rPr>
                <w:rFonts w:ascii="Times New Roman" w:eastAsia="Times New Roman" w:hAnsi="Times New Roman"/>
                <w:sz w:val="24"/>
                <w:szCs w:val="24"/>
                <w:lang w:eastAsia="ru-RU"/>
              </w:rPr>
              <w:t>.01.2018</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DE5018" w:rsidRDefault="00DE5018"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DE5018" w:rsidRDefault="00DE5018"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Аукционная комиссия рассматривает поступившие от оператора электронной площадки заявки. 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 рассмотрения первых частей заявок, определенной Извещением о проведении электронного аукциона.</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16</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Адрес электронной площадки проведения электронного аукциона.</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Дата проведения электронного аукциона</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размещения протокола электронного аукциона </w:t>
            </w:r>
          </w:p>
        </w:tc>
        <w:tc>
          <w:tcPr>
            <w:tcW w:w="7087" w:type="dxa"/>
            <w:tcMar>
              <w:top w:w="0" w:type="dxa"/>
              <w:left w:w="108" w:type="dxa"/>
              <w:bottom w:w="0" w:type="dxa"/>
              <w:right w:w="108" w:type="dxa"/>
            </w:tcMar>
          </w:tcPr>
          <w:p w:rsidR="00800433" w:rsidRPr="00DC6FE3" w:rsidRDefault="00800433" w:rsidP="00800433">
            <w:pPr>
              <w:tabs>
                <w:tab w:val="right" w:pos="0"/>
                <w:tab w:val="right" w:pos="284"/>
                <w:tab w:val="left" w:pos="1456"/>
              </w:tabs>
              <w:spacing w:after="0" w:line="240" w:lineRule="auto"/>
              <w:rPr>
                <w:rFonts w:ascii="Times New Roman" w:hAnsi="Times New Roman"/>
                <w:sz w:val="24"/>
                <w:szCs w:val="24"/>
              </w:rPr>
            </w:pPr>
            <w:r w:rsidRPr="00DC6FE3">
              <w:rPr>
                <w:rFonts w:ascii="Times New Roman" w:hAnsi="Times New Roman"/>
                <w:sz w:val="24"/>
                <w:szCs w:val="24"/>
              </w:rPr>
              <w:t xml:space="preserve">Адрес: </w:t>
            </w:r>
            <w:r w:rsidR="00A00631" w:rsidRPr="0085455A">
              <w:rPr>
                <w:rFonts w:ascii="Times New Roman" w:eastAsia="Times New Roman" w:hAnsi="Times New Roman"/>
                <w:sz w:val="24"/>
                <w:szCs w:val="24"/>
              </w:rPr>
              <w:t>www.rts-tender.ru</w:t>
            </w:r>
          </w:p>
          <w:p w:rsidR="00800433" w:rsidRDefault="00800433" w:rsidP="00800433">
            <w:pPr>
              <w:tabs>
                <w:tab w:val="right" w:pos="0"/>
                <w:tab w:val="right" w:pos="284"/>
                <w:tab w:val="left" w:pos="1456"/>
              </w:tabs>
              <w:spacing w:after="0" w:line="240" w:lineRule="auto"/>
              <w:rPr>
                <w:rFonts w:ascii="Times New Roman" w:eastAsia="Times New Roman" w:hAnsi="Times New Roman"/>
                <w:sz w:val="24"/>
                <w:szCs w:val="24"/>
                <w:lang w:eastAsia="ru-RU"/>
              </w:rPr>
            </w:pPr>
          </w:p>
          <w:p w:rsidR="00800433" w:rsidRDefault="00800433" w:rsidP="00800433">
            <w:pPr>
              <w:tabs>
                <w:tab w:val="right" w:pos="0"/>
                <w:tab w:val="right" w:pos="284"/>
                <w:tab w:val="left" w:pos="1456"/>
              </w:tabs>
              <w:spacing w:after="0" w:line="240" w:lineRule="auto"/>
              <w:rPr>
                <w:rFonts w:ascii="Times New Roman" w:eastAsia="Times New Roman" w:hAnsi="Times New Roman"/>
                <w:sz w:val="24"/>
                <w:szCs w:val="24"/>
                <w:lang w:eastAsia="ru-RU"/>
              </w:rPr>
            </w:pPr>
          </w:p>
          <w:p w:rsidR="00800433" w:rsidRPr="00DC6FE3" w:rsidRDefault="00800433" w:rsidP="00800433">
            <w:pPr>
              <w:tabs>
                <w:tab w:val="right" w:pos="0"/>
                <w:tab w:val="right" w:pos="284"/>
                <w:tab w:val="left" w:pos="1456"/>
              </w:tabs>
              <w:spacing w:after="0" w:line="240" w:lineRule="auto"/>
              <w:rPr>
                <w:rFonts w:ascii="Times New Roman" w:eastAsia="Times New Roman" w:hAnsi="Times New Roman"/>
                <w:sz w:val="24"/>
                <w:szCs w:val="24"/>
                <w:lang w:eastAsia="ru-RU"/>
              </w:rPr>
            </w:pPr>
          </w:p>
          <w:p w:rsidR="00800433" w:rsidRPr="00DC6FE3" w:rsidRDefault="00A00631" w:rsidP="00800433">
            <w:pPr>
              <w:tabs>
                <w:tab w:val="right" w:pos="0"/>
                <w:tab w:val="right" w:pos="284"/>
                <w:tab w:val="left" w:pos="14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800433" w:rsidRPr="00DC6FE3">
              <w:rPr>
                <w:rFonts w:ascii="Times New Roman" w:eastAsia="Times New Roman" w:hAnsi="Times New Roman"/>
                <w:sz w:val="24"/>
                <w:szCs w:val="24"/>
                <w:lang w:eastAsia="ru-RU"/>
              </w:rPr>
              <w:t xml:space="preserve"> час. </w:t>
            </w:r>
            <w:r>
              <w:rPr>
                <w:rFonts w:ascii="Times New Roman" w:eastAsia="Times New Roman" w:hAnsi="Times New Roman"/>
                <w:sz w:val="24"/>
                <w:szCs w:val="24"/>
                <w:lang w:eastAsia="ru-RU"/>
              </w:rPr>
              <w:t>00</w:t>
            </w:r>
            <w:r w:rsidR="00800433" w:rsidRPr="00DC6FE3">
              <w:rPr>
                <w:rFonts w:ascii="Times New Roman" w:eastAsia="Times New Roman" w:hAnsi="Times New Roman"/>
                <w:sz w:val="24"/>
                <w:szCs w:val="24"/>
                <w:lang w:eastAsia="ru-RU"/>
              </w:rPr>
              <w:t xml:space="preserve"> мин. по московскому времени </w:t>
            </w:r>
          </w:p>
          <w:p w:rsidR="00462473" w:rsidRPr="00A00631" w:rsidRDefault="00800433" w:rsidP="00800433">
            <w:pPr>
              <w:tabs>
                <w:tab w:val="right" w:pos="0"/>
                <w:tab w:val="right" w:pos="284"/>
                <w:tab w:val="left" w:pos="1456"/>
              </w:tabs>
              <w:spacing w:after="0" w:line="240" w:lineRule="auto"/>
              <w:jc w:val="both"/>
              <w:rPr>
                <w:rFonts w:ascii="Times New Roman" w:eastAsia="Times New Roman" w:hAnsi="Times New Roman"/>
                <w:sz w:val="24"/>
                <w:szCs w:val="24"/>
                <w:u w:val="single"/>
                <w:lang w:eastAsia="ru-RU"/>
              </w:rPr>
            </w:pPr>
            <w:r w:rsidRPr="00A00631">
              <w:rPr>
                <w:rFonts w:ascii="Times New Roman" w:eastAsia="Times New Roman" w:hAnsi="Times New Roman"/>
                <w:sz w:val="24"/>
                <w:szCs w:val="24"/>
                <w:u w:val="single"/>
                <w:lang w:eastAsia="ru-RU"/>
              </w:rPr>
              <w:t>«</w:t>
            </w:r>
            <w:r w:rsidR="00A00631" w:rsidRPr="00A00631">
              <w:rPr>
                <w:rFonts w:ascii="Times New Roman" w:eastAsia="Times New Roman" w:hAnsi="Times New Roman"/>
                <w:sz w:val="24"/>
                <w:szCs w:val="24"/>
                <w:u w:val="single"/>
                <w:lang w:eastAsia="ru-RU"/>
              </w:rPr>
              <w:t>24</w:t>
            </w:r>
            <w:r w:rsidRPr="00A00631">
              <w:rPr>
                <w:rFonts w:ascii="Times New Roman" w:eastAsia="Times New Roman" w:hAnsi="Times New Roman"/>
                <w:sz w:val="24"/>
                <w:szCs w:val="24"/>
                <w:u w:val="single"/>
                <w:lang w:eastAsia="ru-RU"/>
              </w:rPr>
              <w:t>»</w:t>
            </w:r>
            <w:r w:rsidR="00A00631" w:rsidRPr="00A00631">
              <w:rPr>
                <w:rFonts w:ascii="Times New Roman" w:eastAsia="Times New Roman" w:hAnsi="Times New Roman"/>
                <w:sz w:val="24"/>
                <w:szCs w:val="24"/>
                <w:u w:val="single"/>
                <w:lang w:eastAsia="ru-RU"/>
              </w:rPr>
              <w:t xml:space="preserve"> января </w:t>
            </w:r>
            <w:r w:rsidRPr="00A00631">
              <w:rPr>
                <w:rFonts w:ascii="Times New Roman" w:eastAsia="Times New Roman" w:hAnsi="Times New Roman"/>
                <w:sz w:val="24"/>
                <w:szCs w:val="24"/>
                <w:u w:val="single"/>
                <w:lang w:eastAsia="ru-RU"/>
              </w:rPr>
              <w:t>20</w:t>
            </w:r>
            <w:r w:rsidR="00A00631" w:rsidRPr="00A00631">
              <w:rPr>
                <w:rFonts w:ascii="Times New Roman" w:eastAsia="Times New Roman" w:hAnsi="Times New Roman"/>
                <w:sz w:val="24"/>
                <w:szCs w:val="24"/>
                <w:u w:val="single"/>
                <w:lang w:eastAsia="ru-RU"/>
              </w:rPr>
              <w:t xml:space="preserve">18 </w:t>
            </w:r>
            <w:r w:rsidRPr="00A00631">
              <w:rPr>
                <w:rFonts w:ascii="Times New Roman" w:eastAsia="Times New Roman" w:hAnsi="Times New Roman"/>
                <w:sz w:val="24"/>
                <w:szCs w:val="24"/>
                <w:u w:val="single"/>
                <w:lang w:eastAsia="ru-RU"/>
              </w:rPr>
              <w:t>г.</w:t>
            </w:r>
          </w:p>
          <w:p w:rsidR="008B330B" w:rsidRDefault="008B330B"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8B330B" w:rsidRDefault="008B330B"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17</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Срок рассмотрения вторых частей заявок на участие в электронном аукционе</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Срок окончания рассмотрения вторых частей заявок на участие в аукционе</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Рассмотрение вторых частей заявок Аукционной комиссией</w:t>
            </w:r>
          </w:p>
        </w:tc>
        <w:tc>
          <w:tcPr>
            <w:tcW w:w="7087" w:type="dxa"/>
            <w:tcMar>
              <w:top w:w="0" w:type="dxa"/>
              <w:left w:w="108" w:type="dxa"/>
              <w:bottom w:w="0" w:type="dxa"/>
              <w:right w:w="108" w:type="dxa"/>
            </w:tcMar>
          </w:tcPr>
          <w:p w:rsidR="00077111" w:rsidRPr="0016317C" w:rsidRDefault="00077111" w:rsidP="00077111">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 xml:space="preserve">Осуществляется аукционной комиссией </w:t>
            </w:r>
          </w:p>
          <w:p w:rsidR="00077111" w:rsidRPr="0016317C" w:rsidRDefault="00077111" w:rsidP="00077111">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16317C">
              <w:rPr>
                <w:rFonts w:ascii="Times New Roman" w:eastAsia="Times New Roman" w:hAnsi="Times New Roman"/>
                <w:sz w:val="24"/>
                <w:szCs w:val="24"/>
                <w:lang w:eastAsia="ru-RU"/>
              </w:rPr>
              <w:t xml:space="preserve">с </w:t>
            </w:r>
            <w:r w:rsidR="00864382">
              <w:rPr>
                <w:rFonts w:ascii="Times New Roman" w:eastAsia="Times New Roman" w:hAnsi="Times New Roman"/>
                <w:sz w:val="24"/>
                <w:szCs w:val="24"/>
                <w:lang w:eastAsia="ru-RU"/>
              </w:rPr>
              <w:t>10</w:t>
            </w:r>
            <w:r w:rsidRPr="0016317C">
              <w:rPr>
                <w:rFonts w:ascii="Times New Roman" w:eastAsia="Times New Roman" w:hAnsi="Times New Roman"/>
                <w:sz w:val="24"/>
                <w:szCs w:val="24"/>
                <w:lang w:eastAsia="ru-RU"/>
              </w:rPr>
              <w:t xml:space="preserve"> час. 00 мин. по московскому времени </w:t>
            </w:r>
            <w:r w:rsidR="00864382">
              <w:rPr>
                <w:rFonts w:ascii="Times New Roman" w:eastAsia="Times New Roman" w:hAnsi="Times New Roman"/>
                <w:sz w:val="24"/>
                <w:szCs w:val="24"/>
                <w:lang w:eastAsia="ru-RU"/>
              </w:rPr>
              <w:t>24</w:t>
            </w:r>
            <w:r w:rsidR="00A00631">
              <w:rPr>
                <w:rFonts w:ascii="Times New Roman" w:eastAsia="Times New Roman" w:hAnsi="Times New Roman"/>
                <w:sz w:val="24"/>
                <w:szCs w:val="24"/>
                <w:lang w:eastAsia="ru-RU"/>
              </w:rPr>
              <w:t>.01.2018</w:t>
            </w:r>
          </w:p>
          <w:p w:rsidR="00077111" w:rsidRPr="00462473" w:rsidRDefault="00077111" w:rsidP="00077111">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077111" w:rsidRPr="00462473" w:rsidRDefault="00077111" w:rsidP="00077111">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DF4AFC" w:rsidRDefault="00DF4AFC" w:rsidP="00077111">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DF4AFC" w:rsidRPr="00462473" w:rsidRDefault="00864382" w:rsidP="00DF4AFC">
            <w:pPr>
              <w:tabs>
                <w:tab w:val="right" w:pos="0"/>
                <w:tab w:val="right" w:pos="284"/>
                <w:tab w:val="left" w:pos="14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007F4C0B">
              <w:rPr>
                <w:rFonts w:ascii="Times New Roman" w:eastAsia="Times New Roman" w:hAnsi="Times New Roman"/>
                <w:sz w:val="24"/>
                <w:szCs w:val="24"/>
                <w:lang w:eastAsia="ru-RU"/>
              </w:rPr>
              <w:t xml:space="preserve"> </w:t>
            </w:r>
            <w:r w:rsidR="00077111" w:rsidRPr="00462473">
              <w:rPr>
                <w:rFonts w:ascii="Times New Roman" w:eastAsia="Times New Roman" w:hAnsi="Times New Roman"/>
                <w:sz w:val="24"/>
                <w:szCs w:val="24"/>
                <w:lang w:eastAsia="ru-RU"/>
              </w:rPr>
              <w:t xml:space="preserve">час. </w:t>
            </w:r>
            <w:r w:rsidR="00077111">
              <w:rPr>
                <w:rFonts w:ascii="Times New Roman" w:eastAsia="Times New Roman" w:hAnsi="Times New Roman"/>
                <w:sz w:val="24"/>
                <w:szCs w:val="24"/>
                <w:lang w:eastAsia="ru-RU"/>
              </w:rPr>
              <w:t>00</w:t>
            </w:r>
            <w:r w:rsidR="00077111" w:rsidRPr="00462473">
              <w:rPr>
                <w:rFonts w:ascii="Times New Roman" w:eastAsia="Times New Roman" w:hAnsi="Times New Roman"/>
                <w:sz w:val="24"/>
                <w:szCs w:val="24"/>
                <w:lang w:eastAsia="ru-RU"/>
              </w:rPr>
              <w:t xml:space="preserve"> мин. по московскому </w:t>
            </w:r>
            <w:r w:rsidR="00077111" w:rsidRPr="0016317C">
              <w:rPr>
                <w:rFonts w:ascii="Times New Roman" w:eastAsia="Times New Roman" w:hAnsi="Times New Roman"/>
                <w:sz w:val="24"/>
                <w:szCs w:val="24"/>
                <w:lang w:eastAsia="ru-RU"/>
              </w:rPr>
              <w:t xml:space="preserve">времени </w:t>
            </w:r>
            <w:r w:rsidR="00A00631">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00A00631">
              <w:rPr>
                <w:rFonts w:ascii="Times New Roman" w:eastAsia="Times New Roman" w:hAnsi="Times New Roman"/>
                <w:sz w:val="24"/>
                <w:szCs w:val="24"/>
                <w:lang w:eastAsia="ru-RU"/>
              </w:rPr>
              <w:t>.01.2018</w:t>
            </w:r>
          </w:p>
          <w:p w:rsidR="00077111" w:rsidRPr="00462473" w:rsidRDefault="00077111" w:rsidP="00077111">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Общий срок рассмотрения вторых частей Заявок не может превышать три рабочих дня с даты размещения на Электронной площадке Протокола Электронного аукциона.</w:t>
            </w:r>
          </w:p>
          <w:p w:rsidR="00DF4AFC" w:rsidRDefault="00DF4AFC"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Извещением о проведении электронного аукциона.</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Извещением о проведении электронного аукциона</w:t>
            </w:r>
          </w:p>
          <w:p w:rsidR="00462473" w:rsidRPr="00462473" w:rsidRDefault="00462473" w:rsidP="00F7471D">
            <w:pPr>
              <w:tabs>
                <w:tab w:val="right" w:pos="0"/>
                <w:tab w:val="right" w:pos="284"/>
                <w:tab w:val="left" w:pos="1456"/>
              </w:tabs>
              <w:spacing w:after="0" w:line="240" w:lineRule="auto"/>
              <w:jc w:val="both"/>
              <w:rPr>
                <w:rFonts w:ascii="Times New Roman" w:eastAsia="Times New Roman" w:hAnsi="Times New Roman"/>
                <w:sz w:val="24"/>
                <w:szCs w:val="24"/>
                <w:lang w:eastAsia="ru-RU"/>
              </w:rPr>
            </w:pP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18</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Порядок определения победителя электронного аукциона</w:t>
            </w:r>
          </w:p>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462473" w:rsidRPr="00462473" w:rsidRDefault="00462473" w:rsidP="00F7471D">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19</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заключения договора  </w:t>
            </w:r>
          </w:p>
        </w:tc>
        <w:tc>
          <w:tcPr>
            <w:tcW w:w="7087" w:type="dxa"/>
            <w:tcMar>
              <w:top w:w="0" w:type="dxa"/>
              <w:left w:w="108" w:type="dxa"/>
              <w:bottom w:w="0" w:type="dxa"/>
              <w:right w:w="108" w:type="dxa"/>
            </w:tcMar>
          </w:tcPr>
          <w:p w:rsidR="00462473" w:rsidRDefault="00462473" w:rsidP="0016317C">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A00631" w:rsidRPr="00462473" w:rsidRDefault="00A00631" w:rsidP="0016317C">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tc>
      </w:tr>
      <w:tr w:rsidR="00462473" w:rsidRPr="00462473" w:rsidTr="005520DF">
        <w:tc>
          <w:tcPr>
            <w:tcW w:w="543"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20</w:t>
            </w:r>
          </w:p>
        </w:tc>
        <w:tc>
          <w:tcPr>
            <w:tcW w:w="2718" w:type="dxa"/>
            <w:tcMar>
              <w:top w:w="0" w:type="dxa"/>
              <w:left w:w="108" w:type="dxa"/>
              <w:bottom w:w="0" w:type="dxa"/>
              <w:right w:w="108" w:type="dxa"/>
            </w:tcMar>
          </w:tcPr>
          <w:p w:rsidR="00462473" w:rsidRPr="00462473" w:rsidRDefault="00462473" w:rsidP="002B3F31">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подписания победителем договора </w:t>
            </w:r>
          </w:p>
        </w:tc>
        <w:tc>
          <w:tcPr>
            <w:tcW w:w="7087" w:type="dxa"/>
            <w:tcMar>
              <w:top w:w="0" w:type="dxa"/>
              <w:left w:w="108" w:type="dxa"/>
              <w:bottom w:w="0" w:type="dxa"/>
              <w:right w:w="108" w:type="dxa"/>
            </w:tcMar>
          </w:tcPr>
          <w:p w:rsidR="00462473" w:rsidRPr="00462473" w:rsidRDefault="00462473" w:rsidP="00F7471D">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Заключение договора осуществляется в порядке, предусмотренном Извещением о проведении электронного аукциона</w:t>
            </w:r>
          </w:p>
          <w:p w:rsidR="00462473" w:rsidRPr="00462473" w:rsidRDefault="00462473" w:rsidP="00F7471D">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о проведении электронного аукциона) и/или не подпишет договор, и/или не представит организатору электронного аукциона подписанный на бумажных носителях договор в двух экземплярах.</w:t>
            </w:r>
          </w:p>
          <w:p w:rsidR="00462473" w:rsidRPr="00462473" w:rsidRDefault="00462473" w:rsidP="00F7471D">
            <w:pPr>
              <w:tabs>
                <w:tab w:val="right" w:pos="0"/>
                <w:tab w:val="right" w:pos="284"/>
                <w:tab w:val="left" w:pos="1456"/>
              </w:tabs>
              <w:autoSpaceDE w:val="0"/>
              <w:autoSpaceDN w:val="0"/>
              <w:adjustRightInd w:val="0"/>
              <w:spacing w:after="0" w:line="240" w:lineRule="auto"/>
              <w:jc w:val="both"/>
              <w:rPr>
                <w:rFonts w:ascii="Times New Roman" w:eastAsia="Times New Roman" w:hAnsi="Times New Roman"/>
                <w:sz w:val="24"/>
                <w:szCs w:val="24"/>
                <w:lang w:eastAsia="ru-RU"/>
              </w:rPr>
            </w:pPr>
          </w:p>
        </w:tc>
      </w:tr>
      <w:tr w:rsidR="0071163F" w:rsidRPr="00462473" w:rsidTr="005520DF">
        <w:tc>
          <w:tcPr>
            <w:tcW w:w="543" w:type="dxa"/>
            <w:tcMar>
              <w:top w:w="0" w:type="dxa"/>
              <w:left w:w="108" w:type="dxa"/>
              <w:bottom w:w="0" w:type="dxa"/>
              <w:right w:w="108" w:type="dxa"/>
            </w:tcMar>
          </w:tcPr>
          <w:p w:rsidR="0071163F" w:rsidRPr="00C659E0" w:rsidRDefault="0071163F"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sidRPr="00C659E0">
              <w:rPr>
                <w:rFonts w:ascii="Times New Roman" w:eastAsia="Times New Roman" w:hAnsi="Times New Roman"/>
                <w:sz w:val="24"/>
                <w:szCs w:val="24"/>
                <w:lang w:eastAsia="ru-RU"/>
              </w:rPr>
              <w:t>21</w:t>
            </w:r>
          </w:p>
        </w:tc>
        <w:tc>
          <w:tcPr>
            <w:tcW w:w="2718" w:type="dxa"/>
            <w:tcMar>
              <w:top w:w="0" w:type="dxa"/>
              <w:left w:w="108" w:type="dxa"/>
              <w:bottom w:w="0" w:type="dxa"/>
              <w:right w:w="108" w:type="dxa"/>
            </w:tcMar>
          </w:tcPr>
          <w:p w:rsidR="0071163F" w:rsidRPr="00462473" w:rsidRDefault="0071163F" w:rsidP="00C659E0">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Форма, сроки и порядок оплаты по договору</w:t>
            </w:r>
          </w:p>
        </w:tc>
        <w:tc>
          <w:tcPr>
            <w:tcW w:w="7087" w:type="dxa"/>
            <w:tcMar>
              <w:top w:w="0" w:type="dxa"/>
              <w:left w:w="108" w:type="dxa"/>
              <w:bottom w:w="0" w:type="dxa"/>
              <w:right w:w="108" w:type="dxa"/>
            </w:tcMar>
          </w:tcPr>
          <w:p w:rsidR="0071163F" w:rsidRPr="00462473" w:rsidRDefault="0071163F" w:rsidP="00C659E0">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bCs/>
                <w:sz w:val="24"/>
                <w:szCs w:val="24"/>
                <w:lang w:eastAsia="ru-RU"/>
              </w:rPr>
              <w:t>Форма, сроки и порядок оплаты определены</w:t>
            </w:r>
            <w:r w:rsidRPr="00462473">
              <w:rPr>
                <w:rFonts w:ascii="Times New Roman" w:eastAsia="Times New Roman" w:hAnsi="Times New Roman"/>
                <w:sz w:val="24"/>
                <w:szCs w:val="24"/>
                <w:lang w:eastAsia="ru-RU"/>
              </w:rPr>
              <w:t xml:space="preserve"> проектом договора </w:t>
            </w:r>
          </w:p>
          <w:p w:rsidR="0071163F" w:rsidRPr="00462473" w:rsidRDefault="0071163F" w:rsidP="00C659E0">
            <w:pPr>
              <w:tabs>
                <w:tab w:val="right" w:pos="0"/>
                <w:tab w:val="right" w:pos="284"/>
                <w:tab w:val="left" w:pos="1456"/>
              </w:tabs>
              <w:spacing w:after="0" w:line="240" w:lineRule="auto"/>
              <w:jc w:val="both"/>
              <w:rPr>
                <w:rFonts w:ascii="Times New Roman" w:eastAsia="Times New Roman" w:hAnsi="Times New Roman"/>
                <w:sz w:val="24"/>
                <w:szCs w:val="24"/>
                <w:lang w:eastAsia="ru-RU"/>
              </w:rPr>
            </w:pPr>
          </w:p>
        </w:tc>
      </w:tr>
      <w:tr w:rsidR="0071163F" w:rsidRPr="00462473" w:rsidTr="005520DF">
        <w:tc>
          <w:tcPr>
            <w:tcW w:w="543" w:type="dxa"/>
            <w:tcMar>
              <w:top w:w="0" w:type="dxa"/>
              <w:left w:w="108" w:type="dxa"/>
              <w:bottom w:w="0" w:type="dxa"/>
              <w:right w:w="108" w:type="dxa"/>
            </w:tcMar>
          </w:tcPr>
          <w:p w:rsidR="0071163F" w:rsidRPr="00462473" w:rsidRDefault="0071163F"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718" w:type="dxa"/>
            <w:tcMar>
              <w:top w:w="0" w:type="dxa"/>
              <w:left w:w="108" w:type="dxa"/>
              <w:bottom w:w="0" w:type="dxa"/>
              <w:right w:w="108" w:type="dxa"/>
            </w:tcMar>
          </w:tcPr>
          <w:p w:rsidR="0071163F" w:rsidRPr="00462473" w:rsidRDefault="0071163F" w:rsidP="00C659E0">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Решение об отказе от проведения электронного аукциона</w:t>
            </w:r>
          </w:p>
          <w:p w:rsidR="0071163F" w:rsidRPr="00462473" w:rsidRDefault="0071163F" w:rsidP="00C659E0">
            <w:pPr>
              <w:tabs>
                <w:tab w:val="right" w:pos="0"/>
                <w:tab w:val="right" w:pos="284"/>
                <w:tab w:val="left" w:pos="1456"/>
              </w:tabs>
              <w:spacing w:after="0" w:line="240" w:lineRule="auto"/>
              <w:rPr>
                <w:rFonts w:ascii="Times New Roman" w:eastAsia="Times New Roman" w:hAnsi="Times New Roman"/>
                <w:sz w:val="24"/>
                <w:szCs w:val="24"/>
                <w:lang w:eastAsia="ru-RU"/>
              </w:rPr>
            </w:pPr>
          </w:p>
        </w:tc>
        <w:tc>
          <w:tcPr>
            <w:tcW w:w="7087" w:type="dxa"/>
            <w:tcMar>
              <w:top w:w="0" w:type="dxa"/>
              <w:left w:w="108" w:type="dxa"/>
              <w:bottom w:w="0" w:type="dxa"/>
              <w:right w:w="108" w:type="dxa"/>
            </w:tcMar>
          </w:tcPr>
          <w:p w:rsidR="0071163F" w:rsidRPr="00462473" w:rsidRDefault="0071163F" w:rsidP="00C659E0">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71163F" w:rsidRPr="00462473" w:rsidRDefault="0071163F" w:rsidP="00C659E0">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Организатор электронного аукциона размещает решение об отказе от проведения электронного аукциона на официальном сайте торгов,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rsidR="0071163F" w:rsidRPr="00462473" w:rsidRDefault="0071163F" w:rsidP="00C659E0">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71163F" w:rsidRPr="00462473" w:rsidTr="005520DF">
        <w:tc>
          <w:tcPr>
            <w:tcW w:w="543" w:type="dxa"/>
            <w:tcMar>
              <w:top w:w="0" w:type="dxa"/>
              <w:left w:w="108" w:type="dxa"/>
              <w:bottom w:w="0" w:type="dxa"/>
              <w:right w:w="108" w:type="dxa"/>
            </w:tcMar>
          </w:tcPr>
          <w:p w:rsidR="0071163F" w:rsidRPr="00462473" w:rsidRDefault="0071163F" w:rsidP="002B3F31">
            <w:pPr>
              <w:tabs>
                <w:tab w:val="right" w:pos="0"/>
                <w:tab w:val="right" w:pos="284"/>
                <w:tab w:val="left" w:pos="1456"/>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23</w:t>
            </w:r>
          </w:p>
        </w:tc>
        <w:tc>
          <w:tcPr>
            <w:tcW w:w="2718" w:type="dxa"/>
            <w:tcMar>
              <w:top w:w="0" w:type="dxa"/>
              <w:left w:w="108" w:type="dxa"/>
              <w:bottom w:w="0" w:type="dxa"/>
              <w:right w:w="108" w:type="dxa"/>
            </w:tcMar>
          </w:tcPr>
          <w:p w:rsidR="0071163F" w:rsidRPr="00462473" w:rsidRDefault="0071163F" w:rsidP="00C659E0">
            <w:pPr>
              <w:tabs>
                <w:tab w:val="right" w:pos="0"/>
                <w:tab w:val="right" w:pos="284"/>
                <w:tab w:val="left" w:pos="1456"/>
              </w:tabs>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Решение о внесении изменений в Извещение о проведении  электронного аукциона</w:t>
            </w:r>
          </w:p>
        </w:tc>
        <w:tc>
          <w:tcPr>
            <w:tcW w:w="7087" w:type="dxa"/>
            <w:tcMar>
              <w:top w:w="0" w:type="dxa"/>
              <w:left w:w="108" w:type="dxa"/>
              <w:bottom w:w="0" w:type="dxa"/>
              <w:right w:w="108" w:type="dxa"/>
            </w:tcMar>
          </w:tcPr>
          <w:p w:rsidR="0071163F" w:rsidRPr="00462473" w:rsidRDefault="0071163F" w:rsidP="00C659E0">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Организатор электронного аукциона вправе принять решение о внесении изменений в Извещение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торгов,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462473" w:rsidRPr="00462473" w:rsidRDefault="00462473" w:rsidP="00462473">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462473">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462473" w:rsidRPr="00462473" w:rsidRDefault="00462473" w:rsidP="00462473">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bCs/>
          <w:sz w:val="24"/>
          <w:szCs w:val="24"/>
          <w:lang w:eastAsia="ru-RU"/>
        </w:rPr>
        <w:sectPr w:rsidR="00462473" w:rsidRPr="00462473" w:rsidSect="002B3F31">
          <w:headerReference w:type="default" r:id="rId7"/>
          <w:pgSz w:w="11906" w:h="16838"/>
          <w:pgMar w:top="1134" w:right="567" w:bottom="1134" w:left="1134" w:header="568" w:footer="210" w:gutter="0"/>
          <w:cols w:space="708"/>
          <w:titlePg/>
          <w:docGrid w:linePitch="360"/>
        </w:sectPr>
      </w:pPr>
    </w:p>
    <w:p w:rsidR="00462473" w:rsidRPr="00BF6C7A" w:rsidRDefault="00462473" w:rsidP="00462473">
      <w:pPr>
        <w:numPr>
          <w:ilvl w:val="0"/>
          <w:numId w:val="1"/>
        </w:numPr>
        <w:tabs>
          <w:tab w:val="right" w:pos="0"/>
          <w:tab w:val="right" w:pos="284"/>
          <w:tab w:val="left" w:pos="1456"/>
        </w:tabs>
        <w:spacing w:after="0" w:line="240" w:lineRule="auto"/>
        <w:ind w:left="360" w:hanging="360"/>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lastRenderedPageBreak/>
        <w:t>Перечень Лотов, начальной (минимальной) цены Лота, срок действия договоров</w:t>
      </w:r>
    </w:p>
    <w:p w:rsidR="00462473" w:rsidRPr="00247834" w:rsidRDefault="00462473" w:rsidP="00462473">
      <w:pPr>
        <w:tabs>
          <w:tab w:val="right" w:pos="0"/>
          <w:tab w:val="right" w:pos="284"/>
          <w:tab w:val="left" w:pos="1456"/>
        </w:tabs>
        <w:spacing w:after="0" w:line="240" w:lineRule="auto"/>
        <w:jc w:val="both"/>
        <w:rPr>
          <w:rFonts w:ascii="Times New Roman" w:eastAsia="Times New Roman" w:hAnsi="Times New Roman"/>
          <w:b/>
          <w:sz w:val="24"/>
          <w:szCs w:val="24"/>
          <w:lang w:eastAsia="ru-RU"/>
        </w:rPr>
      </w:pPr>
      <w:r w:rsidRPr="00247834">
        <w:rPr>
          <w:rFonts w:ascii="Times New Roman" w:eastAsia="Times New Roman" w:hAnsi="Times New Roman"/>
          <w:b/>
          <w:sz w:val="24"/>
          <w:szCs w:val="24"/>
          <w:lang w:eastAsia="ru-RU"/>
        </w:rPr>
        <w:t xml:space="preserve">Лот №1 </w:t>
      </w:r>
    </w:p>
    <w:tbl>
      <w:tblPr>
        <w:tblW w:w="1460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18"/>
        <w:gridCol w:w="1134"/>
        <w:gridCol w:w="1134"/>
        <w:gridCol w:w="1276"/>
        <w:gridCol w:w="1417"/>
        <w:gridCol w:w="1134"/>
        <w:gridCol w:w="1843"/>
        <w:gridCol w:w="1843"/>
        <w:gridCol w:w="1417"/>
      </w:tblGrid>
      <w:tr w:rsidR="000D4C4E" w:rsidRPr="0090177A" w:rsidTr="000D4C4E">
        <w:trPr>
          <w:jc w:val="center"/>
        </w:trPr>
        <w:tc>
          <w:tcPr>
            <w:tcW w:w="1984" w:type="dxa"/>
            <w:shd w:val="clear" w:color="auto" w:fill="auto"/>
          </w:tcPr>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Адрес установки и эксплуатации</w:t>
            </w:r>
          </w:p>
        </w:tc>
        <w:tc>
          <w:tcPr>
            <w:tcW w:w="1418" w:type="dxa"/>
            <w:shd w:val="clear" w:color="auto" w:fill="auto"/>
          </w:tcPr>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 РК в схеме размещения РК</w:t>
            </w:r>
          </w:p>
        </w:tc>
        <w:tc>
          <w:tcPr>
            <w:tcW w:w="1134" w:type="dxa"/>
            <w:shd w:val="clear" w:color="auto" w:fill="auto"/>
          </w:tcPr>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Вид РК</w:t>
            </w:r>
          </w:p>
        </w:tc>
        <w:tc>
          <w:tcPr>
            <w:tcW w:w="1134" w:type="dxa"/>
            <w:shd w:val="clear" w:color="auto" w:fill="auto"/>
          </w:tcPr>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Тип РК</w:t>
            </w:r>
          </w:p>
        </w:tc>
        <w:tc>
          <w:tcPr>
            <w:tcW w:w="1276" w:type="dxa"/>
            <w:shd w:val="clear" w:color="auto" w:fill="auto"/>
          </w:tcPr>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Размер одной стороны РК</w:t>
            </w:r>
          </w:p>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(высота, м х ширина, м)</w:t>
            </w:r>
          </w:p>
        </w:tc>
        <w:tc>
          <w:tcPr>
            <w:tcW w:w="1417" w:type="dxa"/>
            <w:shd w:val="clear" w:color="auto" w:fill="auto"/>
          </w:tcPr>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Количество сторон РК</w:t>
            </w:r>
          </w:p>
        </w:tc>
        <w:tc>
          <w:tcPr>
            <w:tcW w:w="1134" w:type="dxa"/>
            <w:shd w:val="clear" w:color="auto" w:fill="auto"/>
          </w:tcPr>
          <w:p w:rsidR="000D4C4E" w:rsidRDefault="000D4C4E" w:rsidP="00AF694E">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Общая площадь РК</w:t>
            </w:r>
            <w:r>
              <w:rPr>
                <w:rFonts w:ascii="Times New Roman" w:eastAsia="Times New Roman" w:hAnsi="Times New Roman"/>
                <w:lang w:eastAsia="ru-RU"/>
              </w:rPr>
              <w:t xml:space="preserve">, </w:t>
            </w:r>
          </w:p>
          <w:p w:rsidR="000D4C4E" w:rsidRPr="0090177A" w:rsidRDefault="000D4C4E" w:rsidP="00AF694E">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 xml:space="preserve"> кв.м</w:t>
            </w:r>
          </w:p>
        </w:tc>
        <w:tc>
          <w:tcPr>
            <w:tcW w:w="1843" w:type="dxa"/>
            <w:shd w:val="clear" w:color="auto" w:fill="auto"/>
          </w:tcPr>
          <w:p w:rsidR="000D4C4E" w:rsidRPr="0090177A" w:rsidRDefault="000D4C4E" w:rsidP="00AF694E">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Технологические характеристики РК</w:t>
            </w:r>
          </w:p>
        </w:tc>
        <w:tc>
          <w:tcPr>
            <w:tcW w:w="1843" w:type="dxa"/>
            <w:shd w:val="clear" w:color="auto" w:fill="auto"/>
          </w:tcPr>
          <w:p w:rsidR="000D4C4E" w:rsidRPr="0090177A" w:rsidRDefault="000D4C4E" w:rsidP="0090177A">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Собственник или законный владелец имущества, к которому присоединяется РК</w:t>
            </w:r>
          </w:p>
        </w:tc>
        <w:tc>
          <w:tcPr>
            <w:tcW w:w="1417" w:type="dxa"/>
            <w:shd w:val="clear" w:color="auto" w:fill="auto"/>
          </w:tcPr>
          <w:p w:rsidR="000D4C4E" w:rsidRPr="0090177A" w:rsidRDefault="000D4C4E" w:rsidP="005E6153">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Начальная (минимальная) цена Лота</w:t>
            </w:r>
            <w:r w:rsidR="004C1B11">
              <w:rPr>
                <w:rFonts w:ascii="Times New Roman" w:eastAsia="Times New Roman" w:hAnsi="Times New Roman"/>
                <w:lang w:eastAsia="ru-RU"/>
              </w:rPr>
              <w:t xml:space="preserve">, </w:t>
            </w:r>
            <w:r w:rsidR="004C1B11" w:rsidRPr="00A00631">
              <w:rPr>
                <w:rFonts w:ascii="Times New Roman" w:hAnsi="Times New Roman"/>
                <w:sz w:val="24"/>
                <w:szCs w:val="24"/>
              </w:rPr>
              <w:t>ру</w:t>
            </w:r>
            <w:r w:rsidR="004C1B11">
              <w:rPr>
                <w:rFonts w:ascii="Times New Roman" w:hAnsi="Times New Roman"/>
                <w:sz w:val="24"/>
                <w:szCs w:val="24"/>
              </w:rPr>
              <w:t>б.</w:t>
            </w:r>
          </w:p>
        </w:tc>
      </w:tr>
      <w:tr w:rsidR="000D4C4E" w:rsidRPr="004C1B11" w:rsidTr="000D4C4E">
        <w:trPr>
          <w:jc w:val="center"/>
        </w:trPr>
        <w:tc>
          <w:tcPr>
            <w:tcW w:w="1984" w:type="dxa"/>
            <w:shd w:val="clear" w:color="auto" w:fill="auto"/>
          </w:tcPr>
          <w:p w:rsidR="00331267" w:rsidRPr="004C1B11" w:rsidRDefault="00A00631" w:rsidP="00C37057">
            <w:pPr>
              <w:tabs>
                <w:tab w:val="right" w:pos="0"/>
                <w:tab w:val="right" w:pos="284"/>
                <w:tab w:val="left" w:pos="1456"/>
              </w:tabs>
              <w:spacing w:after="0" w:line="240" w:lineRule="auto"/>
              <w:jc w:val="both"/>
              <w:rPr>
                <w:rFonts w:ascii="Times New Roman" w:eastAsia="Times New Roman" w:hAnsi="Times New Roman"/>
                <w:sz w:val="20"/>
                <w:szCs w:val="20"/>
                <w:lang w:eastAsia="ru-RU"/>
              </w:rPr>
            </w:pPr>
            <w:r w:rsidRPr="004C1B11">
              <w:rPr>
                <w:rFonts w:ascii="Times New Roman" w:hAnsi="Times New Roman"/>
                <w:sz w:val="20"/>
                <w:szCs w:val="20"/>
              </w:rPr>
              <w:t>Лотошинский район, на 4,11 км. автодороги Лотошино-Суворово-Клин</w:t>
            </w:r>
          </w:p>
        </w:tc>
        <w:tc>
          <w:tcPr>
            <w:tcW w:w="1418" w:type="dxa"/>
            <w:shd w:val="clear" w:color="auto" w:fill="auto"/>
          </w:tcPr>
          <w:p w:rsidR="000D4C4E" w:rsidRPr="004C1B11" w:rsidRDefault="004C1B11" w:rsidP="0090177A">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hAnsi="Times New Roman"/>
                <w:sz w:val="20"/>
                <w:szCs w:val="20"/>
              </w:rPr>
              <w:t>6</w:t>
            </w:r>
          </w:p>
        </w:tc>
        <w:tc>
          <w:tcPr>
            <w:tcW w:w="1134" w:type="dxa"/>
            <w:shd w:val="clear" w:color="auto" w:fill="auto"/>
          </w:tcPr>
          <w:p w:rsidR="000D4C4E" w:rsidRPr="004C1B11" w:rsidRDefault="004C1B11" w:rsidP="0090177A">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eastAsia="Times New Roman" w:hAnsi="Times New Roman"/>
                <w:sz w:val="20"/>
                <w:szCs w:val="20"/>
                <w:lang w:eastAsia="ru-RU"/>
              </w:rPr>
              <w:t>отдельно</w:t>
            </w:r>
            <w:r>
              <w:rPr>
                <w:rFonts w:ascii="Times New Roman" w:eastAsia="Times New Roman" w:hAnsi="Times New Roman"/>
                <w:sz w:val="20"/>
                <w:szCs w:val="20"/>
                <w:lang w:eastAsia="ru-RU"/>
              </w:rPr>
              <w:t xml:space="preserve"> </w:t>
            </w:r>
            <w:r w:rsidRPr="004C1B11">
              <w:rPr>
                <w:rFonts w:ascii="Times New Roman" w:eastAsia="Times New Roman" w:hAnsi="Times New Roman"/>
                <w:sz w:val="20"/>
                <w:szCs w:val="20"/>
                <w:lang w:eastAsia="ru-RU"/>
              </w:rPr>
              <w:t>стоящая</w:t>
            </w:r>
          </w:p>
        </w:tc>
        <w:tc>
          <w:tcPr>
            <w:tcW w:w="1134" w:type="dxa"/>
            <w:shd w:val="clear" w:color="auto" w:fill="auto"/>
          </w:tcPr>
          <w:p w:rsidR="000D4C4E" w:rsidRPr="004C1B11" w:rsidRDefault="004C1B11" w:rsidP="004C1B11">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hAnsi="Times New Roman"/>
                <w:sz w:val="20"/>
                <w:szCs w:val="20"/>
              </w:rPr>
              <w:t xml:space="preserve">щит отдельностоящий </w:t>
            </w:r>
          </w:p>
        </w:tc>
        <w:tc>
          <w:tcPr>
            <w:tcW w:w="1276" w:type="dxa"/>
            <w:shd w:val="clear" w:color="auto" w:fill="auto"/>
          </w:tcPr>
          <w:p w:rsidR="000D4C4E" w:rsidRPr="004C1B11" w:rsidRDefault="004C1B11" w:rsidP="004C1B11">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hAnsi="Times New Roman"/>
                <w:sz w:val="24"/>
                <w:szCs w:val="24"/>
              </w:rPr>
              <w:t>3</w:t>
            </w:r>
            <w:r w:rsidRPr="00A00631">
              <w:rPr>
                <w:rFonts w:ascii="Times New Roman" w:hAnsi="Times New Roman"/>
                <w:sz w:val="24"/>
                <w:szCs w:val="24"/>
              </w:rPr>
              <w:t xml:space="preserve"> х 6</w:t>
            </w:r>
          </w:p>
        </w:tc>
        <w:tc>
          <w:tcPr>
            <w:tcW w:w="1417" w:type="dxa"/>
            <w:shd w:val="clear" w:color="auto" w:fill="auto"/>
          </w:tcPr>
          <w:p w:rsidR="000D4C4E" w:rsidRPr="004C1B11" w:rsidRDefault="004C1B11" w:rsidP="0090177A">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1134" w:type="dxa"/>
            <w:shd w:val="clear" w:color="auto" w:fill="auto"/>
          </w:tcPr>
          <w:p w:rsidR="000D4C4E" w:rsidRPr="004C1B11" w:rsidRDefault="004C1B11" w:rsidP="00AF694E">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36</w:t>
            </w:r>
          </w:p>
        </w:tc>
        <w:tc>
          <w:tcPr>
            <w:tcW w:w="1843" w:type="dxa"/>
            <w:shd w:val="clear" w:color="auto" w:fill="auto"/>
          </w:tcPr>
          <w:p w:rsidR="000D4C4E" w:rsidRPr="004C1B11" w:rsidRDefault="004C1B11" w:rsidP="004C1B11">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hAnsi="Times New Roman"/>
                <w:sz w:val="20"/>
                <w:szCs w:val="20"/>
              </w:rPr>
              <w:t>без подсвета</w:t>
            </w:r>
          </w:p>
        </w:tc>
        <w:tc>
          <w:tcPr>
            <w:tcW w:w="1843" w:type="dxa"/>
            <w:shd w:val="clear" w:color="auto" w:fill="auto"/>
          </w:tcPr>
          <w:p w:rsidR="000D4C4E" w:rsidRPr="004C1B11" w:rsidRDefault="004C1B11" w:rsidP="0090177A">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Лотошинский муниципальный район</w:t>
            </w:r>
          </w:p>
        </w:tc>
        <w:tc>
          <w:tcPr>
            <w:tcW w:w="1417" w:type="dxa"/>
            <w:shd w:val="clear" w:color="auto" w:fill="auto"/>
          </w:tcPr>
          <w:p w:rsidR="000D4C4E" w:rsidRPr="004C1B11" w:rsidRDefault="004C1B11" w:rsidP="004C1B11">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A00631">
              <w:rPr>
                <w:rFonts w:ascii="Times New Roman" w:hAnsi="Times New Roman"/>
                <w:sz w:val="24"/>
                <w:szCs w:val="24"/>
              </w:rPr>
              <w:t>32400</w:t>
            </w:r>
            <w:r>
              <w:rPr>
                <w:rFonts w:ascii="Times New Roman" w:hAnsi="Times New Roman"/>
                <w:sz w:val="24"/>
                <w:szCs w:val="24"/>
              </w:rPr>
              <w:t>,00</w:t>
            </w:r>
          </w:p>
        </w:tc>
      </w:tr>
    </w:tbl>
    <w:p w:rsidR="00462473" w:rsidRPr="00462473" w:rsidRDefault="00462473" w:rsidP="00462473">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Начальная (минимальная) цена Лота №1</w:t>
      </w:r>
      <w:r w:rsidR="00331267">
        <w:rPr>
          <w:rFonts w:ascii="Times New Roman" w:eastAsia="Times New Roman" w:hAnsi="Times New Roman"/>
          <w:sz w:val="24"/>
          <w:szCs w:val="24"/>
          <w:lang w:eastAsia="ru-RU"/>
        </w:rPr>
        <w:t xml:space="preserve">: </w:t>
      </w:r>
      <w:r w:rsidR="004C1B11">
        <w:rPr>
          <w:rFonts w:ascii="Times New Roman" w:eastAsia="Times New Roman" w:hAnsi="Times New Roman"/>
          <w:sz w:val="24"/>
          <w:szCs w:val="24"/>
          <w:lang w:eastAsia="ru-RU"/>
        </w:rPr>
        <w:t>32400</w:t>
      </w:r>
      <w:r w:rsidR="00DE4277">
        <w:rPr>
          <w:rFonts w:ascii="Times New Roman" w:eastAsia="Times New Roman" w:hAnsi="Times New Roman"/>
          <w:sz w:val="24"/>
          <w:szCs w:val="24"/>
          <w:lang w:eastAsia="ru-RU"/>
        </w:rPr>
        <w:t xml:space="preserve"> руб. (</w:t>
      </w:r>
      <w:r w:rsidR="004C1B11" w:rsidRPr="00A00631">
        <w:rPr>
          <w:rFonts w:ascii="Times New Roman" w:hAnsi="Times New Roman"/>
          <w:sz w:val="24"/>
          <w:szCs w:val="24"/>
        </w:rPr>
        <w:t>Тридцать две тысячи четыреста рублей</w:t>
      </w:r>
      <w:r w:rsidR="004C1B11">
        <w:rPr>
          <w:rFonts w:ascii="Times New Roman" w:hAnsi="Times New Roman"/>
          <w:sz w:val="24"/>
          <w:szCs w:val="24"/>
        </w:rPr>
        <w:t xml:space="preserve"> </w:t>
      </w:r>
      <w:r w:rsidR="004C1B11" w:rsidRPr="00A00631">
        <w:rPr>
          <w:rFonts w:ascii="Times New Roman" w:hAnsi="Times New Roman"/>
          <w:sz w:val="24"/>
          <w:szCs w:val="24"/>
        </w:rPr>
        <w:t>00 коп</w:t>
      </w:r>
      <w:r w:rsidR="004C1B11">
        <w:rPr>
          <w:rFonts w:ascii="Times New Roman" w:hAnsi="Times New Roman"/>
          <w:sz w:val="24"/>
          <w:szCs w:val="24"/>
        </w:rPr>
        <w:t>.</w:t>
      </w:r>
      <w:r w:rsidR="00DE4277">
        <w:rPr>
          <w:rFonts w:ascii="Times New Roman" w:eastAsia="Times New Roman" w:hAnsi="Times New Roman"/>
          <w:sz w:val="24"/>
          <w:szCs w:val="24"/>
          <w:lang w:eastAsia="ru-RU"/>
        </w:rPr>
        <w:t>)</w:t>
      </w:r>
      <w:r w:rsidR="00247834">
        <w:rPr>
          <w:rFonts w:ascii="Times New Roman" w:eastAsia="Times New Roman" w:hAnsi="Times New Roman"/>
          <w:sz w:val="24"/>
          <w:szCs w:val="24"/>
          <w:lang w:eastAsia="ru-RU"/>
        </w:rPr>
        <w:t>.</w:t>
      </w:r>
    </w:p>
    <w:p w:rsidR="00462473" w:rsidRPr="00462473" w:rsidRDefault="00462473" w:rsidP="00462473">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«Шаг» аукциона по Лоту №1</w:t>
      </w:r>
      <w:r w:rsidR="00535514">
        <w:rPr>
          <w:rFonts w:ascii="Times New Roman" w:eastAsia="Times New Roman" w:hAnsi="Times New Roman"/>
          <w:sz w:val="24"/>
          <w:szCs w:val="24"/>
          <w:lang w:eastAsia="ru-RU"/>
        </w:rPr>
        <w:t>:</w:t>
      </w:r>
      <w:r w:rsidR="00331267">
        <w:rPr>
          <w:rFonts w:ascii="Times New Roman" w:eastAsia="Times New Roman" w:hAnsi="Times New Roman"/>
          <w:sz w:val="24"/>
          <w:szCs w:val="24"/>
          <w:lang w:eastAsia="ru-RU"/>
        </w:rPr>
        <w:t xml:space="preserve"> </w:t>
      </w:r>
      <w:r w:rsidR="004C1B11" w:rsidRPr="00A00631">
        <w:rPr>
          <w:rFonts w:ascii="Times New Roman" w:hAnsi="Times New Roman"/>
          <w:sz w:val="24"/>
          <w:szCs w:val="24"/>
        </w:rPr>
        <w:t xml:space="preserve">1620 </w:t>
      </w:r>
      <w:r w:rsidR="00331267">
        <w:rPr>
          <w:rFonts w:ascii="Times New Roman" w:eastAsia="Times New Roman" w:hAnsi="Times New Roman"/>
          <w:sz w:val="24"/>
          <w:szCs w:val="24"/>
          <w:lang w:eastAsia="ru-RU"/>
        </w:rPr>
        <w:t xml:space="preserve">руб. </w:t>
      </w:r>
      <w:r w:rsidR="004C1B11">
        <w:rPr>
          <w:rFonts w:ascii="Times New Roman" w:eastAsia="Times New Roman" w:hAnsi="Times New Roman"/>
          <w:sz w:val="24"/>
          <w:szCs w:val="24"/>
          <w:lang w:eastAsia="ru-RU"/>
        </w:rPr>
        <w:t>(</w:t>
      </w:r>
      <w:r w:rsidR="004C1B11" w:rsidRPr="00A00631">
        <w:rPr>
          <w:rFonts w:ascii="Times New Roman" w:hAnsi="Times New Roman"/>
          <w:sz w:val="24"/>
          <w:szCs w:val="24"/>
        </w:rPr>
        <w:t xml:space="preserve">Одна </w:t>
      </w:r>
      <w:r w:rsidR="004C1B11">
        <w:rPr>
          <w:rFonts w:ascii="Times New Roman" w:hAnsi="Times New Roman"/>
          <w:sz w:val="24"/>
          <w:szCs w:val="24"/>
        </w:rPr>
        <w:t>тысяча шестьсот двадцать рублей</w:t>
      </w:r>
      <w:r w:rsidR="004C1B11" w:rsidRPr="00A00631">
        <w:rPr>
          <w:rFonts w:ascii="Times New Roman" w:hAnsi="Times New Roman"/>
          <w:sz w:val="24"/>
          <w:szCs w:val="24"/>
        </w:rPr>
        <w:t xml:space="preserve"> 00 коп.</w:t>
      </w:r>
      <w:r w:rsidR="00331267">
        <w:rPr>
          <w:rFonts w:ascii="Times New Roman" w:eastAsia="Times New Roman" w:hAnsi="Times New Roman"/>
          <w:sz w:val="24"/>
          <w:szCs w:val="24"/>
          <w:lang w:eastAsia="ru-RU"/>
        </w:rPr>
        <w:t>).</w:t>
      </w:r>
    </w:p>
    <w:p w:rsidR="00462473" w:rsidRPr="00462473" w:rsidRDefault="00331267" w:rsidP="00462473">
      <w:pPr>
        <w:tabs>
          <w:tab w:val="right" w:pos="0"/>
          <w:tab w:val="right" w:pos="284"/>
          <w:tab w:val="left" w:pos="14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задатка по Лоту №</w:t>
      </w:r>
      <w:r w:rsidR="00462473" w:rsidRPr="00462473">
        <w:rPr>
          <w:rFonts w:ascii="Times New Roman" w:eastAsia="Times New Roman" w:hAnsi="Times New Roman"/>
          <w:sz w:val="24"/>
          <w:szCs w:val="24"/>
          <w:lang w:eastAsia="ru-RU"/>
        </w:rPr>
        <w:t>1</w:t>
      </w:r>
      <w:r w:rsidR="00535514">
        <w:rPr>
          <w:rFonts w:ascii="Times New Roman" w:eastAsia="Times New Roman" w:hAnsi="Times New Roman"/>
          <w:sz w:val="24"/>
          <w:szCs w:val="24"/>
          <w:lang w:eastAsia="ru-RU"/>
        </w:rPr>
        <w:t xml:space="preserve">: </w:t>
      </w:r>
      <w:r w:rsidR="004C1B11" w:rsidRPr="00A00631">
        <w:rPr>
          <w:rFonts w:ascii="Times New Roman" w:hAnsi="Times New Roman"/>
          <w:sz w:val="24"/>
          <w:szCs w:val="24"/>
        </w:rPr>
        <w:t xml:space="preserve">3240 </w:t>
      </w:r>
      <w:r w:rsidR="004C1B11">
        <w:rPr>
          <w:rFonts w:ascii="Times New Roman" w:eastAsia="Times New Roman" w:hAnsi="Times New Roman"/>
          <w:sz w:val="24"/>
          <w:szCs w:val="24"/>
          <w:lang w:eastAsia="ru-RU"/>
        </w:rPr>
        <w:t xml:space="preserve">руб. </w:t>
      </w:r>
      <w:r w:rsidR="004C1B11">
        <w:rPr>
          <w:rFonts w:ascii="Times New Roman" w:hAnsi="Times New Roman"/>
          <w:sz w:val="24"/>
          <w:szCs w:val="24"/>
        </w:rPr>
        <w:t>(Три тысячи двести сорок рублей</w:t>
      </w:r>
      <w:r w:rsidR="004C1B11" w:rsidRPr="00A00631">
        <w:rPr>
          <w:rFonts w:ascii="Times New Roman" w:hAnsi="Times New Roman"/>
          <w:sz w:val="24"/>
          <w:szCs w:val="24"/>
        </w:rPr>
        <w:t xml:space="preserve"> 00 коп.</w:t>
      </w:r>
      <w:r w:rsidR="004C1B11">
        <w:rPr>
          <w:rFonts w:ascii="Times New Roman" w:hAnsi="Times New Roman"/>
          <w:sz w:val="24"/>
          <w:szCs w:val="24"/>
        </w:rPr>
        <w:t>)</w:t>
      </w:r>
      <w:r>
        <w:rPr>
          <w:rFonts w:ascii="Times New Roman" w:eastAsia="Times New Roman" w:hAnsi="Times New Roman"/>
          <w:sz w:val="24"/>
          <w:szCs w:val="24"/>
          <w:lang w:eastAsia="ru-RU"/>
        </w:rPr>
        <w:t>.</w:t>
      </w:r>
    </w:p>
    <w:p w:rsidR="00462473" w:rsidRDefault="00462473" w:rsidP="00462473">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действия договора </w:t>
      </w:r>
      <w:r w:rsidR="00BF6C7A">
        <w:rPr>
          <w:rFonts w:ascii="Times New Roman" w:eastAsia="Times New Roman" w:hAnsi="Times New Roman"/>
          <w:sz w:val="24"/>
          <w:szCs w:val="24"/>
          <w:lang w:eastAsia="ru-RU"/>
        </w:rPr>
        <w:t>–</w:t>
      </w:r>
      <w:r w:rsidR="00BF6C7A" w:rsidRPr="00FF467D">
        <w:rPr>
          <w:rFonts w:ascii="Times New Roman" w:eastAsia="Times New Roman" w:hAnsi="Times New Roman"/>
          <w:sz w:val="24"/>
          <w:szCs w:val="24"/>
          <w:lang w:eastAsia="ru-RU"/>
        </w:rPr>
        <w:t xml:space="preserve">5 </w:t>
      </w:r>
      <w:r w:rsidRPr="00462473">
        <w:rPr>
          <w:rFonts w:ascii="Times New Roman" w:eastAsia="Times New Roman" w:hAnsi="Times New Roman"/>
          <w:sz w:val="24"/>
          <w:szCs w:val="24"/>
          <w:lang w:eastAsia="ru-RU"/>
        </w:rPr>
        <w:t xml:space="preserve"> лет.</w:t>
      </w:r>
    </w:p>
    <w:p w:rsidR="00247834" w:rsidRDefault="00247834" w:rsidP="00247834">
      <w:pPr>
        <w:tabs>
          <w:tab w:val="right" w:pos="0"/>
          <w:tab w:val="right" w:pos="284"/>
          <w:tab w:val="left" w:pos="1456"/>
        </w:tabs>
        <w:spacing w:after="0" w:line="240" w:lineRule="auto"/>
        <w:jc w:val="both"/>
        <w:rPr>
          <w:rFonts w:ascii="Times New Roman" w:eastAsia="Times New Roman" w:hAnsi="Times New Roman"/>
          <w:b/>
          <w:sz w:val="24"/>
          <w:szCs w:val="24"/>
          <w:lang w:eastAsia="ru-RU"/>
        </w:rPr>
      </w:pPr>
    </w:p>
    <w:p w:rsidR="004C1B11" w:rsidRPr="00247834" w:rsidRDefault="004C1B11" w:rsidP="004C1B11">
      <w:pPr>
        <w:tabs>
          <w:tab w:val="right" w:pos="0"/>
          <w:tab w:val="right" w:pos="284"/>
          <w:tab w:val="left" w:pos="1456"/>
        </w:tabs>
        <w:spacing w:after="0" w:line="240" w:lineRule="auto"/>
        <w:jc w:val="both"/>
        <w:rPr>
          <w:rFonts w:ascii="Times New Roman" w:eastAsia="Times New Roman" w:hAnsi="Times New Roman"/>
          <w:b/>
          <w:sz w:val="24"/>
          <w:szCs w:val="24"/>
          <w:lang w:eastAsia="ru-RU"/>
        </w:rPr>
      </w:pPr>
      <w:r w:rsidRPr="00247834">
        <w:rPr>
          <w:rFonts w:ascii="Times New Roman" w:eastAsia="Times New Roman" w:hAnsi="Times New Roman"/>
          <w:b/>
          <w:sz w:val="24"/>
          <w:szCs w:val="24"/>
          <w:lang w:eastAsia="ru-RU"/>
        </w:rPr>
        <w:t>Лот №</w:t>
      </w:r>
      <w:r>
        <w:rPr>
          <w:rFonts w:ascii="Times New Roman" w:eastAsia="Times New Roman" w:hAnsi="Times New Roman"/>
          <w:b/>
          <w:sz w:val="24"/>
          <w:szCs w:val="24"/>
          <w:lang w:eastAsia="ru-RU"/>
        </w:rPr>
        <w:t>2</w:t>
      </w:r>
      <w:r w:rsidRPr="00247834">
        <w:rPr>
          <w:rFonts w:ascii="Times New Roman" w:eastAsia="Times New Roman" w:hAnsi="Times New Roman"/>
          <w:b/>
          <w:sz w:val="24"/>
          <w:szCs w:val="24"/>
          <w:lang w:eastAsia="ru-RU"/>
        </w:rPr>
        <w:t xml:space="preserve"> </w:t>
      </w:r>
    </w:p>
    <w:tbl>
      <w:tblPr>
        <w:tblW w:w="1460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1418"/>
        <w:gridCol w:w="1134"/>
        <w:gridCol w:w="1134"/>
        <w:gridCol w:w="1276"/>
        <w:gridCol w:w="1417"/>
        <w:gridCol w:w="1134"/>
        <w:gridCol w:w="1843"/>
        <w:gridCol w:w="1843"/>
        <w:gridCol w:w="1417"/>
      </w:tblGrid>
      <w:tr w:rsidR="004C1B11" w:rsidRPr="0090177A" w:rsidTr="00026072">
        <w:trPr>
          <w:jc w:val="center"/>
        </w:trPr>
        <w:tc>
          <w:tcPr>
            <w:tcW w:w="1984"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Адрес установки и эксплуатации</w:t>
            </w:r>
          </w:p>
        </w:tc>
        <w:tc>
          <w:tcPr>
            <w:tcW w:w="1418"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 РК в схеме размещения РК</w:t>
            </w:r>
          </w:p>
        </w:tc>
        <w:tc>
          <w:tcPr>
            <w:tcW w:w="1134"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Вид РК</w:t>
            </w:r>
          </w:p>
        </w:tc>
        <w:tc>
          <w:tcPr>
            <w:tcW w:w="1134"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Тип РК</w:t>
            </w:r>
          </w:p>
        </w:tc>
        <w:tc>
          <w:tcPr>
            <w:tcW w:w="1276"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Размер одной стороны РК</w:t>
            </w:r>
          </w:p>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(высота, м х ширина, м)</w:t>
            </w:r>
          </w:p>
        </w:tc>
        <w:tc>
          <w:tcPr>
            <w:tcW w:w="1417"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Количество сторон РК</w:t>
            </w:r>
          </w:p>
        </w:tc>
        <w:tc>
          <w:tcPr>
            <w:tcW w:w="1134" w:type="dxa"/>
            <w:shd w:val="clear" w:color="auto" w:fill="auto"/>
          </w:tcPr>
          <w:p w:rsidR="004C1B11"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Общая площадь РК</w:t>
            </w:r>
            <w:r>
              <w:rPr>
                <w:rFonts w:ascii="Times New Roman" w:eastAsia="Times New Roman" w:hAnsi="Times New Roman"/>
                <w:lang w:eastAsia="ru-RU"/>
              </w:rPr>
              <w:t xml:space="preserve">, </w:t>
            </w:r>
          </w:p>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 xml:space="preserve"> кв.м</w:t>
            </w:r>
          </w:p>
        </w:tc>
        <w:tc>
          <w:tcPr>
            <w:tcW w:w="1843"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Технологические характеристики РК</w:t>
            </w:r>
          </w:p>
        </w:tc>
        <w:tc>
          <w:tcPr>
            <w:tcW w:w="1843"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Собственник или законный владелец имущества, к которому присоединяется РК</w:t>
            </w:r>
          </w:p>
        </w:tc>
        <w:tc>
          <w:tcPr>
            <w:tcW w:w="1417" w:type="dxa"/>
            <w:shd w:val="clear" w:color="auto" w:fill="auto"/>
          </w:tcPr>
          <w:p w:rsidR="004C1B11" w:rsidRPr="0090177A" w:rsidRDefault="004C1B11" w:rsidP="00026072">
            <w:pPr>
              <w:tabs>
                <w:tab w:val="right" w:pos="0"/>
                <w:tab w:val="right" w:pos="284"/>
                <w:tab w:val="left" w:pos="1456"/>
              </w:tabs>
              <w:spacing w:after="0" w:line="240" w:lineRule="auto"/>
              <w:jc w:val="center"/>
              <w:rPr>
                <w:rFonts w:ascii="Times New Roman" w:eastAsia="Times New Roman" w:hAnsi="Times New Roman"/>
                <w:lang w:eastAsia="ru-RU"/>
              </w:rPr>
            </w:pPr>
            <w:r w:rsidRPr="0090177A">
              <w:rPr>
                <w:rFonts w:ascii="Times New Roman" w:eastAsia="Times New Roman" w:hAnsi="Times New Roman"/>
                <w:lang w:eastAsia="ru-RU"/>
              </w:rPr>
              <w:t>Начальная (минимальная) цена Лота</w:t>
            </w:r>
            <w:r>
              <w:rPr>
                <w:rFonts w:ascii="Times New Roman" w:eastAsia="Times New Roman" w:hAnsi="Times New Roman"/>
                <w:lang w:eastAsia="ru-RU"/>
              </w:rPr>
              <w:t xml:space="preserve">, </w:t>
            </w:r>
            <w:r w:rsidRPr="00A00631">
              <w:rPr>
                <w:rFonts w:ascii="Times New Roman" w:hAnsi="Times New Roman"/>
                <w:sz w:val="24"/>
                <w:szCs w:val="24"/>
              </w:rPr>
              <w:t>ру</w:t>
            </w:r>
            <w:r>
              <w:rPr>
                <w:rFonts w:ascii="Times New Roman" w:hAnsi="Times New Roman"/>
                <w:sz w:val="24"/>
                <w:szCs w:val="24"/>
              </w:rPr>
              <w:t>б.</w:t>
            </w:r>
          </w:p>
        </w:tc>
      </w:tr>
      <w:tr w:rsidR="004C1B11" w:rsidRPr="004C1B11" w:rsidTr="00026072">
        <w:trPr>
          <w:jc w:val="center"/>
        </w:trPr>
        <w:tc>
          <w:tcPr>
            <w:tcW w:w="1984" w:type="dxa"/>
            <w:shd w:val="clear" w:color="auto" w:fill="auto"/>
          </w:tcPr>
          <w:p w:rsidR="004C1B11" w:rsidRPr="004C1B11" w:rsidRDefault="004C1B11" w:rsidP="004C1B11">
            <w:pPr>
              <w:tabs>
                <w:tab w:val="right" w:pos="0"/>
                <w:tab w:val="right" w:pos="284"/>
                <w:tab w:val="left" w:pos="1456"/>
              </w:tabs>
              <w:spacing w:after="0" w:line="240" w:lineRule="auto"/>
              <w:jc w:val="both"/>
              <w:rPr>
                <w:rFonts w:ascii="Times New Roman" w:eastAsia="Times New Roman" w:hAnsi="Times New Roman"/>
                <w:sz w:val="20"/>
                <w:szCs w:val="20"/>
                <w:lang w:eastAsia="ru-RU"/>
              </w:rPr>
            </w:pPr>
            <w:r w:rsidRPr="004C1B11">
              <w:rPr>
                <w:rFonts w:ascii="Times New Roman" w:hAnsi="Times New Roman"/>
                <w:sz w:val="20"/>
                <w:szCs w:val="20"/>
              </w:rPr>
              <w:t xml:space="preserve">Лотошинский район, на </w:t>
            </w:r>
            <w:smartTag w:uri="urn:schemas-microsoft-com:office:smarttags" w:element="metricconverter">
              <w:smartTagPr>
                <w:attr w:name="ProductID" w:val="79,58 км"/>
              </w:smartTagPr>
              <w:r w:rsidRPr="004C1B11">
                <w:rPr>
                  <w:rFonts w:ascii="Times New Roman" w:hAnsi="Times New Roman"/>
                  <w:sz w:val="20"/>
                  <w:szCs w:val="20"/>
                </w:rPr>
                <w:t>79,58 км</w:t>
              </w:r>
            </w:smartTag>
            <w:r w:rsidRPr="004C1B11">
              <w:rPr>
                <w:rFonts w:ascii="Times New Roman" w:hAnsi="Times New Roman"/>
                <w:sz w:val="20"/>
                <w:szCs w:val="20"/>
              </w:rPr>
              <w:t xml:space="preserve">. автодороги. Тверь-Лотошино-Шаховская-Уваровка </w:t>
            </w:r>
          </w:p>
        </w:tc>
        <w:tc>
          <w:tcPr>
            <w:tcW w:w="1418"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Pr>
                <w:rFonts w:ascii="Times New Roman" w:hAnsi="Times New Roman"/>
                <w:sz w:val="20"/>
                <w:szCs w:val="20"/>
              </w:rPr>
              <w:t>71</w:t>
            </w:r>
          </w:p>
        </w:tc>
        <w:tc>
          <w:tcPr>
            <w:tcW w:w="1134"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eastAsia="Times New Roman" w:hAnsi="Times New Roman"/>
                <w:sz w:val="20"/>
                <w:szCs w:val="20"/>
                <w:lang w:eastAsia="ru-RU"/>
              </w:rPr>
              <w:t>отдельно стоящая</w:t>
            </w:r>
          </w:p>
        </w:tc>
        <w:tc>
          <w:tcPr>
            <w:tcW w:w="1134"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hAnsi="Times New Roman"/>
                <w:sz w:val="20"/>
                <w:szCs w:val="20"/>
              </w:rPr>
              <w:t xml:space="preserve">щит отдельностоящий </w:t>
            </w:r>
          </w:p>
        </w:tc>
        <w:tc>
          <w:tcPr>
            <w:tcW w:w="1276"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hAnsi="Times New Roman"/>
                <w:sz w:val="20"/>
                <w:szCs w:val="20"/>
              </w:rPr>
              <w:t>3 х 6</w:t>
            </w:r>
          </w:p>
        </w:tc>
        <w:tc>
          <w:tcPr>
            <w:tcW w:w="1417"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eastAsia="Times New Roman" w:hAnsi="Times New Roman"/>
                <w:sz w:val="20"/>
                <w:szCs w:val="20"/>
                <w:lang w:eastAsia="ru-RU"/>
              </w:rPr>
              <w:t>2</w:t>
            </w:r>
          </w:p>
        </w:tc>
        <w:tc>
          <w:tcPr>
            <w:tcW w:w="1134"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eastAsia="Times New Roman" w:hAnsi="Times New Roman"/>
                <w:sz w:val="20"/>
                <w:szCs w:val="20"/>
                <w:lang w:eastAsia="ru-RU"/>
              </w:rPr>
              <w:t>36</w:t>
            </w:r>
          </w:p>
        </w:tc>
        <w:tc>
          <w:tcPr>
            <w:tcW w:w="1843"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hAnsi="Times New Roman"/>
                <w:sz w:val="20"/>
                <w:szCs w:val="20"/>
              </w:rPr>
              <w:t>без подсвета</w:t>
            </w:r>
          </w:p>
        </w:tc>
        <w:tc>
          <w:tcPr>
            <w:tcW w:w="1843"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eastAsia="Times New Roman" w:hAnsi="Times New Roman"/>
                <w:sz w:val="20"/>
                <w:szCs w:val="20"/>
                <w:lang w:eastAsia="ru-RU"/>
              </w:rPr>
              <w:t>Лотошинский муниципальный район</w:t>
            </w:r>
          </w:p>
        </w:tc>
        <w:tc>
          <w:tcPr>
            <w:tcW w:w="1417" w:type="dxa"/>
            <w:shd w:val="clear" w:color="auto" w:fill="auto"/>
          </w:tcPr>
          <w:p w:rsidR="004C1B11" w:rsidRPr="004C1B11" w:rsidRDefault="004C1B11" w:rsidP="00026072">
            <w:pPr>
              <w:tabs>
                <w:tab w:val="right" w:pos="0"/>
                <w:tab w:val="right" w:pos="284"/>
                <w:tab w:val="left" w:pos="1456"/>
              </w:tabs>
              <w:spacing w:after="0" w:line="240" w:lineRule="auto"/>
              <w:jc w:val="center"/>
              <w:rPr>
                <w:rFonts w:ascii="Times New Roman" w:eastAsia="Times New Roman" w:hAnsi="Times New Roman"/>
                <w:sz w:val="20"/>
                <w:szCs w:val="20"/>
                <w:lang w:eastAsia="ru-RU"/>
              </w:rPr>
            </w:pPr>
            <w:r w:rsidRPr="004C1B11">
              <w:rPr>
                <w:rFonts w:ascii="Times New Roman" w:hAnsi="Times New Roman"/>
                <w:sz w:val="20"/>
                <w:szCs w:val="20"/>
              </w:rPr>
              <w:t>32400,00</w:t>
            </w:r>
          </w:p>
        </w:tc>
      </w:tr>
    </w:tbl>
    <w:p w:rsidR="004C1B11" w:rsidRPr="00462473" w:rsidRDefault="004C1B11" w:rsidP="004C1B11">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Начальная (минимальная) цена Лота №</w:t>
      </w:r>
      <w:r>
        <w:rPr>
          <w:rFonts w:ascii="Times New Roman" w:eastAsia="Times New Roman" w:hAnsi="Times New Roman"/>
          <w:sz w:val="24"/>
          <w:szCs w:val="24"/>
          <w:lang w:eastAsia="ru-RU"/>
        </w:rPr>
        <w:t>2: 32400 руб. (</w:t>
      </w:r>
      <w:r w:rsidRPr="00A00631">
        <w:rPr>
          <w:rFonts w:ascii="Times New Roman" w:hAnsi="Times New Roman"/>
          <w:sz w:val="24"/>
          <w:szCs w:val="24"/>
        </w:rPr>
        <w:t>Тридцать две тысячи четыреста рублей</w:t>
      </w:r>
      <w:r>
        <w:rPr>
          <w:rFonts w:ascii="Times New Roman" w:hAnsi="Times New Roman"/>
          <w:sz w:val="24"/>
          <w:szCs w:val="24"/>
        </w:rPr>
        <w:t xml:space="preserve"> </w:t>
      </w:r>
      <w:r w:rsidRPr="00A00631">
        <w:rPr>
          <w:rFonts w:ascii="Times New Roman" w:hAnsi="Times New Roman"/>
          <w:sz w:val="24"/>
          <w:szCs w:val="24"/>
        </w:rPr>
        <w:t>00 коп</w:t>
      </w:r>
      <w:r>
        <w:rPr>
          <w:rFonts w:ascii="Times New Roman" w:hAnsi="Times New Roman"/>
          <w:sz w:val="24"/>
          <w:szCs w:val="24"/>
        </w:rPr>
        <w:t>.</w:t>
      </w:r>
      <w:r>
        <w:rPr>
          <w:rFonts w:ascii="Times New Roman" w:eastAsia="Times New Roman" w:hAnsi="Times New Roman"/>
          <w:sz w:val="24"/>
          <w:szCs w:val="24"/>
          <w:lang w:eastAsia="ru-RU"/>
        </w:rPr>
        <w:t>).</w:t>
      </w:r>
    </w:p>
    <w:p w:rsidR="004C1B11" w:rsidRPr="00462473" w:rsidRDefault="004C1B11" w:rsidP="004C1B11">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«Шаг» аукциона по Лоту №</w:t>
      </w:r>
      <w:r>
        <w:rPr>
          <w:rFonts w:ascii="Times New Roman" w:eastAsia="Times New Roman" w:hAnsi="Times New Roman"/>
          <w:sz w:val="24"/>
          <w:szCs w:val="24"/>
          <w:lang w:eastAsia="ru-RU"/>
        </w:rPr>
        <w:t xml:space="preserve">2: </w:t>
      </w:r>
      <w:r w:rsidRPr="00A00631">
        <w:rPr>
          <w:rFonts w:ascii="Times New Roman" w:hAnsi="Times New Roman"/>
          <w:sz w:val="24"/>
          <w:szCs w:val="24"/>
        </w:rPr>
        <w:t xml:space="preserve">1620 </w:t>
      </w:r>
      <w:r>
        <w:rPr>
          <w:rFonts w:ascii="Times New Roman" w:eastAsia="Times New Roman" w:hAnsi="Times New Roman"/>
          <w:sz w:val="24"/>
          <w:szCs w:val="24"/>
          <w:lang w:eastAsia="ru-RU"/>
        </w:rPr>
        <w:t>руб. (</w:t>
      </w:r>
      <w:r w:rsidRPr="00A00631">
        <w:rPr>
          <w:rFonts w:ascii="Times New Roman" w:hAnsi="Times New Roman"/>
          <w:sz w:val="24"/>
          <w:szCs w:val="24"/>
        </w:rPr>
        <w:t xml:space="preserve">Одна </w:t>
      </w:r>
      <w:r>
        <w:rPr>
          <w:rFonts w:ascii="Times New Roman" w:hAnsi="Times New Roman"/>
          <w:sz w:val="24"/>
          <w:szCs w:val="24"/>
        </w:rPr>
        <w:t>тысяча шестьсот двадцать рублей</w:t>
      </w:r>
      <w:r w:rsidRPr="00A00631">
        <w:rPr>
          <w:rFonts w:ascii="Times New Roman" w:hAnsi="Times New Roman"/>
          <w:sz w:val="24"/>
          <w:szCs w:val="24"/>
        </w:rPr>
        <w:t xml:space="preserve"> 00 коп.</w:t>
      </w:r>
      <w:r>
        <w:rPr>
          <w:rFonts w:ascii="Times New Roman" w:eastAsia="Times New Roman" w:hAnsi="Times New Roman"/>
          <w:sz w:val="24"/>
          <w:szCs w:val="24"/>
          <w:lang w:eastAsia="ru-RU"/>
        </w:rPr>
        <w:t>).</w:t>
      </w:r>
    </w:p>
    <w:p w:rsidR="004C1B11" w:rsidRPr="00462473" w:rsidRDefault="004C1B11" w:rsidP="004C1B11">
      <w:pPr>
        <w:tabs>
          <w:tab w:val="right" w:pos="0"/>
          <w:tab w:val="right" w:pos="284"/>
          <w:tab w:val="left" w:pos="14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Размер задатка по Лоту №2: </w:t>
      </w:r>
      <w:r w:rsidRPr="00A00631">
        <w:rPr>
          <w:rFonts w:ascii="Times New Roman" w:hAnsi="Times New Roman"/>
          <w:sz w:val="24"/>
          <w:szCs w:val="24"/>
        </w:rPr>
        <w:t xml:space="preserve">3240 </w:t>
      </w:r>
      <w:r>
        <w:rPr>
          <w:rFonts w:ascii="Times New Roman" w:eastAsia="Times New Roman" w:hAnsi="Times New Roman"/>
          <w:sz w:val="24"/>
          <w:szCs w:val="24"/>
          <w:lang w:eastAsia="ru-RU"/>
        </w:rPr>
        <w:t xml:space="preserve">руб. </w:t>
      </w:r>
      <w:r>
        <w:rPr>
          <w:rFonts w:ascii="Times New Roman" w:hAnsi="Times New Roman"/>
          <w:sz w:val="24"/>
          <w:szCs w:val="24"/>
        </w:rPr>
        <w:t>(Три тысячи двести сорок рублей</w:t>
      </w:r>
      <w:r w:rsidRPr="00A00631">
        <w:rPr>
          <w:rFonts w:ascii="Times New Roman" w:hAnsi="Times New Roman"/>
          <w:sz w:val="24"/>
          <w:szCs w:val="24"/>
        </w:rPr>
        <w:t xml:space="preserve"> 00 коп.</w:t>
      </w:r>
      <w:r>
        <w:rPr>
          <w:rFonts w:ascii="Times New Roman" w:hAnsi="Times New Roman"/>
          <w:sz w:val="24"/>
          <w:szCs w:val="24"/>
        </w:rPr>
        <w:t>)</w:t>
      </w:r>
      <w:r>
        <w:rPr>
          <w:rFonts w:ascii="Times New Roman" w:eastAsia="Times New Roman" w:hAnsi="Times New Roman"/>
          <w:sz w:val="24"/>
          <w:szCs w:val="24"/>
          <w:lang w:eastAsia="ru-RU"/>
        </w:rPr>
        <w:t>.</w:t>
      </w:r>
    </w:p>
    <w:p w:rsidR="004C1B11" w:rsidRDefault="004C1B11" w:rsidP="004C1B11">
      <w:pPr>
        <w:tabs>
          <w:tab w:val="right" w:pos="0"/>
          <w:tab w:val="right" w:pos="284"/>
          <w:tab w:val="left" w:pos="1456"/>
        </w:tabs>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Срок действия договора </w:t>
      </w:r>
      <w:r>
        <w:rPr>
          <w:rFonts w:ascii="Times New Roman" w:eastAsia="Times New Roman" w:hAnsi="Times New Roman"/>
          <w:sz w:val="24"/>
          <w:szCs w:val="24"/>
          <w:lang w:eastAsia="ru-RU"/>
        </w:rPr>
        <w:t>–</w:t>
      </w:r>
      <w:r w:rsidRPr="00FF467D">
        <w:rPr>
          <w:rFonts w:ascii="Times New Roman" w:eastAsia="Times New Roman" w:hAnsi="Times New Roman"/>
          <w:sz w:val="24"/>
          <w:szCs w:val="24"/>
          <w:lang w:eastAsia="ru-RU"/>
        </w:rPr>
        <w:t xml:space="preserve">5 </w:t>
      </w:r>
      <w:r w:rsidRPr="00462473">
        <w:rPr>
          <w:rFonts w:ascii="Times New Roman" w:eastAsia="Times New Roman" w:hAnsi="Times New Roman"/>
          <w:sz w:val="24"/>
          <w:szCs w:val="24"/>
          <w:lang w:eastAsia="ru-RU"/>
        </w:rPr>
        <w:t>лет.</w:t>
      </w:r>
    </w:p>
    <w:p w:rsidR="00A00631" w:rsidRDefault="00A00631" w:rsidP="00247834">
      <w:pPr>
        <w:tabs>
          <w:tab w:val="right" w:pos="0"/>
          <w:tab w:val="right" w:pos="284"/>
          <w:tab w:val="left" w:pos="1456"/>
        </w:tabs>
        <w:spacing w:after="0" w:line="240" w:lineRule="auto"/>
        <w:jc w:val="both"/>
        <w:rPr>
          <w:rFonts w:ascii="Times New Roman" w:eastAsia="Times New Roman" w:hAnsi="Times New Roman"/>
          <w:b/>
          <w:sz w:val="24"/>
          <w:szCs w:val="24"/>
          <w:lang w:eastAsia="ru-RU"/>
        </w:rPr>
      </w:pPr>
    </w:p>
    <w:p w:rsidR="000C1CB7" w:rsidRPr="00A00631" w:rsidRDefault="000C1CB7" w:rsidP="002A26A2">
      <w:pPr>
        <w:tabs>
          <w:tab w:val="right" w:pos="0"/>
          <w:tab w:val="right" w:pos="284"/>
          <w:tab w:val="left" w:pos="1456"/>
        </w:tabs>
        <w:spacing w:after="0" w:line="240" w:lineRule="auto"/>
        <w:jc w:val="both"/>
        <w:rPr>
          <w:rFonts w:ascii="Times New Roman" w:eastAsia="Times New Roman" w:hAnsi="Times New Roman"/>
          <w:sz w:val="24"/>
          <w:szCs w:val="24"/>
          <w:lang w:eastAsia="ru-RU"/>
        </w:rPr>
      </w:pPr>
    </w:p>
    <w:p w:rsidR="00EA2E1E" w:rsidRPr="00A00631" w:rsidRDefault="00EA2E1E" w:rsidP="00462473">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sz w:val="24"/>
          <w:szCs w:val="24"/>
          <w:lang w:eastAsia="ru-RU"/>
        </w:rPr>
        <w:sectPr w:rsidR="00EA2E1E" w:rsidRPr="00A00631" w:rsidSect="002B3F31">
          <w:headerReference w:type="default" r:id="rId8"/>
          <w:pgSz w:w="16838" w:h="11906" w:orient="landscape"/>
          <w:pgMar w:top="1134" w:right="1134" w:bottom="567" w:left="1134" w:header="357" w:footer="210" w:gutter="0"/>
          <w:cols w:space="708"/>
          <w:docGrid w:linePitch="360"/>
        </w:sectPr>
      </w:pPr>
    </w:p>
    <w:p w:rsidR="00462473" w:rsidRPr="00462473" w:rsidRDefault="00462473" w:rsidP="00462473">
      <w:pPr>
        <w:numPr>
          <w:ilvl w:val="0"/>
          <w:numId w:val="1"/>
        </w:numPr>
        <w:tabs>
          <w:tab w:val="right" w:pos="0"/>
          <w:tab w:val="right" w:pos="284"/>
          <w:tab w:val="left" w:pos="1456"/>
        </w:tabs>
        <w:spacing w:after="0" w:line="240" w:lineRule="auto"/>
        <w:ind w:left="360" w:hanging="360"/>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lastRenderedPageBreak/>
        <w:t>Порядок подачи заявок на участие в электронном аукционе</w:t>
      </w:r>
    </w:p>
    <w:p w:rsidR="00462473" w:rsidRPr="00462473" w:rsidRDefault="00462473" w:rsidP="00462473">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p>
    <w:p w:rsidR="00462473" w:rsidRPr="00462473" w:rsidRDefault="00462473" w:rsidP="00500F5B">
      <w:pPr>
        <w:numPr>
          <w:ilvl w:val="1"/>
          <w:numId w:val="1"/>
        </w:numPr>
        <w:tabs>
          <w:tab w:val="righ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Подача заявок </w:t>
      </w:r>
      <w:r w:rsidRPr="00462473">
        <w:rPr>
          <w:rFonts w:ascii="Times New Roman" w:eastAsia="Times New Roman" w:hAnsi="Times New Roman"/>
          <w:bCs/>
          <w:sz w:val="24"/>
          <w:szCs w:val="24"/>
          <w:lang w:eastAsia="ru-RU"/>
        </w:rPr>
        <w:t>на участие в электронном аукционе</w:t>
      </w:r>
      <w:r w:rsidRPr="00462473">
        <w:rPr>
          <w:rFonts w:ascii="Times New Roman" w:eastAsia="Times New Roman" w:hAnsi="Times New Roman"/>
          <w:sz w:val="24"/>
          <w:szCs w:val="24"/>
          <w:lang w:eastAsia="ru-RU"/>
        </w:rPr>
        <w:t xml:space="preserve"> (далее - заявка) осуществляется только лицами, прошедшими процедуру аккредитации на электронной площадке (далее - заявители) в соответствии с регламентом электронной площадки.</w:t>
      </w:r>
    </w:p>
    <w:p w:rsidR="00462473" w:rsidRPr="00C4147B" w:rsidRDefault="00462473" w:rsidP="00C4147B">
      <w:pPr>
        <w:numPr>
          <w:ilvl w:val="1"/>
          <w:numId w:val="1"/>
        </w:numPr>
        <w:tabs>
          <w:tab w:val="righ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C4147B">
        <w:rPr>
          <w:rFonts w:ascii="Times New Roman" w:eastAsia="Times New Roman" w:hAnsi="Times New Roman"/>
          <w:sz w:val="24"/>
          <w:szCs w:val="24"/>
          <w:lang w:eastAsia="ru-RU"/>
        </w:rPr>
        <w:t>Заявка подается в срок, который установлен в настоящем Извещении</w:t>
      </w:r>
      <w:r w:rsidRPr="00C4147B">
        <w:rPr>
          <w:rFonts w:ascii="Times New Roman" w:eastAsia="Times New Roman" w:hAnsi="Times New Roman"/>
          <w:bCs/>
          <w:sz w:val="24"/>
          <w:szCs w:val="24"/>
          <w:lang w:eastAsia="ru-RU"/>
        </w:rPr>
        <w:t xml:space="preserve"> </w:t>
      </w:r>
      <w:r w:rsidR="00C4147B" w:rsidRPr="00C4147B">
        <w:rPr>
          <w:rFonts w:ascii="Times New Roman" w:eastAsia="Times New Roman" w:hAnsi="Times New Roman"/>
          <w:bCs/>
          <w:sz w:val="24"/>
          <w:szCs w:val="24"/>
          <w:lang w:eastAsia="ru-RU"/>
        </w:rPr>
        <w:t xml:space="preserve">о </w:t>
      </w:r>
      <w:r w:rsidR="00142FD8" w:rsidRPr="00C4147B">
        <w:rPr>
          <w:rFonts w:ascii="Times New Roman" w:hAnsi="Times New Roman"/>
          <w:bCs/>
          <w:sz w:val="24"/>
          <w:szCs w:val="24"/>
        </w:rPr>
        <w:t xml:space="preserve">проведении открытого аукциона в электронной форме на право заключения договоров на установку и эксплуатацию рекламных конструкций </w:t>
      </w:r>
      <w:r w:rsidR="00142FD8" w:rsidRPr="00C4147B">
        <w:rPr>
          <w:rFonts w:ascii="Times New Roman" w:hAnsi="Times New Roman"/>
          <w:sz w:val="24"/>
          <w:szCs w:val="24"/>
        </w:rPr>
        <w:t>на земельных участках, зданиях или ином недвижимом имуществе, находящихся в муниципальной собственности</w:t>
      </w:r>
      <w:r w:rsidR="00142FD8" w:rsidRPr="00C4147B">
        <w:rPr>
          <w:rFonts w:ascii="Times New Roman" w:hAnsi="Times New Roman"/>
          <w:bCs/>
          <w:sz w:val="24"/>
          <w:szCs w:val="24"/>
        </w:rPr>
        <w:t xml:space="preserve"> Лотошинского муниципального района </w:t>
      </w:r>
      <w:r w:rsidR="00142FD8" w:rsidRPr="00C4147B">
        <w:rPr>
          <w:rFonts w:ascii="Times New Roman" w:hAnsi="Times New Roman"/>
          <w:sz w:val="24"/>
          <w:szCs w:val="24"/>
        </w:rPr>
        <w:t xml:space="preserve">а также земельном участке, государственная собственность на который не разграничена на территории </w:t>
      </w:r>
      <w:r w:rsidR="00142FD8" w:rsidRPr="00C4147B">
        <w:rPr>
          <w:rFonts w:ascii="Times New Roman" w:hAnsi="Times New Roman"/>
          <w:bCs/>
          <w:sz w:val="24"/>
          <w:szCs w:val="24"/>
        </w:rPr>
        <w:t>Лотошинского муниципального района</w:t>
      </w:r>
      <w:r w:rsidR="00C4147B" w:rsidRPr="00C4147B">
        <w:rPr>
          <w:rFonts w:ascii="Times New Roman" w:hAnsi="Times New Roman"/>
          <w:bCs/>
          <w:sz w:val="24"/>
          <w:szCs w:val="24"/>
        </w:rPr>
        <w:t xml:space="preserve"> </w:t>
      </w:r>
      <w:r w:rsidRPr="00C4147B">
        <w:rPr>
          <w:rFonts w:ascii="Times New Roman" w:eastAsia="Times New Roman" w:hAnsi="Times New Roman"/>
          <w:sz w:val="24"/>
          <w:szCs w:val="24"/>
          <w:lang w:eastAsia="ru-RU"/>
        </w:rPr>
        <w:t>(далее – Извещение).</w:t>
      </w:r>
    </w:p>
    <w:p w:rsidR="00462473" w:rsidRPr="00462473" w:rsidRDefault="00462473" w:rsidP="00500F5B">
      <w:pPr>
        <w:numPr>
          <w:ilvl w:val="1"/>
          <w:numId w:val="1"/>
        </w:numPr>
        <w:tabs>
          <w:tab w:val="clear" w:pos="1430"/>
          <w:tab w:val="righ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Заявка направляется заявителем оператору электронной площадки в форме электронного документа. Поступление указанной заявки является поручением оператору электронной площадки о блокировке операций по счету заявителя, открытому для проведения операций по обеспечению участия в электронном аукционе (далее – счет заявителя), в отношении денежных средств в размере суммы задатка на участие в электронном аукционе.</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Заявка состоит из двух частей. Обе части заявки подаются заявителем одновременно.</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Обе части заявки должны быть подписаны электронной подписью заявителя. Каждый документ, прикладываемый участником к заявке, должен быть подписан электронной подписью заявителя. </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Первая часть Заявки оформляется по форме согласно Приложению №1 к настоящему Извещению и должна содержать:</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w:t>
      </w:r>
      <w:r w:rsidR="0032400E">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согласие Заявителя с условиями, указанными в настоящем Извещении;</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w:t>
      </w:r>
      <w:r w:rsidR="0032400E">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обязательство Заявителя установить рекламные конструкции в соответствии с техническими характеристиками, указанными в Извещении о проведении электронного аукциона.</w:t>
      </w:r>
    </w:p>
    <w:p w:rsidR="00462473" w:rsidRPr="00462473" w:rsidRDefault="00462473" w:rsidP="00462473">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первую часть Заявки не включаются сведения о наименовании (фирменном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Вторая часть Заявки оформляется по форме согласно Приложению №2 к настоящему Извещению и должна содержать сведения и документы о заявителе:</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w:t>
      </w:r>
      <w:r w:rsidR="0032400E">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банковские реквизиты;</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w:t>
      </w:r>
      <w:r w:rsidR="001057D6">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 xml:space="preserve">обязательство заявителя, в случае признания его победителем Электронного аукциона, подписать Договор </w:t>
      </w:r>
      <w:r w:rsidR="001057D6" w:rsidRPr="00DC6FE3">
        <w:rPr>
          <w:rFonts w:ascii="Times New Roman" w:eastAsia="Times New Roman" w:hAnsi="Times New Roman"/>
          <w:sz w:val="24"/>
          <w:szCs w:val="24"/>
          <w:lang w:eastAsia="ru-RU"/>
        </w:rPr>
        <w:t xml:space="preserve">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1057D6">
        <w:rPr>
          <w:rFonts w:ascii="Times New Roman" w:eastAsia="Times New Roman" w:hAnsi="Times New Roman"/>
          <w:sz w:val="24"/>
          <w:szCs w:val="24"/>
          <w:lang w:eastAsia="ru-RU"/>
        </w:rPr>
        <w:lastRenderedPageBreak/>
        <w:t>(</w:t>
      </w:r>
      <w:r w:rsidRPr="00462473">
        <w:rPr>
          <w:rFonts w:ascii="Times New Roman" w:eastAsia="Times New Roman" w:hAnsi="Times New Roman"/>
          <w:sz w:val="24"/>
          <w:szCs w:val="24"/>
          <w:lang w:eastAsia="ru-RU"/>
        </w:rPr>
        <w:t>далее – Договор) в установленные настоящим Извещением сроки;</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3)</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4)</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заявление о соответствии заявителя требованиям, установленным законодательством Российской Федерации к участникам аукциона:</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об отсутствии решения о ликвидации Заявителя - юридического лица и об отсутствии решения арбитражного суда о признании Заявителя - юридического лица, индивидуального предпринимателя банкротом, об открытии конкурсного производства и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5)</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гарантию Заявителя о достоверности представленной информации;</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6)</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 xml:space="preserve">документ, подтверждающий полномочия лица на подписание договоров; </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7)</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документ, подтверждающий полномочия лица на осуществление действий от имени Заявителя;</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8)</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9)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Подача заявителем заявки является его согласием на списание денежных средств, находящихся на счете заявителя в качестве обеспечения заявки.</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установленном регламентом электронной площадки, получение заявки с указанием присвоенного ей порядкового номера.</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часа с момента получения заявки оператор электронной площадки возвращает заявку подавшему ее заявителю в случае:</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отсутствия на счете заявителя, подавшего заявку, денежных средств в размере обеспечения заявки, в отношении которых не осуществлено блокирование операций по счету оператором электронной площадки в соответствии с регламентом электронной площадки;</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3)</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подачи одним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4)</w:t>
      </w:r>
      <w:r w:rsidR="0025599D">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получения заявки на участие в аукционе после дня и времени окончания установленного срока подачи заявок.</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Отказ в приеме заявки по иным основаниям не допускается.</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Порядок регистрации заявок осуществляется в соответствии с регламентом электронной площадки.</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lastRenderedPageBreak/>
        <w:t>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 и сроки, определенные регламентом электронной площадки.</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Изменение заявки допускается только путем подачи заявителем новой заявки в установленные в настоящем Извещении сроки подачи заявок, при этом первоначальная заявка должна быть отозвана.</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Заявитель вправе отозвать заявку, принятую оператором электронной площадки, не позднее дня, предшествующего дню окончания срока приема заявок указанного в настоящем Извещении, путем направления уведомления об отзыве заявки оператору электронной площадки.</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заявителя в отношении денежных средств в размере обеспечения заявки на участие в аукционе.</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Прием заявок прекращается не позднее даты и времени окончания срока подачи заявок.</w:t>
      </w:r>
    </w:p>
    <w:p w:rsidR="00462473" w:rsidRP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462473" w:rsidRDefault="00462473" w:rsidP="00500F5B">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500F5B">
        <w:rPr>
          <w:rFonts w:ascii="Times New Roman" w:eastAsia="Times New Roman" w:hAnsi="Times New Roman"/>
          <w:sz w:val="24"/>
          <w:szCs w:val="24"/>
          <w:lang w:eastAsia="ru-RU"/>
        </w:rPr>
        <w:t xml:space="preserve">Первые части заявки направляются оператором электронной площадки организатору электронного аукциона в течение одного часа с момента окончания срока подачи заявок. </w:t>
      </w:r>
    </w:p>
    <w:p w:rsidR="0025599D" w:rsidRPr="00500F5B" w:rsidRDefault="0025599D" w:rsidP="0025599D">
      <w:pPr>
        <w:tabs>
          <w:tab w:val="left" w:pos="0"/>
          <w:tab w:val="right" w:pos="284"/>
          <w:tab w:val="left" w:pos="1276"/>
        </w:tabs>
        <w:spacing w:after="0" w:line="240" w:lineRule="auto"/>
        <w:ind w:left="709"/>
        <w:jc w:val="both"/>
        <w:rPr>
          <w:rFonts w:ascii="Times New Roman" w:eastAsia="Times New Roman" w:hAnsi="Times New Roman"/>
          <w:sz w:val="24"/>
          <w:szCs w:val="24"/>
          <w:lang w:eastAsia="ru-RU"/>
        </w:rPr>
      </w:pPr>
    </w:p>
    <w:p w:rsidR="00462473" w:rsidRPr="00462473" w:rsidRDefault="00462473" w:rsidP="00462473">
      <w:pPr>
        <w:numPr>
          <w:ilvl w:val="0"/>
          <w:numId w:val="1"/>
        </w:numPr>
        <w:tabs>
          <w:tab w:val="right" w:pos="0"/>
          <w:tab w:val="right" w:pos="284"/>
          <w:tab w:val="left" w:pos="1456"/>
        </w:tabs>
        <w:spacing w:after="0" w:line="240" w:lineRule="auto"/>
        <w:ind w:left="360" w:hanging="360"/>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Обеспечение заявок на участие в электронном аукционе</w:t>
      </w:r>
    </w:p>
    <w:p w:rsidR="00462473" w:rsidRPr="00462473" w:rsidRDefault="00462473" w:rsidP="00462473">
      <w:pPr>
        <w:tabs>
          <w:tab w:val="right" w:pos="0"/>
          <w:tab w:val="right" w:pos="284"/>
          <w:tab w:val="left" w:pos="1456"/>
        </w:tabs>
        <w:spacing w:after="0" w:line="240" w:lineRule="auto"/>
        <w:jc w:val="center"/>
        <w:rPr>
          <w:rFonts w:ascii="Times New Roman" w:eastAsia="Times New Roman" w:hAnsi="Times New Roman"/>
          <w:sz w:val="24"/>
          <w:szCs w:val="24"/>
          <w:lang w:eastAsia="ru-RU"/>
        </w:rPr>
      </w:pP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Обеспечение заявок на участие в электронном аукционе предоставляется в виде задатка.</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Для выполнения условий об электронном аукционе и допуска к участию в электронном аукционе заявитель перечисляет на счет, открытый им на электронной площадке для проведения операций по обеспечению участия в электронном аукционе счет заявителя), задаток в размере 10 % от начальной (минимальной) цены лота (годовой платы по договору на установку и эксплуатацию рекламной конструкции).</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Задаток должен быть перечислен в срок, обеспечивающий его поступление на расчетный счет оператора электронного аукциона не позднее даты и времени окончания срока подачи Заявок.</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Участие в электронном аукционе возможно при наличии на счете заявителя, открытом для проведения операций по обеспечению участия в электронном аукционе, денежных средств, в отношении которых не осуществлено блокирование операций по счету, в размере, предусмотренном в настоящем Извещении.</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Поступление заявки является поручением оператору электронной площадки о блокировании операций по счету заявителя, открытому для проведения операций по обеспечению участия в электронном аукционе на электронной площадке, в отношении денежных средств в размере задатка (далее – блокирование счета).</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Подача заявки на участие в электронном аукционе является согласием заявителя на списание денежных средств, находящихся на его счете, в качестве обеспечения заявки.</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В течение одного часа с момента получения заявки на участие в электронном аукционе оператор электронной площадки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 в порядке, </w:t>
      </w:r>
      <w:r w:rsidRPr="00462473">
        <w:rPr>
          <w:rFonts w:ascii="Times New Roman" w:eastAsia="Times New Roman" w:hAnsi="Times New Roman"/>
          <w:sz w:val="24"/>
          <w:szCs w:val="24"/>
          <w:lang w:eastAsia="ru-RU"/>
        </w:rPr>
        <w:lastRenderedPageBreak/>
        <w:t>установленном регламентом электронной площадки, получение заявки с указанием присвоенного ей порядкового номера.</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рабочего дня со дня поступления от заявителя уведомления об отзыве заявки оператор электронной площадки прекращает осуществленное блокирование операций по счету заявителя в отношении денежных средств в размере обеспечения заявки на участие в аукционе.</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чьи заявки признаны не соответствующими требованиям, установленным настоящим Извещением в отношении денежных средств в размере обеспечения заявки на участие в данном электронном аукционе.</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F829D7" w:rsidRPr="00F829D7" w:rsidRDefault="00F829D7" w:rsidP="00F829D7">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F829D7">
        <w:rPr>
          <w:rFonts w:ascii="Times New Roman" w:eastAsia="Times New Roman" w:hAnsi="Times New Roman"/>
          <w:sz w:val="24"/>
          <w:szCs w:val="24"/>
          <w:lang w:eastAsia="ru-RU"/>
        </w:rPr>
        <w:t xml:space="preserve">Сумма задатка, внесенного участником, с которым заключен договор, такому участнику не возвращается, перечисляется оператором электронной площадки на счет организатора электронного аукциона и засчитывается организатором аукциона в счет оплаты по Договору. </w:t>
      </w:r>
    </w:p>
    <w:p w:rsidR="00462473" w:rsidRDefault="00462473" w:rsidP="00F829D7">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F829D7">
        <w:rPr>
          <w:rFonts w:ascii="Times New Roman" w:eastAsia="Times New Roman" w:hAnsi="Times New Roman"/>
          <w:sz w:val="24"/>
          <w:szCs w:val="24"/>
          <w:lang w:eastAsia="ru-RU"/>
        </w:rPr>
        <w:t>Победителю электронного аукциона, уклонившемуся от заключения Договора по результатам электронного аукциона, задаток не возвращается и перечисляется оператором электронной площадки на счет организатора электронного аукциона.</w:t>
      </w:r>
    </w:p>
    <w:p w:rsidR="00F829D7" w:rsidRPr="00F829D7" w:rsidRDefault="00F829D7" w:rsidP="00F829D7">
      <w:pPr>
        <w:tabs>
          <w:tab w:val="left" w:pos="0"/>
          <w:tab w:val="right" w:pos="284"/>
          <w:tab w:val="left" w:pos="1276"/>
        </w:tabs>
        <w:spacing w:after="0" w:line="240" w:lineRule="auto"/>
        <w:ind w:left="709"/>
        <w:jc w:val="both"/>
        <w:rPr>
          <w:rFonts w:ascii="Times New Roman" w:eastAsia="Times New Roman" w:hAnsi="Times New Roman"/>
          <w:sz w:val="24"/>
          <w:szCs w:val="24"/>
          <w:lang w:eastAsia="ru-RU"/>
        </w:rPr>
      </w:pPr>
    </w:p>
    <w:p w:rsidR="00462473" w:rsidRPr="00462473" w:rsidRDefault="00462473" w:rsidP="00462473">
      <w:pPr>
        <w:numPr>
          <w:ilvl w:val="0"/>
          <w:numId w:val="1"/>
        </w:numPr>
        <w:tabs>
          <w:tab w:val="right" w:pos="0"/>
          <w:tab w:val="right" w:pos="284"/>
          <w:tab w:val="left" w:pos="1456"/>
        </w:tabs>
        <w:spacing w:after="0" w:line="240" w:lineRule="auto"/>
        <w:ind w:left="360" w:hanging="360"/>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Порядок рассмотрения первых частей Заявок</w:t>
      </w:r>
    </w:p>
    <w:p w:rsidR="00462473" w:rsidRPr="00462473" w:rsidRDefault="00462473" w:rsidP="00462473">
      <w:pPr>
        <w:tabs>
          <w:tab w:val="right" w:pos="0"/>
          <w:tab w:val="right" w:pos="284"/>
          <w:tab w:val="left" w:pos="1456"/>
        </w:tabs>
        <w:spacing w:after="0" w:line="240" w:lineRule="auto"/>
        <w:jc w:val="center"/>
        <w:rPr>
          <w:rFonts w:ascii="Times New Roman" w:eastAsia="Times New Roman" w:hAnsi="Times New Roman"/>
          <w:bCs/>
          <w:sz w:val="24"/>
          <w:szCs w:val="24"/>
          <w:lang w:eastAsia="ru-RU"/>
        </w:rPr>
      </w:pP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Аукционная комиссия рассматривает поступившие от оператора электронной площадки заявки. Срок рассмотрения первых частей заявок не может превышать одного рабочего дня с даты окончания срока подачи заявок.</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Заявитель не допускается к участию в электронном аукционе в случае:</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 отсутствия в составе первой части заявки согласия заявителя с условиями извещения и/или обязательства заявителя установить рекламные конструкции в соответствии с техническими характеристиками, установленными в Извещении;</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w:t>
      </w:r>
      <w:r w:rsidRPr="00462473">
        <w:rPr>
          <w:rFonts w:ascii="Times New Roman" w:eastAsia="Times New Roman" w:hAnsi="Times New Roman"/>
          <w:sz w:val="24"/>
          <w:szCs w:val="24"/>
          <w:lang w:eastAsia="ru-RU"/>
        </w:rPr>
        <w:lastRenderedPageBreak/>
        <w:t>договоров; документ, подтверждающий полномочия лица на подписание договоров; банковские реквизиты.</w:t>
      </w:r>
    </w:p>
    <w:p w:rsidR="00462473" w:rsidRPr="00462473" w:rsidRDefault="00462473" w:rsidP="0046247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Отказ в допуске к участию в электронном аукционе по иным основаниям не допускается.</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 результатам рассмотрения заявок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 рассмотрения первых частей заявок, определенной извещением.</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Указанный протокол в срок не позднее даты окончания срока рассмотрения первых частей заявок направляется организатором электронного аукциона оператору электронной площадки, а также размещается на официальном сайте торгов, сайте ЕПТ МО.</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 о решении, принятом в отношении поданной им заявки.</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62473" w:rsidRPr="00462473" w:rsidRDefault="00462473" w:rsidP="0046247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462473" w:rsidRDefault="00462473" w:rsidP="00462473">
      <w:pPr>
        <w:numPr>
          <w:ilvl w:val="0"/>
          <w:numId w:val="1"/>
        </w:numPr>
        <w:tabs>
          <w:tab w:val="right" w:pos="0"/>
          <w:tab w:val="right" w:pos="284"/>
          <w:tab w:val="left" w:pos="1276"/>
          <w:tab w:val="left" w:pos="1456"/>
          <w:tab w:val="left" w:pos="9356"/>
        </w:tabs>
        <w:spacing w:after="0" w:line="240" w:lineRule="auto"/>
        <w:ind w:left="360" w:right="1133" w:firstLine="633"/>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Признание Электронного аукциона несостоявшимся на стадии до проведения электронного аукциона</w:t>
      </w:r>
    </w:p>
    <w:p w:rsidR="002D3B5F" w:rsidRPr="00462473" w:rsidRDefault="002D3B5F" w:rsidP="002D3B5F">
      <w:pPr>
        <w:tabs>
          <w:tab w:val="right" w:pos="0"/>
          <w:tab w:val="right" w:pos="284"/>
          <w:tab w:val="left" w:pos="1276"/>
          <w:tab w:val="left" w:pos="1456"/>
          <w:tab w:val="left" w:pos="9356"/>
        </w:tabs>
        <w:spacing w:after="0" w:line="240" w:lineRule="auto"/>
        <w:ind w:left="993" w:right="1133"/>
        <w:rPr>
          <w:rFonts w:ascii="Times New Roman" w:eastAsia="Times New Roman" w:hAnsi="Times New Roman"/>
          <w:bCs/>
          <w:sz w:val="24"/>
          <w:szCs w:val="24"/>
          <w:lang w:eastAsia="ru-RU"/>
        </w:rPr>
      </w:pP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Электронный аукцион признается несостоявшимся в случае, если по окончании срока подачи Заявок:</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 подана только одна Заявка;</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w:t>
      </w:r>
      <w:r w:rsidR="00BF73D2">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не подано ни одной Заявки.</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случае признания Электронного аукциона несостоявшимся по основаниям, указанным в пункте 6.1 настоящего Извещения, Аукционной комиссией в протокол рассмотрения первых частей Заявок вносится информация о признании элект</w:t>
      </w:r>
      <w:r w:rsidR="0025599D">
        <w:rPr>
          <w:rFonts w:ascii="Times New Roman" w:eastAsia="Times New Roman" w:hAnsi="Times New Roman"/>
          <w:sz w:val="24"/>
          <w:szCs w:val="24"/>
          <w:lang w:eastAsia="ru-RU"/>
        </w:rPr>
        <w:t xml:space="preserve">ронного аукциона несостоявшимся, </w:t>
      </w:r>
      <w:r w:rsidRPr="00462473">
        <w:rPr>
          <w:rFonts w:ascii="Times New Roman" w:eastAsia="Times New Roman" w:hAnsi="Times New Roman"/>
          <w:sz w:val="24"/>
          <w:szCs w:val="24"/>
          <w:lang w:eastAsia="ru-RU"/>
        </w:rPr>
        <w:t>указанный протокол направляется организатором электронного аукциона оператору электронной площадки и размещается на официальном сайте торгов, сайте ЕПТ МО, электронной площадке.</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случае если электронный аукцион признан несостоявшимся в связи с тем, что по окончании срока подачи заявок подана только одна заявка, оператор электронной площадки не позднее одного рабочего дня, следующего за датой окончания срока подачи заявок, направляет организатору электронного аукциона обе части этой заявки.</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Извещения.</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Заключение Договора с единственным участником Электронного аукциона осуществляется на условиях, предусмотренных Извещением, по цене не ниже НМЦ.</w:t>
      </w:r>
    </w:p>
    <w:p w:rsidR="00462473" w:rsidRPr="00462473" w:rsidRDefault="00462473" w:rsidP="00462473">
      <w:pPr>
        <w:tabs>
          <w:tab w:val="right" w:pos="0"/>
          <w:tab w:val="right" w:pos="284"/>
          <w:tab w:val="left" w:pos="993"/>
          <w:tab w:val="left" w:pos="1134"/>
          <w:tab w:val="left" w:pos="1276"/>
          <w:tab w:val="num" w:pos="1709"/>
        </w:tabs>
        <w:spacing w:after="0" w:line="240" w:lineRule="auto"/>
        <w:ind w:left="709"/>
        <w:jc w:val="both"/>
        <w:rPr>
          <w:rFonts w:ascii="Times New Roman" w:eastAsia="Times New Roman" w:hAnsi="Times New Roman"/>
          <w:sz w:val="24"/>
          <w:szCs w:val="24"/>
          <w:lang w:eastAsia="ru-RU"/>
        </w:rPr>
      </w:pPr>
    </w:p>
    <w:p w:rsidR="00462473" w:rsidRDefault="00462473" w:rsidP="00462473">
      <w:pPr>
        <w:numPr>
          <w:ilvl w:val="0"/>
          <w:numId w:val="1"/>
        </w:numPr>
        <w:tabs>
          <w:tab w:val="right" w:pos="0"/>
          <w:tab w:val="right" w:pos="284"/>
          <w:tab w:val="left" w:pos="1276"/>
          <w:tab w:val="left" w:pos="1456"/>
          <w:tab w:val="left" w:pos="9356"/>
        </w:tabs>
        <w:spacing w:after="0" w:line="240" w:lineRule="auto"/>
        <w:ind w:left="360" w:right="1133" w:firstLine="633"/>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lastRenderedPageBreak/>
        <w:t>Последствия признания Электронного аукциона несостоявшимся при рассмотрении первых частей Заявок</w:t>
      </w:r>
    </w:p>
    <w:p w:rsidR="002D3B5F" w:rsidRPr="00462473" w:rsidRDefault="002D3B5F" w:rsidP="002D3B5F">
      <w:pPr>
        <w:tabs>
          <w:tab w:val="right" w:pos="0"/>
          <w:tab w:val="right" w:pos="284"/>
          <w:tab w:val="left" w:pos="1276"/>
          <w:tab w:val="left" w:pos="1456"/>
          <w:tab w:val="left" w:pos="9356"/>
        </w:tabs>
        <w:spacing w:after="0" w:line="240" w:lineRule="auto"/>
        <w:ind w:left="993" w:right="1133"/>
        <w:rPr>
          <w:rFonts w:ascii="Times New Roman" w:eastAsia="Times New Roman" w:hAnsi="Times New Roman"/>
          <w:bCs/>
          <w:sz w:val="24"/>
          <w:szCs w:val="24"/>
          <w:lang w:eastAsia="ru-RU"/>
        </w:rPr>
      </w:pP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Электронный аукцион признается несостоявшимся в случае, если на основании результатов рассмотрения первых частей заявок Аукционной комиссией принято решение:</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 об отказе в допуске к участию в Электронном аукционе всех Заявителей;</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 о признании только одного Заявителя участником Электронного аукциона.</w:t>
      </w:r>
    </w:p>
    <w:p w:rsidR="00462473" w:rsidRPr="00462473" w:rsidRDefault="00462473" w:rsidP="00777F45">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участником, оператор электронной площадки в течение одного часа после размещения на электронной площадке протокола рассмотрения первых частей заявок обязан направить организатору электронного аукциона вторую часть заявки, поданной данным заявителем, а также уведомить о принятых решениях заявителей.</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оператор электронной площадки в течение срока, указанного в пункте 7.2 настоящего Извещения, обязан направить уведомление единственному участнику электронного аукциона.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Аукционная комиссия в течение трех рабочих дней с даты получения организатором электронного аукциона второй части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w:t>
      </w:r>
      <w:r w:rsidR="00033E1D">
        <w:rPr>
          <w:rFonts w:ascii="Times New Roman" w:eastAsia="Times New Roman" w:hAnsi="Times New Roman"/>
          <w:sz w:val="24"/>
          <w:szCs w:val="24"/>
          <w:lang w:eastAsia="ru-RU"/>
        </w:rPr>
        <w:t xml:space="preserve"> О</w:t>
      </w:r>
      <w:r w:rsidRPr="00462473">
        <w:rPr>
          <w:rFonts w:ascii="Times New Roman" w:eastAsia="Times New Roman" w:hAnsi="Times New Roman"/>
          <w:sz w:val="24"/>
          <w:szCs w:val="24"/>
          <w:lang w:eastAsia="ru-RU"/>
        </w:rPr>
        <w:t>рганизатор электронного аукциона направляет оператору электронной площадки протокол рассмотрения заявки единственного участника электронного аукциона, подписанный членами Аукционной комиссии.</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настоящим Извещением, по цене не ниже НМЦ.</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462473" w:rsidRPr="00462473" w:rsidRDefault="00462473" w:rsidP="00462473">
      <w:pPr>
        <w:tabs>
          <w:tab w:val="right" w:pos="0"/>
          <w:tab w:val="right" w:pos="284"/>
          <w:tab w:val="left" w:pos="1456"/>
        </w:tabs>
        <w:spacing w:after="0" w:line="240" w:lineRule="auto"/>
        <w:jc w:val="center"/>
        <w:rPr>
          <w:rFonts w:ascii="Times New Roman" w:eastAsia="Times New Roman" w:hAnsi="Times New Roman"/>
          <w:sz w:val="24"/>
          <w:szCs w:val="24"/>
          <w:lang w:eastAsia="ru-RU"/>
        </w:rPr>
      </w:pPr>
    </w:p>
    <w:p w:rsidR="00462473" w:rsidRPr="00462473" w:rsidRDefault="00462473" w:rsidP="00462473">
      <w:pPr>
        <w:numPr>
          <w:ilvl w:val="0"/>
          <w:numId w:val="1"/>
        </w:numPr>
        <w:tabs>
          <w:tab w:val="right" w:pos="0"/>
          <w:tab w:val="right" w:pos="284"/>
          <w:tab w:val="left" w:pos="1456"/>
        </w:tabs>
        <w:spacing w:after="0" w:line="240" w:lineRule="auto"/>
        <w:ind w:left="360" w:right="991" w:firstLine="709"/>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Порядок проведения электронного аукциона и определения победителя электронного аукциона</w:t>
      </w:r>
    </w:p>
    <w:p w:rsidR="00462473" w:rsidRPr="00462473" w:rsidRDefault="00462473" w:rsidP="00462473">
      <w:pPr>
        <w:tabs>
          <w:tab w:val="right" w:pos="0"/>
          <w:tab w:val="right" w:pos="284"/>
          <w:tab w:val="left" w:pos="1456"/>
        </w:tabs>
        <w:spacing w:after="0" w:line="240" w:lineRule="auto"/>
        <w:jc w:val="center"/>
        <w:rPr>
          <w:rFonts w:ascii="Times New Roman" w:eastAsia="Times New Roman" w:hAnsi="Times New Roman"/>
          <w:sz w:val="24"/>
          <w:szCs w:val="24"/>
          <w:lang w:eastAsia="ru-RU"/>
        </w:rPr>
      </w:pP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оператором электронной площадки.</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предложение о цене Лота не может быть ниже, чем текущее минимальное предложение о цене Лота, увеличенное на «шаг» аукциона;</w:t>
      </w:r>
    </w:p>
    <w:p w:rsidR="00462473" w:rsidRPr="00462473" w:rsidRDefault="00462473" w:rsidP="00462473">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предложение о цене Лота не может быть ниже, чем текущее минимальное </w:t>
      </w:r>
      <w:r w:rsidRPr="00462473">
        <w:rPr>
          <w:rFonts w:ascii="Times New Roman" w:eastAsia="Times New Roman" w:hAnsi="Times New Roman"/>
          <w:sz w:val="24"/>
          <w:szCs w:val="24"/>
          <w:lang w:eastAsia="ru-RU"/>
        </w:rPr>
        <w:lastRenderedPageBreak/>
        <w:t>предложение о цене Лота в случае, если оно подано таким участником электронного аукциона.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Регламент проведения процедуры электронных аукционов определяется Оператором Электронной площадки.</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5.2, 5.3 пункта 5 настоящего Извещения. </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На основании результатов электронного аукциона оператором электронной площадки оформляется протокол электронного аукциона, который должен содержать:</w:t>
      </w:r>
    </w:p>
    <w:p w:rsidR="00462473" w:rsidRPr="00462473" w:rsidRDefault="00462473" w:rsidP="0046247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адрес электронной площадки;</w:t>
      </w:r>
    </w:p>
    <w:p w:rsidR="00462473" w:rsidRPr="00462473" w:rsidRDefault="00462473" w:rsidP="0046247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дату, время начала и окончания электронного аукциона;</w:t>
      </w:r>
    </w:p>
    <w:p w:rsidR="00462473" w:rsidRPr="00462473" w:rsidRDefault="00462473" w:rsidP="0046247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начальную минимальную цену Лота;</w:t>
      </w:r>
    </w:p>
    <w:p w:rsidR="00462473" w:rsidRPr="00462473" w:rsidRDefault="00462473" w:rsidP="0046247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предложения о цене Лота победителя электронного аукциона и максимальных (лучших) предложений о цене Лота победителя электронного аукциона и следующих после него десяти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Протокол электронного аукциона размещается оператором электронной площадки на электронной площадке в течение 30 минут после окончания электронного аукциона.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часа после размещения на электронной площадке протокола, указанного в пункте 8.7 настоящего Извещения, оператор электронной площадки обязан направить организатору электронного аукциона такой протокол и вторые части заявок участников электронного аукциона, предложения по цене лота которых при ранжировании получили первые десять порядковых номеров, или в случае, если в электронном аукционе принимали участие менее десяти участников электронного аукциона, вторые части заявок, поданных такими участниками электронного аукциона. В течение этого же срока оператор электронной площадки обязан направить также соответствующие уведомления указанным участникам электронного аукциона.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тридцати минут после окончания времени, определенного Регламентом Электронной площадки, Оператор Электронной площадки размещает на Электронной площадке протокол о признании Электронного аукциона несостоявшимся.</w:t>
      </w:r>
    </w:p>
    <w:p w:rsidR="00462473" w:rsidRDefault="00462473" w:rsidP="0046247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2D3B5F" w:rsidRPr="00462473" w:rsidRDefault="002D3B5F" w:rsidP="00462473">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sz w:val="24"/>
          <w:szCs w:val="24"/>
          <w:lang w:eastAsia="ru-RU"/>
        </w:rPr>
      </w:pPr>
    </w:p>
    <w:p w:rsidR="00462473" w:rsidRPr="00462473" w:rsidRDefault="00462473" w:rsidP="00462473">
      <w:pPr>
        <w:numPr>
          <w:ilvl w:val="0"/>
          <w:numId w:val="1"/>
        </w:numPr>
        <w:tabs>
          <w:tab w:val="right" w:pos="0"/>
          <w:tab w:val="right" w:pos="284"/>
          <w:tab w:val="left" w:pos="1456"/>
        </w:tabs>
        <w:spacing w:after="0" w:line="240" w:lineRule="auto"/>
        <w:ind w:left="360" w:right="-1" w:hanging="218"/>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Рассмотрение вторых частей заявок на участие в Электронном аукционе</w:t>
      </w:r>
    </w:p>
    <w:p w:rsidR="00462473" w:rsidRPr="00462473" w:rsidRDefault="00462473" w:rsidP="00462473">
      <w:pPr>
        <w:tabs>
          <w:tab w:val="right" w:pos="0"/>
          <w:tab w:val="right" w:pos="284"/>
          <w:tab w:val="left" w:pos="1456"/>
        </w:tabs>
        <w:spacing w:after="0" w:line="240" w:lineRule="auto"/>
        <w:ind w:left="360" w:right="-1"/>
        <w:rPr>
          <w:rFonts w:ascii="Times New Roman" w:eastAsia="Times New Roman" w:hAnsi="Times New Roman"/>
          <w:bCs/>
          <w:sz w:val="24"/>
          <w:szCs w:val="24"/>
          <w:lang w:eastAsia="ru-RU"/>
        </w:rPr>
      </w:pP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Аукционная комиссия рассматривает вторые части заявок, направленные организатору электронного аукциона оператором электронной площадки, на соответствие их требованиям, установленным настоящим Извещением.</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Извещением. Для принятия указанного решения Аукционная комиссия рассматривает информацию о подавшем данную заявку участнике </w:t>
      </w:r>
      <w:r w:rsidRPr="00462473">
        <w:rPr>
          <w:rFonts w:ascii="Times New Roman" w:eastAsia="Times New Roman" w:hAnsi="Times New Roman"/>
          <w:sz w:val="24"/>
          <w:szCs w:val="24"/>
          <w:lang w:eastAsia="ru-RU"/>
        </w:rPr>
        <w:lastRenderedPageBreak/>
        <w:t>такого аукциона, содержащуюся в реестре участников такого аукциона, получивших аккредитацию на электронной площадке.</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Аукционная комиссия рассматривает вторые части заявок, направленные оператором электронной площадки, до принятия решения о соответствии пяти таких заявок требованиям, предусмотренным настоящим Извещением. В случае, если в электронном аукционе принимали участие менее десяти участников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поданные всеми участниками электронного аукциона, принявшими участие в электронном аукционе.</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Рассмотрение вторых частей заявок начинается с заявки, поданной его участником, предложившим наиболее высокую цену лота, и осуществляется с учетом ранжирования заявок.</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случае, если в соответствии с пунктом 9.3 настоящего Извещения не выявлены пять заявок, соответствующих требованиям, установленным настоящим Извещением, из десяти заявок, направленных ранее организатору электронного аукциона по результатам ранжирования, в течение одного часа с момента поступления соответствующего уведомления организатора электронного аукциона оператор электронной площадки обязан направить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Извещением.</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Общий срок рассмотрения вторых частей заявок не может превышать три рабочих дня с даты размещения на электронной площадке протокола электронного аукциона.</w:t>
      </w:r>
    </w:p>
    <w:p w:rsidR="00462473" w:rsidRPr="00462473" w:rsidRDefault="00462473" w:rsidP="00462473">
      <w:pPr>
        <w:tabs>
          <w:tab w:val="right" w:pos="0"/>
          <w:tab w:val="right" w:pos="284"/>
          <w:tab w:val="left" w:pos="993"/>
          <w:tab w:val="left" w:pos="1134"/>
          <w:tab w:val="left" w:pos="1276"/>
          <w:tab w:val="num" w:pos="1709"/>
          <w:tab w:val="num" w:pos="2127"/>
        </w:tabs>
        <w:spacing w:after="0" w:line="240" w:lineRule="auto"/>
        <w:ind w:left="709"/>
        <w:jc w:val="both"/>
        <w:rPr>
          <w:rFonts w:ascii="Times New Roman" w:eastAsia="Times New Roman" w:hAnsi="Times New Roman"/>
          <w:sz w:val="24"/>
          <w:szCs w:val="24"/>
          <w:lang w:eastAsia="ru-RU"/>
        </w:rPr>
      </w:pPr>
    </w:p>
    <w:p w:rsidR="00462473" w:rsidRPr="00462473" w:rsidRDefault="00462473" w:rsidP="00462473">
      <w:pPr>
        <w:numPr>
          <w:ilvl w:val="0"/>
          <w:numId w:val="1"/>
        </w:numPr>
        <w:tabs>
          <w:tab w:val="right" w:pos="0"/>
          <w:tab w:val="right" w:pos="284"/>
          <w:tab w:val="left" w:pos="567"/>
          <w:tab w:val="left" w:pos="1456"/>
        </w:tabs>
        <w:spacing w:after="0" w:line="240" w:lineRule="auto"/>
        <w:ind w:left="360" w:right="-1" w:hanging="218"/>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Признание Заявок не соответствующими требованиям Извещения</w:t>
      </w:r>
    </w:p>
    <w:p w:rsidR="00462473" w:rsidRPr="00462473" w:rsidRDefault="00462473" w:rsidP="00462473">
      <w:pPr>
        <w:tabs>
          <w:tab w:val="right" w:pos="0"/>
          <w:tab w:val="right" w:pos="284"/>
          <w:tab w:val="left" w:pos="567"/>
          <w:tab w:val="left" w:pos="1456"/>
        </w:tabs>
        <w:spacing w:after="0" w:line="240" w:lineRule="auto"/>
        <w:ind w:left="360" w:right="-1"/>
        <w:rPr>
          <w:rFonts w:ascii="Times New Roman" w:eastAsia="Times New Roman" w:hAnsi="Times New Roman"/>
          <w:bCs/>
          <w:sz w:val="24"/>
          <w:szCs w:val="24"/>
          <w:lang w:eastAsia="ru-RU"/>
        </w:rPr>
      </w:pP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Заявка признается не соответствующей требованиям, установленным настоящим Положением и Извещением, в случае:</w:t>
      </w:r>
    </w:p>
    <w:p w:rsidR="00462473" w:rsidRPr="00462473" w:rsidRDefault="00462473" w:rsidP="00462473">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1)</w:t>
      </w:r>
      <w:r w:rsidR="00BF73D2">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непредставления документов и информации, которые предусмотрены пунктом 3.8 настоящего Извещения, несоответствия указанных документов и информации требованиям, установленным настоящим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rsidR="00462473" w:rsidRPr="00462473" w:rsidRDefault="00462473" w:rsidP="0046247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2</w:t>
      </w:r>
      <w:r w:rsidR="00BF73D2">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несоответствия участника электронного аукциона требованиям, установленным настоящим Извещением.</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случае, если Аукционной комиссией принято решение о несоответствии требованиям, установленным настоящим Извещением, всех вторых частей заявок, электронный аукцион признается несостоявшимся.</w:t>
      </w:r>
    </w:p>
    <w:p w:rsidR="002D3B5F" w:rsidRPr="00462473" w:rsidRDefault="002D3B5F" w:rsidP="00462473">
      <w:pPr>
        <w:tabs>
          <w:tab w:val="right" w:pos="0"/>
          <w:tab w:val="right" w:pos="284"/>
          <w:tab w:val="left" w:pos="993"/>
          <w:tab w:val="left" w:pos="1134"/>
          <w:tab w:val="left" w:pos="1276"/>
          <w:tab w:val="num" w:pos="1709"/>
          <w:tab w:val="num" w:pos="2127"/>
        </w:tabs>
        <w:spacing w:after="0" w:line="240" w:lineRule="auto"/>
        <w:ind w:left="709"/>
        <w:jc w:val="both"/>
        <w:rPr>
          <w:rFonts w:ascii="Times New Roman" w:eastAsia="Times New Roman" w:hAnsi="Times New Roman"/>
          <w:sz w:val="24"/>
          <w:szCs w:val="24"/>
          <w:lang w:eastAsia="ru-RU"/>
        </w:rPr>
      </w:pPr>
    </w:p>
    <w:p w:rsidR="00462473" w:rsidRPr="00462473" w:rsidRDefault="00462473" w:rsidP="00462473">
      <w:pPr>
        <w:numPr>
          <w:ilvl w:val="0"/>
          <w:numId w:val="1"/>
        </w:numPr>
        <w:tabs>
          <w:tab w:val="right" w:pos="0"/>
          <w:tab w:val="right" w:pos="284"/>
          <w:tab w:val="left" w:pos="567"/>
          <w:tab w:val="left" w:pos="1456"/>
        </w:tabs>
        <w:spacing w:after="0" w:line="240" w:lineRule="auto"/>
        <w:ind w:left="360" w:right="-1" w:hanging="218"/>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Подведение итогов Электронного аукциона</w:t>
      </w:r>
    </w:p>
    <w:p w:rsidR="00462473" w:rsidRPr="00462473" w:rsidRDefault="00462473" w:rsidP="00462473">
      <w:pPr>
        <w:tabs>
          <w:tab w:val="right" w:pos="0"/>
          <w:tab w:val="right" w:pos="284"/>
          <w:tab w:val="left" w:pos="567"/>
          <w:tab w:val="left" w:pos="1456"/>
        </w:tabs>
        <w:spacing w:after="0" w:line="240" w:lineRule="auto"/>
        <w:ind w:left="360" w:right="-1"/>
        <w:rPr>
          <w:rFonts w:ascii="Times New Roman" w:eastAsia="Times New Roman" w:hAnsi="Times New Roman"/>
          <w:bCs/>
          <w:sz w:val="24"/>
          <w:szCs w:val="24"/>
          <w:lang w:eastAsia="ru-RU"/>
        </w:rPr>
      </w:pP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Победителем Электронного аукциона признается его участник, который предложил наиболее высокую цену Договора, и Заявка которого соответствует требованиям, установленным настоящим Извещением.</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w:t>
      </w:r>
      <w:r w:rsidRPr="00462473">
        <w:rPr>
          <w:rFonts w:ascii="Times New Roman" w:eastAsia="Times New Roman" w:hAnsi="Times New Roman"/>
          <w:sz w:val="24"/>
          <w:szCs w:val="24"/>
          <w:lang w:eastAsia="ru-RU"/>
        </w:rPr>
        <w:lastRenderedPageBreak/>
        <w:t>одного рабочего дня, следующего за датой подписания указанного протокола, размещаются на официальном сайте торгов, сайте ЕПТ МО, электронной площадке.</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В течение одного часа с момента размещения на Электронной площадке указанного в пункте 11.3 настоящего Извещения протокола подведения итогов электронного аукциона оператор электронной площадки направляет участникам электронного аукциона, вторые части заявок которых рассматривались и в отношении заявок которых принято решение о соответствии или о несоответствии требованиям, установленным настоящим Извещением, уведомления о принятых решениях.</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трех лет по окончании срока действия Договора.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 в данном электронном аукционе. </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После подведения итогов электронного аукциона оператор электронной площадки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462473" w:rsidRPr="00462473" w:rsidRDefault="00462473" w:rsidP="00462473">
      <w:pPr>
        <w:tabs>
          <w:tab w:val="right" w:pos="0"/>
          <w:tab w:val="right" w:pos="284"/>
          <w:tab w:val="left" w:pos="993"/>
          <w:tab w:val="left" w:pos="1134"/>
          <w:tab w:val="left" w:pos="1276"/>
          <w:tab w:val="num" w:pos="1709"/>
          <w:tab w:val="num" w:pos="2127"/>
        </w:tabs>
        <w:spacing w:after="0" w:line="240" w:lineRule="auto"/>
        <w:ind w:left="709"/>
        <w:jc w:val="both"/>
        <w:rPr>
          <w:rFonts w:ascii="Times New Roman" w:eastAsia="Times New Roman" w:hAnsi="Times New Roman"/>
          <w:sz w:val="24"/>
          <w:szCs w:val="24"/>
          <w:lang w:eastAsia="ru-RU"/>
        </w:rPr>
      </w:pPr>
    </w:p>
    <w:p w:rsidR="00462473" w:rsidRPr="00462473" w:rsidRDefault="00462473" w:rsidP="00462473">
      <w:pPr>
        <w:numPr>
          <w:ilvl w:val="0"/>
          <w:numId w:val="1"/>
        </w:numPr>
        <w:tabs>
          <w:tab w:val="right" w:pos="0"/>
          <w:tab w:val="right" w:pos="284"/>
          <w:tab w:val="left" w:pos="1456"/>
        </w:tabs>
        <w:spacing w:after="0" w:line="240" w:lineRule="auto"/>
        <w:ind w:left="360" w:right="991" w:firstLine="709"/>
        <w:jc w:val="center"/>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Заключение договора по результатам электронного аукциона</w:t>
      </w:r>
    </w:p>
    <w:p w:rsidR="00462473" w:rsidRPr="00462473" w:rsidRDefault="00462473" w:rsidP="00462473">
      <w:pPr>
        <w:widowControl w:val="0"/>
        <w:tabs>
          <w:tab w:val="right" w:pos="0"/>
          <w:tab w:val="right" w:pos="284"/>
          <w:tab w:val="left" w:pos="1456"/>
        </w:tabs>
        <w:autoSpaceDE w:val="0"/>
        <w:autoSpaceDN w:val="0"/>
        <w:spacing w:after="0" w:line="240" w:lineRule="auto"/>
        <w:jc w:val="both"/>
        <w:rPr>
          <w:rFonts w:ascii="Times New Roman" w:eastAsia="Times New Roman" w:hAnsi="Times New Roman"/>
          <w:sz w:val="24"/>
          <w:szCs w:val="24"/>
          <w:lang w:eastAsia="ru-RU"/>
        </w:rPr>
      </w:pPr>
    </w:p>
    <w:p w:rsidR="00462473" w:rsidRPr="00462473" w:rsidRDefault="00BF73D2"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462473" w:rsidRPr="00462473">
        <w:rPr>
          <w:rFonts w:ascii="Times New Roman" w:eastAsia="Times New Roman" w:hAnsi="Times New Roman"/>
          <w:sz w:val="24"/>
          <w:szCs w:val="24"/>
          <w:lang w:eastAsia="ru-RU"/>
        </w:rPr>
        <w:t>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w:t>
      </w:r>
      <w:r>
        <w:rPr>
          <w:rFonts w:ascii="Times New Roman" w:eastAsia="Times New Roman" w:hAnsi="Times New Roman"/>
          <w:sz w:val="24"/>
          <w:szCs w:val="24"/>
          <w:lang w:eastAsia="ru-RU"/>
        </w:rPr>
        <w:t xml:space="preserve"> О</w:t>
      </w:r>
      <w:r w:rsidR="00462473" w:rsidRPr="00462473">
        <w:rPr>
          <w:rFonts w:ascii="Times New Roman" w:eastAsia="Times New Roman" w:hAnsi="Times New Roman"/>
          <w:sz w:val="24"/>
          <w:szCs w:val="24"/>
          <w:lang w:eastAsia="ru-RU"/>
        </w:rPr>
        <w:t>ператор электронной площадки в течение часа направляет поступившие документы победителю электронного аукциона.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Победитель Электронного аукциона в соответствии с пунктом 12.2 настоящего Извещения подписывает проект договора, представляет обеспечение исполнения обязательств по договору (если данное условие предусмотрено Извещением о проведении аукциона), а также представляет организатору электронного аукциона подписанный договор на бумажных носителях в двух экземплярах.</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Организатор Электронного аукциона в соответствии с пунктом 12.2 настоящего Извещения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 с обеих сторон.</w:t>
      </w:r>
    </w:p>
    <w:p w:rsidR="00462473" w:rsidRPr="00462473" w:rsidRDefault="00BE2C21"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462473" w:rsidRPr="00462473">
        <w:rPr>
          <w:rFonts w:ascii="Times New Roman" w:eastAsia="Times New Roman" w:hAnsi="Times New Roman"/>
          <w:sz w:val="24"/>
          <w:szCs w:val="24"/>
          <w:lang w:eastAsia="ru-RU"/>
        </w:rPr>
        <w:t>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
    <w:p w:rsidR="00462473" w:rsidRPr="00462473" w:rsidRDefault="00462473" w:rsidP="007E3358">
      <w:pPr>
        <w:numPr>
          <w:ilvl w:val="1"/>
          <w:numId w:val="1"/>
        </w:numPr>
        <w:tabs>
          <w:tab w:val="left" w:pos="0"/>
          <w:tab w:val="right" w:pos="284"/>
          <w:tab w:val="left" w:pos="1276"/>
        </w:tabs>
        <w:spacing w:after="0" w:line="240" w:lineRule="auto"/>
        <w:ind w:left="0"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 xml:space="preserve">В случае уклонения или отказа победителя аукциона от исполнения обязательств по результатам электронного аукциона Аукционная комиссия в течение одного рабочего дня, следующего за днем уклонения или отказа, принимает решение о </w:t>
      </w:r>
      <w:r w:rsidRPr="00462473">
        <w:rPr>
          <w:rFonts w:ascii="Times New Roman" w:eastAsia="Times New Roman" w:hAnsi="Times New Roman"/>
          <w:sz w:val="24"/>
          <w:szCs w:val="24"/>
          <w:lang w:eastAsia="ru-RU"/>
        </w:rPr>
        <w:lastRenderedPageBreak/>
        <w:t>признании победителя уклонившимся, что оформляется протоколом.</w:t>
      </w:r>
      <w:r w:rsidR="00954BE4">
        <w:rPr>
          <w:rFonts w:ascii="Times New Roman" w:eastAsia="Times New Roman" w:hAnsi="Times New Roman"/>
          <w:sz w:val="24"/>
          <w:szCs w:val="24"/>
          <w:lang w:eastAsia="ru-RU"/>
        </w:rPr>
        <w:t xml:space="preserve"> О</w:t>
      </w:r>
      <w:r w:rsidRPr="00462473">
        <w:rPr>
          <w:rFonts w:ascii="Times New Roman" w:eastAsia="Times New Roman" w:hAnsi="Times New Roman"/>
          <w:sz w:val="24"/>
          <w:szCs w:val="24"/>
          <w:lang w:eastAsia="ru-RU"/>
        </w:rPr>
        <w:t>рганизатор аукциона направляет указанный протокол оператору электронной площадки для размещения на электронной площадке, а также размещает на официальном сайте торгов, сайте ЕПТ МО победителю электронного аукциона, уклонившемуся от заключения договора, задаток не возвращается.</w:t>
      </w:r>
    </w:p>
    <w:p w:rsidR="00462473" w:rsidRPr="00462473" w:rsidRDefault="00462473" w:rsidP="00032E8E">
      <w:pPr>
        <w:widowControl w:val="0"/>
        <w:tabs>
          <w:tab w:val="right" w:pos="0"/>
          <w:tab w:val="right" w:pos="284"/>
          <w:tab w:val="left" w:pos="1456"/>
        </w:tabs>
        <w:autoSpaceDE w:val="0"/>
        <w:autoSpaceDN w:val="0"/>
        <w:adjustRightInd w:val="0"/>
        <w:spacing w:after="0" w:line="240" w:lineRule="auto"/>
        <w:ind w:left="4253"/>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br w:type="page"/>
      </w:r>
      <w:r w:rsidRPr="00462473">
        <w:rPr>
          <w:rFonts w:ascii="Times New Roman" w:eastAsia="Times New Roman" w:hAnsi="Times New Roman"/>
          <w:sz w:val="24"/>
          <w:szCs w:val="24"/>
          <w:lang w:eastAsia="ru-RU"/>
        </w:rPr>
        <w:lastRenderedPageBreak/>
        <w:t>Приложение № 1</w:t>
      </w:r>
    </w:p>
    <w:p w:rsidR="00462473" w:rsidRPr="00462473" w:rsidRDefault="00462473" w:rsidP="00032E8E">
      <w:pPr>
        <w:widowControl w:val="0"/>
        <w:tabs>
          <w:tab w:val="right" w:pos="0"/>
          <w:tab w:val="right" w:pos="284"/>
          <w:tab w:val="left" w:pos="1456"/>
        </w:tabs>
        <w:autoSpaceDE w:val="0"/>
        <w:autoSpaceDN w:val="0"/>
        <w:adjustRightInd w:val="0"/>
        <w:spacing w:after="0" w:line="240" w:lineRule="auto"/>
        <w:ind w:left="4253"/>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к Извещению о проведении открытого аукциона в электронной форме в электронной форме на право заключения договоров на установку и эксплуатацию рекламных конструкций</w:t>
      </w:r>
    </w:p>
    <w:p w:rsidR="00462473" w:rsidRPr="00462473" w:rsidRDefault="00462473" w:rsidP="00032E8E">
      <w:pPr>
        <w:widowControl w:val="0"/>
        <w:tabs>
          <w:tab w:val="right" w:pos="0"/>
          <w:tab w:val="right" w:pos="284"/>
          <w:tab w:val="left" w:pos="1456"/>
        </w:tabs>
        <w:autoSpaceDE w:val="0"/>
        <w:autoSpaceDN w:val="0"/>
        <w:adjustRightInd w:val="0"/>
        <w:spacing w:after="0" w:line="240" w:lineRule="auto"/>
        <w:ind w:left="4253"/>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ab/>
      </w:r>
    </w:p>
    <w:p w:rsidR="0004053E" w:rsidRPr="00DB372B" w:rsidRDefault="0004053E" w:rsidP="0004053E">
      <w:pPr>
        <w:tabs>
          <w:tab w:val="right" w:pos="0"/>
          <w:tab w:val="right" w:pos="284"/>
          <w:tab w:val="left" w:pos="1456"/>
          <w:tab w:val="left" w:pos="5670"/>
        </w:tabs>
        <w:autoSpaceDE w:val="0"/>
        <w:autoSpaceDN w:val="0"/>
        <w:spacing w:after="0" w:line="240" w:lineRule="auto"/>
        <w:jc w:val="center"/>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ФОРМА ПЕРВОЙ ЧАСТИ ЗАЯВКИ</w:t>
      </w:r>
    </w:p>
    <w:p w:rsidR="0004053E" w:rsidRDefault="0004053E" w:rsidP="0004053E">
      <w:pPr>
        <w:tabs>
          <w:tab w:val="right" w:pos="0"/>
          <w:tab w:val="right" w:pos="284"/>
          <w:tab w:val="left" w:pos="1456"/>
        </w:tabs>
        <w:autoSpaceDE w:val="0"/>
        <w:autoSpaceDN w:val="0"/>
        <w:spacing w:after="0" w:line="240" w:lineRule="auto"/>
        <w:ind w:left="4395"/>
        <w:jc w:val="both"/>
        <w:rPr>
          <w:rFonts w:ascii="Times New Roman" w:eastAsia="Times New Roman" w:hAnsi="Times New Roman"/>
          <w:sz w:val="24"/>
          <w:szCs w:val="24"/>
          <w:lang w:eastAsia="ru-RU"/>
        </w:rPr>
      </w:pP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Организатору аукциона</w:t>
      </w: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p>
    <w:p w:rsidR="0004053E" w:rsidRPr="00DB372B" w:rsidRDefault="0004053E" w:rsidP="0004053E">
      <w:pPr>
        <w:pBdr>
          <w:top w:val="single" w:sz="4" w:space="1" w:color="auto"/>
        </w:pBdr>
        <w:tabs>
          <w:tab w:val="right" w:pos="0"/>
          <w:tab w:val="right" w:pos="284"/>
          <w:tab w:val="left" w:pos="1456"/>
        </w:tabs>
        <w:autoSpaceDE w:val="0"/>
        <w:autoSpaceDN w:val="0"/>
        <w:spacing w:after="0" w:line="240" w:lineRule="auto"/>
        <w:ind w:left="5670"/>
        <w:rPr>
          <w:rFonts w:ascii="Times New Roman" w:eastAsia="Times New Roman" w:hAnsi="Times New Roman"/>
          <w:sz w:val="24"/>
          <w:szCs w:val="24"/>
          <w:lang w:eastAsia="ru-RU"/>
        </w:rPr>
      </w:pP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 xml:space="preserve">Наименование оператора </w:t>
      </w: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электронной площадки</w:t>
      </w: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______________________________</w:t>
      </w:r>
    </w:p>
    <w:p w:rsidR="00462473" w:rsidRPr="00462473" w:rsidRDefault="00462473" w:rsidP="00462473">
      <w:pPr>
        <w:widowControl w:val="0"/>
        <w:tabs>
          <w:tab w:val="right" w:pos="0"/>
          <w:tab w:val="right" w:pos="284"/>
          <w:tab w:val="left" w:pos="1456"/>
        </w:tabs>
        <w:autoSpaceDE w:val="0"/>
        <w:autoSpaceDN w:val="0"/>
        <w:adjustRightInd w:val="0"/>
        <w:spacing w:after="0" w:line="240" w:lineRule="auto"/>
        <w:ind w:left="4253"/>
        <w:rPr>
          <w:rFonts w:ascii="Times New Roman" w:eastAsia="Times New Roman" w:hAnsi="Times New Roman"/>
          <w:sz w:val="24"/>
          <w:szCs w:val="24"/>
          <w:lang w:eastAsia="ru-RU"/>
        </w:rPr>
      </w:pPr>
    </w:p>
    <w:p w:rsidR="007D40FF" w:rsidRDefault="007D40FF" w:rsidP="007D40FF">
      <w:pPr>
        <w:widowControl w:val="0"/>
        <w:tabs>
          <w:tab w:val="right" w:pos="0"/>
          <w:tab w:val="right" w:pos="284"/>
          <w:tab w:val="left" w:pos="1456"/>
        </w:tabs>
        <w:autoSpaceDE w:val="0"/>
        <w:autoSpaceDN w:val="0"/>
        <w:adjustRightInd w:val="0"/>
        <w:spacing w:after="120" w:line="240" w:lineRule="auto"/>
        <w:ind w:left="425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ЗАЯВКА</w:t>
      </w:r>
    </w:p>
    <w:p w:rsidR="0004053E" w:rsidRPr="00DB372B" w:rsidRDefault="0004053E" w:rsidP="0004053E">
      <w:pPr>
        <w:tabs>
          <w:tab w:val="right" w:pos="0"/>
          <w:tab w:val="right" w:pos="284"/>
          <w:tab w:val="left" w:pos="1456"/>
        </w:tabs>
        <w:autoSpaceDE w:val="0"/>
        <w:autoSpaceDN w:val="0"/>
        <w:spacing w:after="0" w:line="240" w:lineRule="auto"/>
        <w:jc w:val="center"/>
        <w:rPr>
          <w:rFonts w:ascii="Times New Roman" w:eastAsia="Times New Roman" w:hAnsi="Times New Roman"/>
          <w:bCs/>
          <w:sz w:val="24"/>
          <w:szCs w:val="24"/>
          <w:lang w:eastAsia="ru-RU"/>
        </w:rPr>
      </w:pPr>
      <w:r w:rsidRPr="00DB372B">
        <w:rPr>
          <w:rFonts w:ascii="Times New Roman" w:eastAsia="Times New Roman" w:hAnsi="Times New Roman"/>
          <w:bCs/>
          <w:sz w:val="24"/>
          <w:szCs w:val="24"/>
          <w:lang w:eastAsia="ru-RU"/>
        </w:rPr>
        <w:t xml:space="preserve">на участие в открытом аукционе в электронной форме на право заключения </w:t>
      </w:r>
    </w:p>
    <w:p w:rsidR="0004053E" w:rsidRPr="00DB372B" w:rsidRDefault="0004053E" w:rsidP="0004053E">
      <w:pPr>
        <w:tabs>
          <w:tab w:val="right" w:pos="0"/>
          <w:tab w:val="right" w:pos="284"/>
          <w:tab w:val="left" w:pos="1456"/>
          <w:tab w:val="left" w:pos="4508"/>
        </w:tabs>
        <w:spacing w:after="0" w:line="240" w:lineRule="auto"/>
        <w:jc w:val="center"/>
        <w:rPr>
          <w:rFonts w:ascii="Times New Roman" w:hAnsi="Times New Roman"/>
          <w:bCs/>
          <w:sz w:val="24"/>
          <w:szCs w:val="24"/>
        </w:rPr>
      </w:pPr>
      <w:r w:rsidRPr="00DB372B">
        <w:rPr>
          <w:rFonts w:ascii="Times New Roman" w:hAnsi="Times New Roman"/>
          <w:bCs/>
          <w:sz w:val="24"/>
          <w:szCs w:val="24"/>
        </w:rPr>
        <w:t xml:space="preserve">договоров на установку и эксплуатацию рекламных конструкций </w:t>
      </w:r>
    </w:p>
    <w:p w:rsidR="0004053E" w:rsidRPr="00DB372B" w:rsidRDefault="0004053E" w:rsidP="0004053E">
      <w:pPr>
        <w:widowControl w:val="0"/>
        <w:tabs>
          <w:tab w:val="right" w:pos="0"/>
          <w:tab w:val="right" w:pos="284"/>
          <w:tab w:val="left" w:pos="709"/>
        </w:tabs>
        <w:autoSpaceDE w:val="0"/>
        <w:autoSpaceDN w:val="0"/>
        <w:spacing w:after="0" w:line="240" w:lineRule="auto"/>
        <w:jc w:val="center"/>
        <w:rPr>
          <w:rFonts w:ascii="Times New Roman" w:hAnsi="Times New Roman"/>
          <w:sz w:val="24"/>
          <w:szCs w:val="24"/>
        </w:rPr>
      </w:pPr>
      <w:r w:rsidRPr="00DB372B">
        <w:rPr>
          <w:rFonts w:ascii="Times New Roman" w:hAnsi="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04053E" w:rsidRPr="00DB372B" w:rsidRDefault="0004053E" w:rsidP="0004053E">
      <w:pPr>
        <w:tabs>
          <w:tab w:val="right" w:pos="0"/>
          <w:tab w:val="right" w:pos="284"/>
          <w:tab w:val="left" w:pos="1456"/>
          <w:tab w:val="left" w:pos="4508"/>
        </w:tabs>
        <w:spacing w:after="0" w:line="240" w:lineRule="auto"/>
        <w:jc w:val="center"/>
        <w:rPr>
          <w:rFonts w:ascii="Times New Roman" w:hAnsi="Times New Roman"/>
          <w:bCs/>
          <w:sz w:val="24"/>
          <w:szCs w:val="24"/>
        </w:rPr>
      </w:pPr>
      <w:r w:rsidRPr="00DB372B">
        <w:rPr>
          <w:rFonts w:ascii="Times New Roman" w:hAnsi="Times New Roman"/>
          <w:bCs/>
          <w:sz w:val="24"/>
          <w:szCs w:val="24"/>
        </w:rPr>
        <w:t>________________________________________________________________</w:t>
      </w:r>
    </w:p>
    <w:p w:rsidR="0004053E" w:rsidRPr="004C1B11" w:rsidRDefault="0004053E" w:rsidP="0004053E">
      <w:pPr>
        <w:tabs>
          <w:tab w:val="right" w:pos="0"/>
          <w:tab w:val="right" w:pos="284"/>
          <w:tab w:val="left" w:pos="1456"/>
          <w:tab w:val="left" w:pos="4508"/>
        </w:tabs>
        <w:spacing w:after="0" w:line="240" w:lineRule="auto"/>
        <w:jc w:val="center"/>
        <w:rPr>
          <w:rFonts w:ascii="Times New Roman" w:hAnsi="Times New Roman"/>
          <w:bCs/>
          <w:sz w:val="20"/>
          <w:szCs w:val="20"/>
        </w:rPr>
      </w:pPr>
      <w:r w:rsidRPr="004C1B11">
        <w:rPr>
          <w:rFonts w:ascii="Times New Roman" w:hAnsi="Times New Roman"/>
          <w:bCs/>
          <w:sz w:val="20"/>
          <w:szCs w:val="20"/>
        </w:rPr>
        <w:t xml:space="preserve">(наименование муниципального образования) </w:t>
      </w:r>
    </w:p>
    <w:p w:rsidR="007D40FF" w:rsidRPr="004C1B11" w:rsidRDefault="007D40FF" w:rsidP="007D40FF">
      <w:pPr>
        <w:tabs>
          <w:tab w:val="right" w:pos="0"/>
          <w:tab w:val="right" w:pos="284"/>
          <w:tab w:val="left" w:pos="1456"/>
        </w:tabs>
        <w:autoSpaceDE w:val="0"/>
        <w:autoSpaceDN w:val="0"/>
        <w:spacing w:after="0" w:line="240" w:lineRule="auto"/>
        <w:jc w:val="center"/>
        <w:rPr>
          <w:rFonts w:ascii="Times New Roman" w:eastAsia="Times New Roman" w:hAnsi="Times New Roman"/>
          <w:bCs/>
          <w:sz w:val="20"/>
          <w:szCs w:val="20"/>
          <w:lang w:eastAsia="ru-RU"/>
        </w:rPr>
      </w:pPr>
      <w:r w:rsidRPr="004C1B11">
        <w:rPr>
          <w:rFonts w:ascii="Times New Roman" w:eastAsia="Times New Roman" w:hAnsi="Times New Roman"/>
          <w:bCs/>
          <w:sz w:val="20"/>
          <w:szCs w:val="20"/>
          <w:lang w:eastAsia="ru-RU"/>
        </w:rPr>
        <w:t>по Лоту № ________</w:t>
      </w:r>
    </w:p>
    <w:p w:rsidR="007D40FF" w:rsidRDefault="007D40FF" w:rsidP="007D40FF">
      <w:pPr>
        <w:tabs>
          <w:tab w:val="right" w:pos="0"/>
          <w:tab w:val="right" w:pos="284"/>
          <w:tab w:val="left" w:pos="1456"/>
        </w:tabs>
        <w:autoSpaceDE w:val="0"/>
        <w:autoSpaceDN w:val="0"/>
        <w:spacing w:after="0" w:line="240" w:lineRule="auto"/>
        <w:rPr>
          <w:rFonts w:ascii="Times New Roman" w:eastAsia="Times New Roman" w:hAnsi="Times New Roman"/>
          <w:sz w:val="24"/>
          <w:szCs w:val="24"/>
          <w:lang w:eastAsia="ru-RU"/>
        </w:rPr>
      </w:pPr>
    </w:p>
    <w:p w:rsidR="00B82807" w:rsidRPr="00DB372B" w:rsidRDefault="007D40FF" w:rsidP="00B82807">
      <w:pPr>
        <w:tabs>
          <w:tab w:val="right" w:pos="0"/>
          <w:tab w:val="right" w:pos="284"/>
          <w:tab w:val="left" w:pos="1456"/>
          <w:tab w:val="left" w:pos="4508"/>
        </w:tabs>
        <w:spacing w:after="0" w:line="240" w:lineRule="auto"/>
        <w:ind w:firstLine="709"/>
        <w:jc w:val="both"/>
        <w:rPr>
          <w:rFonts w:ascii="Times New Roman" w:hAnsi="Times New Roman"/>
          <w:bCs/>
          <w:sz w:val="24"/>
          <w:szCs w:val="24"/>
        </w:rPr>
      </w:pPr>
      <w:r>
        <w:rPr>
          <w:rFonts w:ascii="Times New Roman" w:eastAsia="Times New Roman" w:hAnsi="Times New Roman"/>
          <w:bCs/>
          <w:sz w:val="24"/>
          <w:szCs w:val="24"/>
          <w:lang w:eastAsia="ru-RU"/>
        </w:rPr>
        <w:t>Заявитель - организация/физическое лицо, сведения о которой</w:t>
      </w:r>
      <w:r w:rsidR="00033E1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(-ом) указаны во второй части заявки на участие в электронном аукционе, изучив извещение о проведении открытого аукциона в электронной форме на право заключения договоров </w:t>
      </w:r>
      <w:r w:rsidR="00B82807" w:rsidRPr="00DB372B">
        <w:rPr>
          <w:rFonts w:ascii="Times New Roman" w:hAnsi="Times New Roman"/>
          <w:bCs/>
          <w:sz w:val="24"/>
          <w:szCs w:val="24"/>
        </w:rPr>
        <w:t xml:space="preserve">на установку и эксплуатацию рекламных конструкций </w:t>
      </w:r>
      <w:r w:rsidR="00B82807" w:rsidRPr="00DB372B">
        <w:rPr>
          <w:rFonts w:ascii="Times New Roman" w:hAnsi="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r w:rsidR="00B82807">
        <w:rPr>
          <w:rFonts w:ascii="Times New Roman" w:hAnsi="Times New Roman"/>
          <w:sz w:val="24"/>
          <w:szCs w:val="24"/>
        </w:rPr>
        <w:t xml:space="preserve"> </w:t>
      </w:r>
      <w:r w:rsidR="00B82807" w:rsidRPr="00DB372B">
        <w:rPr>
          <w:rFonts w:ascii="Times New Roman" w:hAnsi="Times New Roman"/>
          <w:bCs/>
          <w:sz w:val="24"/>
          <w:szCs w:val="24"/>
        </w:rPr>
        <w:t>________________________________________________________________</w:t>
      </w:r>
      <w:r w:rsidR="00B82807">
        <w:rPr>
          <w:rFonts w:ascii="Times New Roman" w:hAnsi="Times New Roman"/>
          <w:bCs/>
          <w:sz w:val="24"/>
          <w:szCs w:val="24"/>
        </w:rPr>
        <w:t>:</w:t>
      </w:r>
    </w:p>
    <w:p w:rsidR="00B82807" w:rsidRPr="004C1B11" w:rsidRDefault="00B82807" w:rsidP="00B82807">
      <w:pPr>
        <w:tabs>
          <w:tab w:val="right" w:pos="0"/>
          <w:tab w:val="right" w:pos="284"/>
          <w:tab w:val="left" w:pos="1456"/>
          <w:tab w:val="left" w:pos="4508"/>
        </w:tabs>
        <w:spacing w:after="0" w:line="240" w:lineRule="auto"/>
        <w:jc w:val="center"/>
        <w:rPr>
          <w:rFonts w:ascii="Times New Roman" w:hAnsi="Times New Roman"/>
          <w:bCs/>
          <w:sz w:val="20"/>
          <w:szCs w:val="20"/>
        </w:rPr>
      </w:pPr>
      <w:r w:rsidRPr="004C1B11">
        <w:rPr>
          <w:rFonts w:ascii="Times New Roman" w:hAnsi="Times New Roman"/>
          <w:bCs/>
          <w:sz w:val="20"/>
          <w:szCs w:val="20"/>
        </w:rPr>
        <w:t xml:space="preserve">(наименование муниципального образования) </w:t>
      </w:r>
    </w:p>
    <w:p w:rsidR="007D40FF" w:rsidRDefault="007D40FF" w:rsidP="007D40FF">
      <w:pPr>
        <w:tabs>
          <w:tab w:val="right" w:pos="0"/>
          <w:tab w:val="right" w:pos="284"/>
          <w:tab w:val="left" w:pos="1456"/>
        </w:tabs>
        <w:autoSpaceDE w:val="0"/>
        <w:autoSpaceDN w:val="0"/>
        <w:spacing w:after="0" w:line="240" w:lineRule="auto"/>
        <w:ind w:firstLine="851"/>
        <w:jc w:val="both"/>
        <w:rPr>
          <w:rFonts w:ascii="Times New Roman" w:eastAsia="Times New Roman" w:hAnsi="Times New Roman"/>
          <w:bCs/>
          <w:sz w:val="24"/>
          <w:szCs w:val="24"/>
          <w:lang w:eastAsia="ru-RU"/>
        </w:rPr>
      </w:pPr>
    </w:p>
    <w:p w:rsidR="007D40FF" w:rsidRDefault="007D40FF" w:rsidP="007D40FF">
      <w:pPr>
        <w:tabs>
          <w:tab w:val="right" w:pos="0"/>
          <w:tab w:val="right" w:pos="284"/>
          <w:tab w:val="left" w:pos="1456"/>
        </w:tabs>
        <w:autoSpaceDE w:val="0"/>
        <w:autoSpaceDN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1.</w:t>
      </w:r>
      <w:r w:rsidR="00033E1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И</w:t>
      </w:r>
      <w:r>
        <w:rPr>
          <w:rFonts w:ascii="Times New Roman" w:eastAsia="Times New Roman" w:hAnsi="Times New Roman"/>
          <w:sz w:val="24"/>
          <w:szCs w:val="24"/>
          <w:lang w:eastAsia="ru-RU"/>
        </w:rPr>
        <w:t>звещает о своем согласии с условиями, указанными в Извещении о проведении открытого аукциона в электронной форме.</w:t>
      </w:r>
    </w:p>
    <w:p w:rsidR="007D40FF" w:rsidRDefault="007D40FF" w:rsidP="007D40FF">
      <w:pPr>
        <w:tabs>
          <w:tab w:val="right" w:pos="0"/>
          <w:tab w:val="right" w:pos="284"/>
          <w:tab w:val="left" w:pos="1456"/>
        </w:tabs>
        <w:autoSpaceDE w:val="0"/>
        <w:autoSpaceDN w:val="0"/>
        <w:spacing w:after="0" w:line="240"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33E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Обязуется установить рекламную конструкцию, указанную в Лоте № _____, по адресу: ____________________________________________________ </w:t>
      </w:r>
      <w:r>
        <w:rPr>
          <w:rFonts w:ascii="Times New Roman" w:eastAsia="Times New Roman" w:hAnsi="Times New Roman"/>
          <w:bCs/>
          <w:sz w:val="24"/>
          <w:szCs w:val="24"/>
          <w:lang w:eastAsia="ru-RU"/>
        </w:rPr>
        <w:t>в</w:t>
      </w:r>
      <w:r>
        <w:rPr>
          <w:rFonts w:ascii="Times New Roman" w:eastAsia="Times New Roman" w:hAnsi="Times New Roman"/>
          <w:sz w:val="24"/>
          <w:szCs w:val="24"/>
          <w:lang w:eastAsia="ru-RU"/>
        </w:rPr>
        <w:t xml:space="preserve"> соответствии с техническими характеристиками, указанными в Извещении о проведении открытого аукциона в электронной форме.</w:t>
      </w:r>
    </w:p>
    <w:p w:rsidR="00032E8E" w:rsidRPr="00462473" w:rsidRDefault="00462473" w:rsidP="00032E8E">
      <w:pPr>
        <w:widowControl w:val="0"/>
        <w:tabs>
          <w:tab w:val="right" w:pos="0"/>
          <w:tab w:val="right" w:pos="284"/>
          <w:tab w:val="left" w:pos="1456"/>
        </w:tabs>
        <w:autoSpaceDE w:val="0"/>
        <w:autoSpaceDN w:val="0"/>
        <w:adjustRightInd w:val="0"/>
        <w:spacing w:after="0" w:line="240" w:lineRule="auto"/>
        <w:ind w:left="4253"/>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br w:type="page"/>
      </w:r>
      <w:r w:rsidR="00032E8E" w:rsidRPr="00462473">
        <w:rPr>
          <w:rFonts w:ascii="Times New Roman" w:eastAsia="Times New Roman" w:hAnsi="Times New Roman"/>
          <w:sz w:val="24"/>
          <w:szCs w:val="24"/>
          <w:lang w:eastAsia="ru-RU"/>
        </w:rPr>
        <w:lastRenderedPageBreak/>
        <w:t xml:space="preserve">Приложение № </w:t>
      </w:r>
      <w:r w:rsidR="00C54CA4">
        <w:rPr>
          <w:rFonts w:ascii="Times New Roman" w:eastAsia="Times New Roman" w:hAnsi="Times New Roman"/>
          <w:sz w:val="24"/>
          <w:szCs w:val="24"/>
          <w:lang w:eastAsia="ru-RU"/>
        </w:rPr>
        <w:t>2</w:t>
      </w:r>
    </w:p>
    <w:p w:rsidR="00032E8E" w:rsidRPr="00462473" w:rsidRDefault="00032E8E" w:rsidP="00032E8E">
      <w:pPr>
        <w:widowControl w:val="0"/>
        <w:tabs>
          <w:tab w:val="right" w:pos="0"/>
          <w:tab w:val="right" w:pos="284"/>
          <w:tab w:val="left" w:pos="1456"/>
        </w:tabs>
        <w:autoSpaceDE w:val="0"/>
        <w:autoSpaceDN w:val="0"/>
        <w:adjustRightInd w:val="0"/>
        <w:spacing w:after="0" w:line="240" w:lineRule="auto"/>
        <w:ind w:left="4253"/>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к Извещению о проведении открытого аукциона в электронной форме в электронной форме на право заключения договоров на установку и эксплуатацию рекламных конструкций</w:t>
      </w:r>
    </w:p>
    <w:p w:rsidR="00032E8E" w:rsidRPr="00462473" w:rsidRDefault="00032E8E" w:rsidP="00032E8E">
      <w:pPr>
        <w:widowControl w:val="0"/>
        <w:tabs>
          <w:tab w:val="right" w:pos="0"/>
          <w:tab w:val="right" w:pos="284"/>
          <w:tab w:val="left" w:pos="1456"/>
        </w:tabs>
        <w:autoSpaceDE w:val="0"/>
        <w:autoSpaceDN w:val="0"/>
        <w:adjustRightInd w:val="0"/>
        <w:spacing w:after="0" w:line="240" w:lineRule="auto"/>
        <w:ind w:left="4253"/>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ab/>
      </w:r>
    </w:p>
    <w:p w:rsidR="0004053E" w:rsidRPr="00DB372B" w:rsidRDefault="0004053E" w:rsidP="00295D6D">
      <w:pPr>
        <w:tabs>
          <w:tab w:val="right" w:pos="0"/>
          <w:tab w:val="right" w:pos="284"/>
          <w:tab w:val="left" w:pos="1456"/>
          <w:tab w:val="left" w:pos="5670"/>
        </w:tabs>
        <w:autoSpaceDE w:val="0"/>
        <w:autoSpaceDN w:val="0"/>
        <w:spacing w:after="0" w:line="240" w:lineRule="auto"/>
        <w:jc w:val="center"/>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ФОРМА ВТОРОЙ ЧАСТИ ЗАЯВКИ</w:t>
      </w:r>
    </w:p>
    <w:p w:rsidR="0004053E" w:rsidRDefault="0004053E" w:rsidP="0004053E">
      <w:pPr>
        <w:tabs>
          <w:tab w:val="right" w:pos="0"/>
          <w:tab w:val="right" w:pos="284"/>
          <w:tab w:val="left" w:pos="1456"/>
        </w:tabs>
        <w:autoSpaceDE w:val="0"/>
        <w:autoSpaceDN w:val="0"/>
        <w:spacing w:after="0" w:line="240" w:lineRule="auto"/>
        <w:ind w:left="4395"/>
        <w:jc w:val="both"/>
        <w:rPr>
          <w:rFonts w:ascii="Times New Roman" w:eastAsia="Times New Roman" w:hAnsi="Times New Roman"/>
          <w:sz w:val="24"/>
          <w:szCs w:val="24"/>
          <w:lang w:eastAsia="ru-RU"/>
        </w:rPr>
      </w:pP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Организатору аукциона</w:t>
      </w: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p>
    <w:p w:rsidR="0004053E" w:rsidRPr="00DB372B" w:rsidRDefault="0004053E" w:rsidP="0004053E">
      <w:pPr>
        <w:pBdr>
          <w:top w:val="single" w:sz="4" w:space="1" w:color="auto"/>
        </w:pBdr>
        <w:tabs>
          <w:tab w:val="right" w:pos="0"/>
          <w:tab w:val="right" w:pos="284"/>
          <w:tab w:val="left" w:pos="1456"/>
        </w:tabs>
        <w:autoSpaceDE w:val="0"/>
        <w:autoSpaceDN w:val="0"/>
        <w:spacing w:after="0" w:line="240" w:lineRule="auto"/>
        <w:ind w:left="5670"/>
        <w:rPr>
          <w:rFonts w:ascii="Times New Roman" w:eastAsia="Times New Roman" w:hAnsi="Times New Roman"/>
          <w:sz w:val="24"/>
          <w:szCs w:val="24"/>
          <w:lang w:eastAsia="ru-RU"/>
        </w:rPr>
      </w:pP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 xml:space="preserve">Наименование оператора </w:t>
      </w: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электронной площадки</w:t>
      </w:r>
    </w:p>
    <w:p w:rsidR="0004053E" w:rsidRPr="00DB372B" w:rsidRDefault="0004053E" w:rsidP="0004053E">
      <w:pPr>
        <w:tabs>
          <w:tab w:val="right" w:pos="0"/>
          <w:tab w:val="right" w:pos="284"/>
          <w:tab w:val="left" w:pos="1456"/>
        </w:tabs>
        <w:autoSpaceDE w:val="0"/>
        <w:autoSpaceDN w:val="0"/>
        <w:spacing w:after="0" w:line="240" w:lineRule="auto"/>
        <w:ind w:left="5670"/>
        <w:jc w:val="both"/>
        <w:rPr>
          <w:rFonts w:ascii="Times New Roman" w:eastAsia="Times New Roman" w:hAnsi="Times New Roman"/>
          <w:sz w:val="24"/>
          <w:szCs w:val="24"/>
          <w:lang w:eastAsia="ru-RU"/>
        </w:rPr>
      </w:pPr>
      <w:r w:rsidRPr="00DB372B">
        <w:rPr>
          <w:rFonts w:ascii="Times New Roman" w:eastAsia="Times New Roman" w:hAnsi="Times New Roman"/>
          <w:sz w:val="24"/>
          <w:szCs w:val="24"/>
          <w:lang w:eastAsia="ru-RU"/>
        </w:rPr>
        <w:t>______________________________</w:t>
      </w:r>
    </w:p>
    <w:p w:rsidR="00462473" w:rsidRPr="00462473" w:rsidRDefault="00462473" w:rsidP="00032E8E">
      <w:pPr>
        <w:widowControl w:val="0"/>
        <w:tabs>
          <w:tab w:val="right" w:pos="0"/>
          <w:tab w:val="right" w:pos="284"/>
          <w:tab w:val="left" w:pos="1456"/>
        </w:tabs>
        <w:autoSpaceDE w:val="0"/>
        <w:autoSpaceDN w:val="0"/>
        <w:adjustRightInd w:val="0"/>
        <w:spacing w:after="0" w:line="240" w:lineRule="auto"/>
        <w:ind w:left="4536"/>
        <w:rPr>
          <w:rFonts w:ascii="Times New Roman" w:eastAsia="Times New Roman" w:hAnsi="Times New Roman"/>
          <w:bCs/>
          <w:sz w:val="24"/>
          <w:szCs w:val="24"/>
          <w:lang w:eastAsia="ru-RU"/>
        </w:rPr>
      </w:pPr>
    </w:p>
    <w:p w:rsidR="001E7F02" w:rsidRPr="00462473" w:rsidRDefault="001E7F02" w:rsidP="001E7F02">
      <w:pPr>
        <w:widowControl w:val="0"/>
        <w:tabs>
          <w:tab w:val="right" w:pos="0"/>
          <w:tab w:val="right" w:pos="284"/>
          <w:tab w:val="left" w:pos="1456"/>
        </w:tabs>
        <w:autoSpaceDE w:val="0"/>
        <w:autoSpaceDN w:val="0"/>
        <w:adjustRightInd w:val="0"/>
        <w:spacing w:after="120" w:line="240" w:lineRule="auto"/>
        <w:ind w:left="4253"/>
        <w:rPr>
          <w:rFonts w:ascii="Times New Roman" w:eastAsia="Times New Roman" w:hAnsi="Times New Roman"/>
          <w:b/>
          <w:bCs/>
          <w:sz w:val="24"/>
          <w:szCs w:val="24"/>
          <w:lang w:eastAsia="ru-RU"/>
        </w:rPr>
      </w:pPr>
      <w:r w:rsidRPr="00462473">
        <w:rPr>
          <w:rFonts w:ascii="Times New Roman" w:eastAsia="Times New Roman" w:hAnsi="Times New Roman"/>
          <w:b/>
          <w:bCs/>
          <w:sz w:val="24"/>
          <w:szCs w:val="24"/>
          <w:lang w:eastAsia="ru-RU"/>
        </w:rPr>
        <w:t>ЗАЯВКА</w:t>
      </w:r>
    </w:p>
    <w:p w:rsidR="0004053E" w:rsidRPr="00DB372B" w:rsidRDefault="0004053E" w:rsidP="0004053E">
      <w:pPr>
        <w:tabs>
          <w:tab w:val="right" w:pos="0"/>
          <w:tab w:val="right" w:pos="284"/>
          <w:tab w:val="left" w:pos="1456"/>
        </w:tabs>
        <w:autoSpaceDE w:val="0"/>
        <w:autoSpaceDN w:val="0"/>
        <w:spacing w:after="0" w:line="240" w:lineRule="auto"/>
        <w:jc w:val="center"/>
        <w:rPr>
          <w:rFonts w:ascii="Times New Roman" w:eastAsia="Times New Roman" w:hAnsi="Times New Roman"/>
          <w:bCs/>
          <w:sz w:val="24"/>
          <w:szCs w:val="24"/>
          <w:lang w:eastAsia="ru-RU"/>
        </w:rPr>
      </w:pPr>
      <w:r w:rsidRPr="00DB372B">
        <w:rPr>
          <w:rFonts w:ascii="Times New Roman" w:eastAsia="Times New Roman" w:hAnsi="Times New Roman"/>
          <w:bCs/>
          <w:sz w:val="24"/>
          <w:szCs w:val="24"/>
          <w:lang w:eastAsia="ru-RU"/>
        </w:rPr>
        <w:t xml:space="preserve">на участие в открытом аукционе в электронной форме на право заключения </w:t>
      </w:r>
    </w:p>
    <w:p w:rsidR="0004053E" w:rsidRPr="00DB372B" w:rsidRDefault="0004053E" w:rsidP="0004053E">
      <w:pPr>
        <w:tabs>
          <w:tab w:val="right" w:pos="0"/>
          <w:tab w:val="right" w:pos="284"/>
          <w:tab w:val="left" w:pos="1456"/>
          <w:tab w:val="left" w:pos="4508"/>
        </w:tabs>
        <w:spacing w:after="0" w:line="240" w:lineRule="auto"/>
        <w:jc w:val="center"/>
        <w:rPr>
          <w:rFonts w:ascii="Times New Roman" w:hAnsi="Times New Roman"/>
          <w:bCs/>
          <w:sz w:val="24"/>
          <w:szCs w:val="24"/>
        </w:rPr>
      </w:pPr>
      <w:r w:rsidRPr="00DB372B">
        <w:rPr>
          <w:rFonts w:ascii="Times New Roman" w:hAnsi="Times New Roman"/>
          <w:bCs/>
          <w:sz w:val="24"/>
          <w:szCs w:val="24"/>
        </w:rPr>
        <w:t xml:space="preserve">договоров на установку и эксплуатацию рекламных конструкций </w:t>
      </w:r>
    </w:p>
    <w:p w:rsidR="0004053E" w:rsidRPr="00DB372B" w:rsidRDefault="0004053E" w:rsidP="0004053E">
      <w:pPr>
        <w:widowControl w:val="0"/>
        <w:tabs>
          <w:tab w:val="right" w:pos="0"/>
          <w:tab w:val="right" w:pos="284"/>
          <w:tab w:val="left" w:pos="709"/>
        </w:tabs>
        <w:autoSpaceDE w:val="0"/>
        <w:autoSpaceDN w:val="0"/>
        <w:spacing w:after="0" w:line="240" w:lineRule="auto"/>
        <w:jc w:val="center"/>
        <w:rPr>
          <w:rFonts w:ascii="Times New Roman" w:hAnsi="Times New Roman"/>
          <w:sz w:val="24"/>
          <w:szCs w:val="24"/>
        </w:rPr>
      </w:pPr>
      <w:r w:rsidRPr="00DB372B">
        <w:rPr>
          <w:rFonts w:ascii="Times New Roman" w:hAnsi="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04053E" w:rsidRPr="00DB372B" w:rsidRDefault="0004053E" w:rsidP="0004053E">
      <w:pPr>
        <w:tabs>
          <w:tab w:val="right" w:pos="0"/>
          <w:tab w:val="right" w:pos="284"/>
          <w:tab w:val="left" w:pos="1456"/>
          <w:tab w:val="left" w:pos="4508"/>
        </w:tabs>
        <w:spacing w:after="0" w:line="240" w:lineRule="auto"/>
        <w:jc w:val="center"/>
        <w:rPr>
          <w:rFonts w:ascii="Times New Roman" w:hAnsi="Times New Roman"/>
          <w:bCs/>
          <w:sz w:val="24"/>
          <w:szCs w:val="24"/>
        </w:rPr>
      </w:pPr>
      <w:r w:rsidRPr="00DB372B">
        <w:rPr>
          <w:rFonts w:ascii="Times New Roman" w:hAnsi="Times New Roman"/>
          <w:bCs/>
          <w:sz w:val="24"/>
          <w:szCs w:val="24"/>
        </w:rPr>
        <w:t>________________________________________________________________</w:t>
      </w:r>
    </w:p>
    <w:p w:rsidR="0004053E" w:rsidRPr="004C1B11" w:rsidRDefault="0004053E" w:rsidP="0004053E">
      <w:pPr>
        <w:tabs>
          <w:tab w:val="right" w:pos="0"/>
          <w:tab w:val="right" w:pos="284"/>
          <w:tab w:val="left" w:pos="1456"/>
          <w:tab w:val="left" w:pos="4508"/>
        </w:tabs>
        <w:spacing w:after="0" w:line="240" w:lineRule="auto"/>
        <w:jc w:val="center"/>
        <w:rPr>
          <w:rFonts w:ascii="Times New Roman" w:hAnsi="Times New Roman"/>
          <w:bCs/>
          <w:sz w:val="20"/>
          <w:szCs w:val="20"/>
        </w:rPr>
      </w:pPr>
      <w:r w:rsidRPr="004C1B11">
        <w:rPr>
          <w:rFonts w:ascii="Times New Roman" w:hAnsi="Times New Roman"/>
          <w:bCs/>
          <w:sz w:val="20"/>
          <w:szCs w:val="20"/>
        </w:rPr>
        <w:t xml:space="preserve">(наименование муниципального образования) </w:t>
      </w:r>
    </w:p>
    <w:p w:rsidR="001E7F02" w:rsidRPr="004C1B11" w:rsidRDefault="001E7F02" w:rsidP="001E7F02">
      <w:pPr>
        <w:tabs>
          <w:tab w:val="right" w:pos="0"/>
          <w:tab w:val="right" w:pos="284"/>
          <w:tab w:val="left" w:pos="1456"/>
        </w:tabs>
        <w:autoSpaceDE w:val="0"/>
        <w:autoSpaceDN w:val="0"/>
        <w:spacing w:after="0" w:line="240" w:lineRule="auto"/>
        <w:jc w:val="center"/>
        <w:rPr>
          <w:rFonts w:ascii="Times New Roman" w:eastAsia="Times New Roman" w:hAnsi="Times New Roman"/>
          <w:bCs/>
          <w:sz w:val="20"/>
          <w:szCs w:val="20"/>
          <w:lang w:eastAsia="ru-RU"/>
        </w:rPr>
      </w:pPr>
      <w:r w:rsidRPr="004C1B11">
        <w:rPr>
          <w:rFonts w:ascii="Times New Roman" w:eastAsia="Times New Roman" w:hAnsi="Times New Roman"/>
          <w:bCs/>
          <w:sz w:val="20"/>
          <w:szCs w:val="20"/>
          <w:lang w:eastAsia="ru-RU"/>
        </w:rPr>
        <w:t>по Лоту № ________.</w:t>
      </w:r>
    </w:p>
    <w:p w:rsidR="001E7F02" w:rsidRPr="00462473" w:rsidRDefault="001E7F02" w:rsidP="001E7F02">
      <w:pPr>
        <w:tabs>
          <w:tab w:val="right" w:pos="0"/>
          <w:tab w:val="right" w:pos="284"/>
          <w:tab w:val="left" w:pos="1456"/>
        </w:tabs>
        <w:autoSpaceDE w:val="0"/>
        <w:autoSpaceDN w:val="0"/>
        <w:spacing w:after="0" w:line="240" w:lineRule="auto"/>
        <w:jc w:val="center"/>
        <w:rPr>
          <w:rFonts w:ascii="Times New Roman" w:eastAsia="Times New Roman" w:hAnsi="Times New Roman"/>
          <w:bCs/>
          <w:sz w:val="24"/>
          <w:szCs w:val="24"/>
          <w:lang w:eastAsia="ru-RU"/>
        </w:rPr>
      </w:pPr>
    </w:p>
    <w:p w:rsidR="00B82807" w:rsidRPr="00DB372B" w:rsidRDefault="001E7F02" w:rsidP="00B82807">
      <w:pPr>
        <w:tabs>
          <w:tab w:val="right" w:pos="0"/>
          <w:tab w:val="right" w:pos="284"/>
          <w:tab w:val="left" w:pos="1456"/>
          <w:tab w:val="left" w:pos="4508"/>
        </w:tabs>
        <w:spacing w:after="0" w:line="240" w:lineRule="auto"/>
        <w:ind w:firstLine="709"/>
        <w:jc w:val="both"/>
        <w:rPr>
          <w:rFonts w:ascii="Times New Roman" w:hAnsi="Times New Roman"/>
          <w:bCs/>
          <w:sz w:val="24"/>
          <w:szCs w:val="24"/>
        </w:rPr>
      </w:pPr>
      <w:r w:rsidRPr="00462473">
        <w:rPr>
          <w:rFonts w:ascii="Times New Roman" w:eastAsia="Times New Roman" w:hAnsi="Times New Roman"/>
          <w:bCs/>
          <w:sz w:val="24"/>
          <w:szCs w:val="24"/>
          <w:lang w:eastAsia="ru-RU"/>
        </w:rPr>
        <w:t xml:space="preserve">Изучив требования и условия организации и проведения  открытого аукциона в электронной форме </w:t>
      </w:r>
      <w:r w:rsidRPr="00937AE3">
        <w:rPr>
          <w:rFonts w:ascii="Times New Roman" w:eastAsia="Times New Roman" w:hAnsi="Times New Roman"/>
          <w:bCs/>
          <w:sz w:val="24"/>
          <w:szCs w:val="24"/>
          <w:lang w:eastAsia="ru-RU"/>
        </w:rPr>
        <w:t xml:space="preserve">на право заключения договоров </w:t>
      </w:r>
      <w:r w:rsidR="00B82807" w:rsidRPr="00DB372B">
        <w:rPr>
          <w:rFonts w:ascii="Times New Roman" w:hAnsi="Times New Roman"/>
          <w:bCs/>
          <w:sz w:val="24"/>
          <w:szCs w:val="24"/>
        </w:rPr>
        <w:t xml:space="preserve">на установку и эксплуатацию рекламных конструкций </w:t>
      </w:r>
      <w:r w:rsidR="00B82807" w:rsidRPr="00DB372B">
        <w:rPr>
          <w:rFonts w:ascii="Times New Roman" w:hAnsi="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r w:rsidR="00B82807">
        <w:rPr>
          <w:rFonts w:ascii="Times New Roman" w:hAnsi="Times New Roman"/>
          <w:sz w:val="24"/>
          <w:szCs w:val="24"/>
        </w:rPr>
        <w:t xml:space="preserve"> </w:t>
      </w:r>
      <w:r w:rsidR="00B82807" w:rsidRPr="00DB372B">
        <w:rPr>
          <w:rFonts w:ascii="Times New Roman" w:hAnsi="Times New Roman"/>
          <w:bCs/>
          <w:sz w:val="24"/>
          <w:szCs w:val="24"/>
        </w:rPr>
        <w:t>_______________________________________________________________</w:t>
      </w:r>
      <w:r w:rsidR="00B82807">
        <w:rPr>
          <w:rFonts w:ascii="Times New Roman" w:hAnsi="Times New Roman"/>
          <w:bCs/>
          <w:sz w:val="24"/>
          <w:szCs w:val="24"/>
        </w:rPr>
        <w:t xml:space="preserve"> </w:t>
      </w:r>
      <w:r w:rsidR="00B82807">
        <w:rPr>
          <w:rFonts w:ascii="Times New Roman" w:eastAsia="Times New Roman" w:hAnsi="Times New Roman"/>
          <w:bCs/>
          <w:sz w:val="24"/>
          <w:szCs w:val="24"/>
          <w:lang w:eastAsia="ru-RU"/>
        </w:rPr>
        <w:t>по Лоту № ____</w:t>
      </w:r>
      <w:r w:rsidR="00B82807" w:rsidRPr="00462473">
        <w:rPr>
          <w:rFonts w:ascii="Times New Roman" w:eastAsia="Times New Roman" w:hAnsi="Times New Roman"/>
          <w:bCs/>
          <w:sz w:val="24"/>
          <w:szCs w:val="24"/>
          <w:lang w:eastAsia="ru-RU"/>
        </w:rPr>
        <w:t>,</w:t>
      </w:r>
    </w:p>
    <w:p w:rsidR="00B82807" w:rsidRPr="00295D6D" w:rsidRDefault="00B82807" w:rsidP="00B82807">
      <w:pPr>
        <w:tabs>
          <w:tab w:val="right" w:pos="0"/>
          <w:tab w:val="right" w:pos="284"/>
          <w:tab w:val="left" w:pos="1456"/>
          <w:tab w:val="left" w:pos="4508"/>
        </w:tabs>
        <w:spacing w:after="0" w:line="240" w:lineRule="auto"/>
        <w:jc w:val="center"/>
        <w:rPr>
          <w:rFonts w:ascii="Times New Roman" w:hAnsi="Times New Roman"/>
          <w:bCs/>
          <w:i/>
          <w:sz w:val="18"/>
          <w:szCs w:val="18"/>
        </w:rPr>
      </w:pPr>
      <w:r w:rsidRPr="00295D6D">
        <w:rPr>
          <w:rFonts w:ascii="Times New Roman" w:hAnsi="Times New Roman"/>
          <w:bCs/>
          <w:i/>
          <w:sz w:val="18"/>
          <w:szCs w:val="18"/>
        </w:rPr>
        <w:t>(наименование муниципального образования)</w:t>
      </w:r>
    </w:p>
    <w:p w:rsidR="001E7F02" w:rsidRPr="00462473" w:rsidRDefault="001E7F02" w:rsidP="00B82807">
      <w:pPr>
        <w:tabs>
          <w:tab w:val="right" w:pos="0"/>
          <w:tab w:val="right" w:pos="284"/>
          <w:tab w:val="left" w:pos="1456"/>
        </w:tabs>
        <w:autoSpaceDE w:val="0"/>
        <w:autoSpaceDN w:val="0"/>
        <w:spacing w:after="0" w:line="240" w:lineRule="auto"/>
        <w:rPr>
          <w:rFonts w:ascii="Times New Roman" w:eastAsia="Times New Roman" w:hAnsi="Times New Roman"/>
          <w:sz w:val="24"/>
          <w:szCs w:val="24"/>
          <w:lang w:eastAsia="ru-RU"/>
        </w:rPr>
      </w:pPr>
      <w:r w:rsidRPr="00462473">
        <w:rPr>
          <w:rFonts w:ascii="Times New Roman" w:eastAsia="Times New Roman" w:hAnsi="Times New Roman"/>
          <w:bCs/>
          <w:sz w:val="24"/>
          <w:szCs w:val="24"/>
          <w:lang w:eastAsia="ru-RU"/>
        </w:rPr>
        <w:t>з</w:t>
      </w:r>
      <w:r w:rsidRPr="00462473">
        <w:rPr>
          <w:rFonts w:ascii="Times New Roman" w:eastAsia="Times New Roman" w:hAnsi="Times New Roman"/>
          <w:sz w:val="24"/>
          <w:szCs w:val="24"/>
          <w:lang w:eastAsia="ru-RU"/>
        </w:rPr>
        <w:t>аявитель: _________________</w:t>
      </w:r>
      <w:r>
        <w:rPr>
          <w:rFonts w:ascii="Times New Roman" w:eastAsia="Times New Roman" w:hAnsi="Times New Roman"/>
          <w:sz w:val="24"/>
          <w:szCs w:val="24"/>
          <w:lang w:eastAsia="ru-RU"/>
        </w:rPr>
        <w:t>_____________</w:t>
      </w:r>
      <w:r w:rsidRPr="00462473">
        <w:rPr>
          <w:rFonts w:ascii="Times New Roman" w:eastAsia="Times New Roman" w:hAnsi="Times New Roman"/>
          <w:sz w:val="24"/>
          <w:szCs w:val="24"/>
          <w:lang w:eastAsia="ru-RU"/>
        </w:rPr>
        <w:t>_______________________________________________</w:t>
      </w:r>
    </w:p>
    <w:p w:rsidR="001E7F02" w:rsidRPr="00462473" w:rsidRDefault="001E7F02" w:rsidP="001E7F02">
      <w:pPr>
        <w:tabs>
          <w:tab w:val="right" w:pos="0"/>
          <w:tab w:val="right" w:pos="284"/>
          <w:tab w:val="left" w:pos="1456"/>
        </w:tabs>
        <w:autoSpaceDE w:val="0"/>
        <w:autoSpaceDN w:val="0"/>
        <w:spacing w:before="120"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____________________________________________________________________________</w:t>
      </w:r>
    </w:p>
    <w:p w:rsidR="001E7F02" w:rsidRPr="00295D6D" w:rsidRDefault="001E7F02" w:rsidP="001E7F02">
      <w:pPr>
        <w:tabs>
          <w:tab w:val="right" w:pos="0"/>
          <w:tab w:val="right" w:pos="284"/>
          <w:tab w:val="left" w:pos="1456"/>
        </w:tabs>
        <w:autoSpaceDE w:val="0"/>
        <w:autoSpaceDN w:val="0"/>
        <w:spacing w:after="120" w:line="240" w:lineRule="auto"/>
        <w:jc w:val="center"/>
        <w:rPr>
          <w:rFonts w:ascii="Times New Roman" w:eastAsia="Times New Roman" w:hAnsi="Times New Roman"/>
          <w:i/>
          <w:sz w:val="18"/>
          <w:szCs w:val="18"/>
          <w:lang w:eastAsia="ru-RU"/>
        </w:rPr>
      </w:pPr>
      <w:r w:rsidRPr="00295D6D">
        <w:rPr>
          <w:rFonts w:ascii="Times New Roman" w:eastAsia="Times New Roman" w:hAnsi="Times New Roman"/>
          <w:i/>
          <w:sz w:val="18"/>
          <w:szCs w:val="18"/>
          <w:lang w:eastAsia="ru-RU"/>
        </w:rPr>
        <w:t>(организационно-правовая форма, наименование, местонахождение юридического лица, фамилия, имя, отчество, место жительства индивидуального предпринимателя, фамилия,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w:t>
      </w:r>
    </w:p>
    <w:p w:rsidR="001E7F02" w:rsidRPr="00462473" w:rsidRDefault="001E7F02" w:rsidP="001E7F02">
      <w:pPr>
        <w:tabs>
          <w:tab w:val="right" w:pos="0"/>
          <w:tab w:val="right" w:pos="284"/>
          <w:tab w:val="left" w:pos="1456"/>
        </w:tabs>
        <w:autoSpaceDE w:val="0"/>
        <w:autoSpaceDN w:val="0"/>
        <w:spacing w:after="0" w:line="240" w:lineRule="auto"/>
        <w:jc w:val="both"/>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в лице _____________________________________________________________________</w:t>
      </w:r>
    </w:p>
    <w:p w:rsidR="001E7F02" w:rsidRPr="00295D6D" w:rsidRDefault="001E7F02" w:rsidP="001E7F02">
      <w:pPr>
        <w:tabs>
          <w:tab w:val="right" w:pos="0"/>
          <w:tab w:val="right" w:pos="284"/>
          <w:tab w:val="left" w:pos="1456"/>
        </w:tabs>
        <w:autoSpaceDE w:val="0"/>
        <w:autoSpaceDN w:val="0"/>
        <w:spacing w:after="120" w:line="240" w:lineRule="auto"/>
        <w:jc w:val="center"/>
        <w:rPr>
          <w:rFonts w:ascii="Times New Roman" w:eastAsia="Times New Roman" w:hAnsi="Times New Roman"/>
          <w:i/>
          <w:sz w:val="20"/>
          <w:szCs w:val="20"/>
          <w:lang w:eastAsia="ru-RU"/>
        </w:rPr>
      </w:pPr>
      <w:r w:rsidRPr="00295D6D">
        <w:rPr>
          <w:rFonts w:ascii="Times New Roman" w:eastAsia="Times New Roman" w:hAnsi="Times New Roman"/>
          <w:i/>
          <w:sz w:val="20"/>
          <w:szCs w:val="20"/>
          <w:lang w:eastAsia="ru-RU"/>
        </w:rPr>
        <w:t xml:space="preserve">(наименование должности, Ф.И.О. руководителя и (или) лица, уполномоченного на осуществление действий от имени Заявителя) </w:t>
      </w:r>
    </w:p>
    <w:p w:rsidR="00B82807" w:rsidRPr="00DB372B" w:rsidRDefault="001E7F02" w:rsidP="00B82807">
      <w:pPr>
        <w:tabs>
          <w:tab w:val="right" w:pos="0"/>
          <w:tab w:val="right" w:pos="284"/>
          <w:tab w:val="left" w:pos="1456"/>
          <w:tab w:val="left" w:pos="4508"/>
        </w:tabs>
        <w:spacing w:after="0" w:line="240" w:lineRule="auto"/>
        <w:ind w:firstLine="709"/>
        <w:jc w:val="both"/>
        <w:rPr>
          <w:rFonts w:ascii="Times New Roman" w:hAnsi="Times New Roman"/>
          <w:sz w:val="24"/>
          <w:szCs w:val="24"/>
        </w:rPr>
      </w:pPr>
      <w:r w:rsidRPr="00462473">
        <w:rPr>
          <w:rFonts w:ascii="Times New Roman" w:eastAsia="Times New Roman" w:hAnsi="Times New Roman"/>
          <w:bCs/>
          <w:sz w:val="24"/>
          <w:szCs w:val="24"/>
          <w:lang w:eastAsia="ru-RU"/>
        </w:rPr>
        <w:t>1.</w:t>
      </w:r>
      <w:r w:rsidR="00B82807">
        <w:rPr>
          <w:rFonts w:ascii="Times New Roman" w:eastAsia="Times New Roman" w:hAnsi="Times New Roman"/>
          <w:bCs/>
          <w:sz w:val="24"/>
          <w:szCs w:val="24"/>
          <w:lang w:eastAsia="ru-RU"/>
        </w:rPr>
        <w:t xml:space="preserve"> </w:t>
      </w:r>
      <w:r w:rsidRPr="00462473">
        <w:rPr>
          <w:rFonts w:ascii="Times New Roman" w:eastAsia="Times New Roman" w:hAnsi="Times New Roman"/>
          <w:bCs/>
          <w:sz w:val="24"/>
          <w:szCs w:val="24"/>
          <w:lang w:eastAsia="ru-RU"/>
        </w:rPr>
        <w:t xml:space="preserve">Извещает о своем желании принять участие в открытом аукционе в электронной форме на право заключения договора </w:t>
      </w:r>
      <w:r w:rsidR="00B82807" w:rsidRPr="00DB372B">
        <w:rPr>
          <w:rFonts w:ascii="Times New Roman" w:hAnsi="Times New Roman"/>
          <w:bCs/>
          <w:sz w:val="24"/>
          <w:szCs w:val="24"/>
        </w:rPr>
        <w:t xml:space="preserve">договоров на установку и эксплуатацию рекламных конструкций </w:t>
      </w:r>
      <w:r w:rsidR="00B82807" w:rsidRPr="00DB372B">
        <w:rPr>
          <w:rFonts w:ascii="Times New Roman" w:hAnsi="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B82807" w:rsidRPr="00DB372B" w:rsidRDefault="00B82807" w:rsidP="00B82807">
      <w:pPr>
        <w:tabs>
          <w:tab w:val="right" w:pos="0"/>
          <w:tab w:val="right" w:pos="284"/>
          <w:tab w:val="left" w:pos="1456"/>
          <w:tab w:val="left" w:pos="4508"/>
        </w:tabs>
        <w:spacing w:after="0" w:line="240" w:lineRule="auto"/>
        <w:jc w:val="center"/>
        <w:rPr>
          <w:rFonts w:ascii="Times New Roman" w:hAnsi="Times New Roman"/>
          <w:bCs/>
          <w:sz w:val="24"/>
          <w:szCs w:val="24"/>
        </w:rPr>
      </w:pPr>
      <w:r w:rsidRPr="00DB372B">
        <w:rPr>
          <w:rFonts w:ascii="Times New Roman" w:hAnsi="Times New Roman"/>
          <w:bCs/>
          <w:sz w:val="24"/>
          <w:szCs w:val="24"/>
        </w:rPr>
        <w:t>________________________________________________________________</w:t>
      </w:r>
    </w:p>
    <w:p w:rsidR="00B82807" w:rsidRPr="00295D6D" w:rsidRDefault="00B82807" w:rsidP="00B82807">
      <w:pPr>
        <w:tabs>
          <w:tab w:val="right" w:pos="0"/>
          <w:tab w:val="right" w:pos="284"/>
          <w:tab w:val="left" w:pos="1456"/>
          <w:tab w:val="left" w:pos="4508"/>
        </w:tabs>
        <w:spacing w:after="0" w:line="240" w:lineRule="auto"/>
        <w:jc w:val="center"/>
        <w:rPr>
          <w:rFonts w:ascii="Times New Roman" w:hAnsi="Times New Roman"/>
          <w:bCs/>
          <w:i/>
          <w:sz w:val="20"/>
          <w:szCs w:val="20"/>
        </w:rPr>
      </w:pPr>
      <w:r w:rsidRPr="00295D6D">
        <w:rPr>
          <w:rFonts w:ascii="Times New Roman" w:hAnsi="Times New Roman"/>
          <w:bCs/>
          <w:i/>
          <w:sz w:val="20"/>
          <w:szCs w:val="20"/>
        </w:rPr>
        <w:t xml:space="preserve">(наименование муниципального образования) </w:t>
      </w:r>
    </w:p>
    <w:p w:rsidR="001E7F02" w:rsidRPr="00462473" w:rsidRDefault="001E7F02" w:rsidP="00B82807">
      <w:pPr>
        <w:tabs>
          <w:tab w:val="right" w:pos="0"/>
          <w:tab w:val="right" w:pos="284"/>
          <w:tab w:val="left" w:pos="1456"/>
        </w:tabs>
        <w:autoSpaceDE w:val="0"/>
        <w:autoSpaceDN w:val="0"/>
        <w:spacing w:after="0" w:line="240" w:lineRule="auto"/>
        <w:jc w:val="both"/>
        <w:rPr>
          <w:rFonts w:ascii="Times New Roman" w:eastAsia="Times New Roman" w:hAnsi="Times New Roman"/>
          <w:bCs/>
          <w:sz w:val="24"/>
          <w:szCs w:val="24"/>
          <w:lang w:eastAsia="ru-RU"/>
        </w:rPr>
      </w:pPr>
      <w:r w:rsidRPr="00462473">
        <w:rPr>
          <w:rFonts w:ascii="Times New Roman" w:eastAsia="Times New Roman" w:hAnsi="Times New Roman"/>
          <w:bCs/>
          <w:sz w:val="24"/>
          <w:szCs w:val="24"/>
          <w:lang w:eastAsia="ru-RU"/>
        </w:rPr>
        <w:t>по адресу: ____________________________________________________, указанной в</w:t>
      </w:r>
      <w:r w:rsidR="00B82807">
        <w:rPr>
          <w:rFonts w:ascii="Times New Roman" w:eastAsia="Times New Roman" w:hAnsi="Times New Roman"/>
          <w:bCs/>
          <w:sz w:val="24"/>
          <w:szCs w:val="24"/>
          <w:lang w:eastAsia="ru-RU"/>
        </w:rPr>
        <w:t xml:space="preserve"> </w:t>
      </w:r>
      <w:r w:rsidRPr="00462473">
        <w:rPr>
          <w:rFonts w:ascii="Times New Roman" w:eastAsia="Times New Roman" w:hAnsi="Times New Roman"/>
          <w:bCs/>
          <w:sz w:val="24"/>
          <w:szCs w:val="24"/>
          <w:lang w:eastAsia="ru-RU"/>
        </w:rPr>
        <w:t>Л</w:t>
      </w:r>
      <w:r>
        <w:rPr>
          <w:rFonts w:ascii="Times New Roman" w:eastAsia="Times New Roman" w:hAnsi="Times New Roman"/>
          <w:bCs/>
          <w:sz w:val="24"/>
          <w:szCs w:val="24"/>
          <w:lang w:eastAsia="ru-RU"/>
        </w:rPr>
        <w:t>оте №</w:t>
      </w:r>
      <w:r w:rsidRPr="00462473">
        <w:rPr>
          <w:rFonts w:ascii="Times New Roman" w:eastAsia="Times New Roman" w:hAnsi="Times New Roman"/>
          <w:bCs/>
          <w:sz w:val="24"/>
          <w:szCs w:val="24"/>
          <w:lang w:eastAsia="ru-RU"/>
        </w:rPr>
        <w:t xml:space="preserve">________, который состоится «____» ______________ 20____г. на электронной </w:t>
      </w:r>
      <w:r w:rsidRPr="00462473">
        <w:rPr>
          <w:rFonts w:ascii="Times New Roman" w:eastAsia="Times New Roman" w:hAnsi="Times New Roman"/>
          <w:bCs/>
          <w:sz w:val="24"/>
          <w:szCs w:val="24"/>
          <w:lang w:eastAsia="ru-RU"/>
        </w:rPr>
        <w:lastRenderedPageBreak/>
        <w:t xml:space="preserve">площадке ________________________________________________________ на условиях, указанных в Извещении о проведении открытого аукциона в электронной форме. </w:t>
      </w:r>
    </w:p>
    <w:p w:rsidR="001E7F02" w:rsidRPr="00462473" w:rsidRDefault="001E7F02" w:rsidP="001E7F02">
      <w:pPr>
        <w:tabs>
          <w:tab w:val="right" w:pos="0"/>
          <w:tab w:val="right" w:pos="284"/>
          <w:tab w:val="left" w:pos="1456"/>
        </w:tabs>
        <w:autoSpaceDE w:val="0"/>
        <w:autoSpaceDN w:val="0"/>
        <w:spacing w:after="0" w:line="240" w:lineRule="auto"/>
        <w:ind w:firstLine="851"/>
        <w:jc w:val="both"/>
        <w:rPr>
          <w:rFonts w:ascii="Times New Roman" w:eastAsia="Times New Roman" w:hAnsi="Times New Roman"/>
          <w:sz w:val="24"/>
          <w:szCs w:val="24"/>
          <w:lang w:eastAsia="ru-RU"/>
        </w:rPr>
      </w:pPr>
      <w:r w:rsidRPr="00462473">
        <w:rPr>
          <w:rFonts w:ascii="Times New Roman" w:eastAsia="Times New Roman" w:hAnsi="Times New Roman"/>
          <w:bCs/>
          <w:sz w:val="24"/>
          <w:szCs w:val="24"/>
          <w:lang w:eastAsia="ru-RU"/>
        </w:rPr>
        <w:t>2.</w:t>
      </w:r>
      <w:r w:rsidR="00B82807">
        <w:rPr>
          <w:rFonts w:ascii="Times New Roman" w:eastAsia="Times New Roman" w:hAnsi="Times New Roman"/>
          <w:bCs/>
          <w:sz w:val="24"/>
          <w:szCs w:val="24"/>
          <w:lang w:eastAsia="ru-RU"/>
        </w:rPr>
        <w:t xml:space="preserve"> </w:t>
      </w:r>
      <w:r w:rsidRPr="00462473">
        <w:rPr>
          <w:rFonts w:ascii="Times New Roman" w:eastAsia="Times New Roman" w:hAnsi="Times New Roman"/>
          <w:bCs/>
          <w:sz w:val="24"/>
          <w:szCs w:val="24"/>
          <w:lang w:eastAsia="ru-RU"/>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w:t>
      </w:r>
      <w:r w:rsidRPr="00462473">
        <w:rPr>
          <w:rFonts w:ascii="Times New Roman" w:eastAsia="Times New Roman" w:hAnsi="Times New Roman"/>
          <w:sz w:val="24"/>
          <w:szCs w:val="24"/>
          <w:lang w:eastAsia="ru-RU"/>
        </w:rPr>
        <w:t xml:space="preserve"> открытого аукциона в электронной форме сроки в соответствии с требованиями, изложенными в Извещении и на условиях организатора аукциона.</w:t>
      </w:r>
    </w:p>
    <w:p w:rsidR="001E7F02" w:rsidRPr="00462473" w:rsidRDefault="001E7F02" w:rsidP="001E7F02">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3.</w:t>
      </w:r>
      <w:r w:rsidR="00B82807">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1E7F02" w:rsidRPr="00462473" w:rsidRDefault="001E7F02" w:rsidP="001E7F02">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4. Подтверждает, что в отношении ________________________________________</w:t>
      </w:r>
    </w:p>
    <w:p w:rsidR="001E7F02" w:rsidRPr="00295D6D" w:rsidRDefault="001E7F02" w:rsidP="001E7F02">
      <w:pPr>
        <w:tabs>
          <w:tab w:val="right" w:pos="0"/>
          <w:tab w:val="right" w:pos="284"/>
          <w:tab w:val="left" w:pos="1456"/>
        </w:tabs>
        <w:autoSpaceDE w:val="0"/>
        <w:autoSpaceDN w:val="0"/>
        <w:spacing w:after="0" w:line="240" w:lineRule="auto"/>
        <w:jc w:val="center"/>
        <w:rPr>
          <w:rFonts w:ascii="Times New Roman" w:eastAsia="Times New Roman" w:hAnsi="Times New Roman"/>
          <w:i/>
          <w:sz w:val="18"/>
          <w:szCs w:val="18"/>
          <w:lang w:eastAsia="ru-RU"/>
        </w:rPr>
      </w:pPr>
      <w:r w:rsidRPr="00295D6D">
        <w:rPr>
          <w:rFonts w:ascii="Times New Roman" w:eastAsia="Times New Roman" w:hAnsi="Times New Roman"/>
          <w:i/>
          <w:sz w:val="18"/>
          <w:szCs w:val="18"/>
          <w:lang w:eastAsia="ru-RU"/>
        </w:rPr>
        <w:t xml:space="preserve">                                                                                  (наименование участника аукциона)</w:t>
      </w:r>
    </w:p>
    <w:p w:rsidR="001E7F02" w:rsidRPr="00462473" w:rsidRDefault="001E7F02" w:rsidP="001E7F02">
      <w:pPr>
        <w:tabs>
          <w:tab w:val="right" w:pos="0"/>
          <w:tab w:val="right" w:pos="284"/>
          <w:tab w:val="left" w:pos="709"/>
        </w:tabs>
        <w:autoSpaceDE w:val="0"/>
        <w:autoSpaceDN w:val="0"/>
        <w:spacing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не проводится процедура ликвидации, реорганизации, банкротства, деятельность не приостановлена, а также, отсутствует решение арбитражного суда о признании банкротом и об открытии конкурсного производства.</w:t>
      </w:r>
    </w:p>
    <w:p w:rsidR="001E7F02" w:rsidRPr="00462473" w:rsidRDefault="001E7F02" w:rsidP="001E7F02">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5. Гарантирует достоверность представленной информации и подтверждает право организатора открытого аукциона в электронной форме, не противоречащее требованию формирования равных для всех участников аукциона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сведения.</w:t>
      </w:r>
    </w:p>
    <w:p w:rsidR="001E7F02" w:rsidRPr="00462473" w:rsidRDefault="001E7F02" w:rsidP="007F065B">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6. Юридический и фактический адреса, почтовый адрес; телефон; факс; адрес электронной почты, банковские реквизиты:</w:t>
      </w:r>
      <w:r w:rsidR="007F065B">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____________________________________</w:t>
      </w:r>
      <w:r w:rsidR="007F065B">
        <w:rPr>
          <w:rFonts w:ascii="Times New Roman" w:eastAsia="Times New Roman" w:hAnsi="Times New Roman"/>
          <w:sz w:val="24"/>
          <w:szCs w:val="24"/>
          <w:lang w:eastAsia="ru-RU"/>
        </w:rPr>
        <w:t xml:space="preserve">____ </w:t>
      </w:r>
      <w:r w:rsidRPr="00462473">
        <w:rPr>
          <w:rFonts w:ascii="Times New Roman" w:eastAsia="Times New Roman" w:hAnsi="Times New Roman"/>
          <w:sz w:val="24"/>
          <w:szCs w:val="24"/>
          <w:lang w:eastAsia="ru-RU"/>
        </w:rPr>
        <w:t>_____________________________________________________________</w:t>
      </w:r>
      <w:r w:rsidR="007F065B">
        <w:rPr>
          <w:rFonts w:ascii="Times New Roman" w:eastAsia="Times New Roman" w:hAnsi="Times New Roman"/>
          <w:sz w:val="24"/>
          <w:szCs w:val="24"/>
          <w:lang w:eastAsia="ru-RU"/>
        </w:rPr>
        <w:t>_</w:t>
      </w:r>
      <w:r w:rsidRPr="00462473">
        <w:rPr>
          <w:rFonts w:ascii="Times New Roman" w:eastAsia="Times New Roman" w:hAnsi="Times New Roman"/>
          <w:sz w:val="24"/>
          <w:szCs w:val="24"/>
          <w:lang w:eastAsia="ru-RU"/>
        </w:rPr>
        <w:t>_______________</w:t>
      </w:r>
      <w:r w:rsidR="007F065B">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____________________________________________________________________________</w:t>
      </w:r>
    </w:p>
    <w:p w:rsidR="001E7F02" w:rsidRPr="00462473" w:rsidRDefault="001E7F02" w:rsidP="001E7F02">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p>
    <w:p w:rsidR="001E7F02" w:rsidRPr="00462473" w:rsidRDefault="001E7F02" w:rsidP="001E7F02">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7.</w:t>
      </w:r>
      <w:r w:rsidR="00B82807">
        <w:rPr>
          <w:rFonts w:ascii="Times New Roman" w:eastAsia="Times New Roman" w:hAnsi="Times New Roman"/>
          <w:sz w:val="24"/>
          <w:szCs w:val="24"/>
          <w:lang w:eastAsia="ru-RU"/>
        </w:rPr>
        <w:t xml:space="preserve"> </w:t>
      </w:r>
      <w:r w:rsidRPr="00462473">
        <w:rPr>
          <w:rFonts w:ascii="Times New Roman" w:eastAsia="Times New Roman" w:hAnsi="Times New Roman"/>
          <w:sz w:val="24"/>
          <w:szCs w:val="24"/>
          <w:lang w:eastAsia="ru-RU"/>
        </w:rPr>
        <w:t>Фамилия, имя, отчество и должность лица, уполномоченного на подписание договора:</w:t>
      </w:r>
    </w:p>
    <w:p w:rsidR="001E7F02" w:rsidRPr="00462473" w:rsidRDefault="001E7F02" w:rsidP="001E7F02">
      <w:pPr>
        <w:tabs>
          <w:tab w:val="right" w:pos="0"/>
          <w:tab w:val="right" w:pos="284"/>
          <w:tab w:val="left" w:pos="1456"/>
        </w:tabs>
        <w:autoSpaceDE w:val="0"/>
        <w:autoSpaceDN w:val="0"/>
        <w:spacing w:before="120"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____________________________________________________________________________</w:t>
      </w:r>
    </w:p>
    <w:p w:rsidR="001E7F02" w:rsidRPr="00462473" w:rsidRDefault="001E7F02" w:rsidP="001E7F02">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p>
    <w:p w:rsidR="001E7F02" w:rsidRPr="00462473" w:rsidRDefault="001E7F02" w:rsidP="001E7F02">
      <w:pPr>
        <w:tabs>
          <w:tab w:val="right" w:pos="0"/>
          <w:tab w:val="right" w:pos="284"/>
          <w:tab w:val="left" w:pos="709"/>
        </w:tabs>
        <w:autoSpaceDE w:val="0"/>
        <w:autoSpaceDN w:val="0"/>
        <w:spacing w:after="0" w:line="240" w:lineRule="auto"/>
        <w:ind w:firstLine="709"/>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Перечень прилагаемых документов:</w:t>
      </w:r>
    </w:p>
    <w:p w:rsidR="001E7F02" w:rsidRPr="00462473" w:rsidRDefault="001E7F02" w:rsidP="001E7F02">
      <w:pPr>
        <w:tabs>
          <w:tab w:val="right" w:pos="0"/>
          <w:tab w:val="right" w:pos="284"/>
          <w:tab w:val="left" w:pos="1456"/>
        </w:tabs>
        <w:autoSpaceDE w:val="0"/>
        <w:autoSpaceDN w:val="0"/>
        <w:spacing w:before="120"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____________________________________________________________________________</w:t>
      </w:r>
    </w:p>
    <w:p w:rsidR="001E7F02" w:rsidRPr="00462473" w:rsidRDefault="001E7F02" w:rsidP="001E7F02">
      <w:pPr>
        <w:tabs>
          <w:tab w:val="right" w:pos="0"/>
          <w:tab w:val="right" w:pos="284"/>
          <w:tab w:val="left" w:pos="1456"/>
        </w:tabs>
        <w:autoSpaceDE w:val="0"/>
        <w:autoSpaceDN w:val="0"/>
        <w:spacing w:before="120" w:after="0" w:line="240" w:lineRule="auto"/>
        <w:jc w:val="both"/>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____________________________________________________________________________</w:t>
      </w:r>
    </w:p>
    <w:p w:rsidR="001E7F02" w:rsidRPr="00462473" w:rsidRDefault="001E7F02" w:rsidP="001E7F02">
      <w:pPr>
        <w:tabs>
          <w:tab w:val="right" w:pos="0"/>
          <w:tab w:val="right" w:pos="284"/>
          <w:tab w:val="left" w:pos="709"/>
          <w:tab w:val="left" w:pos="1456"/>
        </w:tabs>
        <w:spacing w:after="0" w:line="240" w:lineRule="auto"/>
        <w:ind w:left="5103"/>
        <w:rPr>
          <w:rFonts w:ascii="Times New Roman" w:eastAsia="Times New Roman" w:hAnsi="Times New Roman"/>
          <w:sz w:val="24"/>
          <w:szCs w:val="24"/>
          <w:lang w:eastAsia="ru-RU"/>
        </w:rPr>
      </w:pP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1E7F02" w:rsidRPr="00462473" w:rsidTr="00C659E0">
        <w:tc>
          <w:tcPr>
            <w:tcW w:w="3005" w:type="dxa"/>
            <w:tcBorders>
              <w:top w:val="nil"/>
              <w:left w:val="nil"/>
              <w:bottom w:val="single" w:sz="4" w:space="0" w:color="auto"/>
              <w:right w:val="nil"/>
            </w:tcBorders>
            <w:vAlign w:val="bottom"/>
          </w:tcPr>
          <w:p w:rsidR="001E7F02" w:rsidRPr="00462473"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sz w:val="24"/>
                <w:szCs w:val="24"/>
                <w:lang w:eastAsia="ru-RU"/>
              </w:rPr>
            </w:pPr>
            <w:r w:rsidRPr="00462473">
              <w:rPr>
                <w:rFonts w:ascii="Times New Roman" w:eastAsia="Times New Roman" w:hAnsi="Times New Roman"/>
                <w:sz w:val="24"/>
                <w:szCs w:val="24"/>
                <w:lang w:eastAsia="ru-RU"/>
              </w:rPr>
              <w:tab/>
            </w:r>
          </w:p>
          <w:p w:rsidR="001E7F02" w:rsidRPr="00462473"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1E7F02" w:rsidRPr="00462473" w:rsidRDefault="001E7F02" w:rsidP="00C659E0">
            <w:pPr>
              <w:tabs>
                <w:tab w:val="right" w:pos="0"/>
                <w:tab w:val="right" w:pos="284"/>
                <w:tab w:val="left" w:pos="1456"/>
              </w:tabs>
              <w:autoSpaceDE w:val="0"/>
              <w:autoSpaceDN w:val="0"/>
              <w:spacing w:after="0" w:line="240" w:lineRule="auto"/>
              <w:rPr>
                <w:rFonts w:ascii="Times New Roman" w:eastAsia="Times New Roman" w:hAnsi="Times New Roman"/>
                <w:sz w:val="24"/>
                <w:szCs w:val="24"/>
                <w:lang w:eastAsia="ru-RU"/>
              </w:rPr>
            </w:pPr>
          </w:p>
        </w:tc>
        <w:tc>
          <w:tcPr>
            <w:tcW w:w="2551" w:type="dxa"/>
            <w:tcBorders>
              <w:top w:val="nil"/>
              <w:left w:val="nil"/>
              <w:bottom w:val="single" w:sz="4" w:space="0" w:color="auto"/>
              <w:right w:val="nil"/>
            </w:tcBorders>
            <w:vAlign w:val="bottom"/>
          </w:tcPr>
          <w:p w:rsidR="001E7F02" w:rsidRPr="00462473"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sz w:val="24"/>
                <w:szCs w:val="24"/>
                <w:lang w:eastAsia="ru-RU"/>
              </w:rPr>
            </w:pPr>
          </w:p>
        </w:tc>
        <w:tc>
          <w:tcPr>
            <w:tcW w:w="142" w:type="dxa"/>
            <w:tcBorders>
              <w:top w:val="nil"/>
              <w:left w:val="nil"/>
              <w:bottom w:val="nil"/>
              <w:right w:val="nil"/>
            </w:tcBorders>
            <w:vAlign w:val="bottom"/>
          </w:tcPr>
          <w:p w:rsidR="001E7F02" w:rsidRPr="00462473" w:rsidRDefault="001E7F02" w:rsidP="00C659E0">
            <w:pPr>
              <w:tabs>
                <w:tab w:val="right" w:pos="0"/>
                <w:tab w:val="right" w:pos="284"/>
                <w:tab w:val="left" w:pos="1456"/>
              </w:tabs>
              <w:autoSpaceDE w:val="0"/>
              <w:autoSpaceDN w:val="0"/>
              <w:spacing w:after="0" w:line="240" w:lineRule="auto"/>
              <w:rPr>
                <w:rFonts w:ascii="Times New Roman" w:eastAsia="Times New Roman" w:hAnsi="Times New Roman"/>
                <w:sz w:val="24"/>
                <w:szCs w:val="24"/>
                <w:lang w:eastAsia="ru-RU"/>
              </w:rPr>
            </w:pPr>
          </w:p>
        </w:tc>
        <w:tc>
          <w:tcPr>
            <w:tcW w:w="1701" w:type="dxa"/>
            <w:tcBorders>
              <w:top w:val="nil"/>
              <w:left w:val="nil"/>
              <w:bottom w:val="single" w:sz="4" w:space="0" w:color="auto"/>
              <w:right w:val="nil"/>
            </w:tcBorders>
            <w:vAlign w:val="bottom"/>
          </w:tcPr>
          <w:p w:rsidR="001E7F02" w:rsidRPr="00462473"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sz w:val="24"/>
                <w:szCs w:val="24"/>
                <w:lang w:eastAsia="ru-RU"/>
              </w:rPr>
            </w:pPr>
          </w:p>
        </w:tc>
        <w:tc>
          <w:tcPr>
            <w:tcW w:w="425" w:type="dxa"/>
            <w:tcBorders>
              <w:top w:val="nil"/>
              <w:left w:val="nil"/>
              <w:bottom w:val="nil"/>
              <w:right w:val="nil"/>
            </w:tcBorders>
            <w:vAlign w:val="bottom"/>
          </w:tcPr>
          <w:p w:rsidR="001E7F02" w:rsidRPr="00462473" w:rsidRDefault="001E7F02" w:rsidP="00C659E0">
            <w:pPr>
              <w:tabs>
                <w:tab w:val="right" w:pos="0"/>
                <w:tab w:val="right" w:pos="284"/>
                <w:tab w:val="left" w:pos="1456"/>
              </w:tabs>
              <w:autoSpaceDE w:val="0"/>
              <w:autoSpaceDN w:val="0"/>
              <w:spacing w:after="0" w:line="240" w:lineRule="auto"/>
              <w:rPr>
                <w:rFonts w:ascii="Times New Roman" w:eastAsia="Times New Roman" w:hAnsi="Times New Roman"/>
                <w:sz w:val="24"/>
                <w:szCs w:val="24"/>
                <w:lang w:eastAsia="ru-RU"/>
              </w:rPr>
            </w:pPr>
          </w:p>
        </w:tc>
        <w:tc>
          <w:tcPr>
            <w:tcW w:w="1985" w:type="dxa"/>
            <w:tcBorders>
              <w:top w:val="nil"/>
              <w:left w:val="nil"/>
              <w:bottom w:val="single" w:sz="4" w:space="0" w:color="auto"/>
              <w:right w:val="nil"/>
            </w:tcBorders>
            <w:vAlign w:val="bottom"/>
          </w:tcPr>
          <w:p w:rsidR="001E7F02" w:rsidRPr="00462473"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sz w:val="24"/>
                <w:szCs w:val="24"/>
                <w:lang w:eastAsia="ru-RU"/>
              </w:rPr>
            </w:pPr>
          </w:p>
        </w:tc>
      </w:tr>
      <w:tr w:rsidR="001E7F02" w:rsidRPr="004C1B11" w:rsidTr="00C659E0">
        <w:tc>
          <w:tcPr>
            <w:tcW w:w="3005" w:type="dxa"/>
            <w:tcBorders>
              <w:top w:val="nil"/>
              <w:left w:val="nil"/>
              <w:bottom w:val="nil"/>
              <w:right w:val="nil"/>
            </w:tcBorders>
          </w:tcPr>
          <w:p w:rsidR="001E7F02" w:rsidRPr="004C1B11"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i/>
                <w:sz w:val="18"/>
                <w:szCs w:val="18"/>
                <w:lang w:eastAsia="ru-RU"/>
              </w:rPr>
            </w:pPr>
            <w:r w:rsidRPr="004C1B11">
              <w:rPr>
                <w:rFonts w:ascii="Times New Roman" w:eastAsia="Times New Roman" w:hAnsi="Times New Roman"/>
                <w:i/>
                <w:sz w:val="18"/>
                <w:szCs w:val="18"/>
                <w:lang w:eastAsia="ru-RU"/>
              </w:rPr>
              <w:t>(Ф.И.О. заявителя)</w:t>
            </w:r>
          </w:p>
          <w:p w:rsidR="001E7F02" w:rsidRPr="004C1B11"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i/>
                <w:sz w:val="18"/>
                <w:szCs w:val="18"/>
                <w:lang w:eastAsia="ru-RU"/>
              </w:rPr>
            </w:pPr>
            <w:r w:rsidRPr="004C1B11">
              <w:rPr>
                <w:rFonts w:ascii="Times New Roman" w:eastAsia="Times New Roman" w:hAnsi="Times New Roman"/>
                <w:i/>
                <w:sz w:val="18"/>
                <w:szCs w:val="18"/>
                <w:lang w:eastAsia="ru-RU"/>
              </w:rPr>
              <w:t xml:space="preserve">(дата, печать (при наличии печати) </w:t>
            </w:r>
          </w:p>
        </w:tc>
        <w:tc>
          <w:tcPr>
            <w:tcW w:w="142" w:type="dxa"/>
            <w:tcBorders>
              <w:top w:val="nil"/>
              <w:left w:val="nil"/>
              <w:bottom w:val="nil"/>
              <w:right w:val="nil"/>
            </w:tcBorders>
          </w:tcPr>
          <w:p w:rsidR="001E7F02" w:rsidRPr="004C1B11" w:rsidRDefault="001E7F02" w:rsidP="00C659E0">
            <w:pPr>
              <w:tabs>
                <w:tab w:val="right" w:pos="0"/>
                <w:tab w:val="right" w:pos="284"/>
                <w:tab w:val="left" w:pos="1456"/>
              </w:tabs>
              <w:autoSpaceDE w:val="0"/>
              <w:autoSpaceDN w:val="0"/>
              <w:spacing w:after="0" w:line="240" w:lineRule="auto"/>
              <w:rPr>
                <w:rFonts w:ascii="Times New Roman" w:eastAsia="Times New Roman" w:hAnsi="Times New Roman"/>
                <w:i/>
                <w:sz w:val="18"/>
                <w:szCs w:val="18"/>
                <w:lang w:eastAsia="ru-RU"/>
              </w:rPr>
            </w:pPr>
          </w:p>
        </w:tc>
        <w:tc>
          <w:tcPr>
            <w:tcW w:w="2551" w:type="dxa"/>
            <w:tcBorders>
              <w:top w:val="nil"/>
              <w:left w:val="nil"/>
              <w:bottom w:val="nil"/>
              <w:right w:val="nil"/>
            </w:tcBorders>
          </w:tcPr>
          <w:p w:rsidR="001E7F02" w:rsidRPr="004C1B11"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i/>
                <w:sz w:val="18"/>
                <w:szCs w:val="18"/>
                <w:lang w:eastAsia="ru-RU"/>
              </w:rPr>
            </w:pPr>
            <w:r w:rsidRPr="004C1B11">
              <w:rPr>
                <w:rFonts w:ascii="Times New Roman" w:eastAsia="Times New Roman" w:hAnsi="Times New Roman"/>
                <w:i/>
                <w:sz w:val="18"/>
                <w:szCs w:val="18"/>
                <w:lang w:eastAsia="ru-RU"/>
              </w:rPr>
              <w:t>(должность (при наличии)</w:t>
            </w:r>
          </w:p>
        </w:tc>
        <w:tc>
          <w:tcPr>
            <w:tcW w:w="142" w:type="dxa"/>
            <w:tcBorders>
              <w:top w:val="nil"/>
              <w:left w:val="nil"/>
              <w:bottom w:val="nil"/>
              <w:right w:val="nil"/>
            </w:tcBorders>
          </w:tcPr>
          <w:p w:rsidR="001E7F02" w:rsidRPr="004C1B11" w:rsidRDefault="001E7F02" w:rsidP="00C659E0">
            <w:pPr>
              <w:tabs>
                <w:tab w:val="right" w:pos="0"/>
                <w:tab w:val="right" w:pos="284"/>
                <w:tab w:val="left" w:pos="1456"/>
              </w:tabs>
              <w:autoSpaceDE w:val="0"/>
              <w:autoSpaceDN w:val="0"/>
              <w:spacing w:after="0" w:line="240" w:lineRule="auto"/>
              <w:rPr>
                <w:rFonts w:ascii="Times New Roman" w:eastAsia="Times New Roman" w:hAnsi="Times New Roman"/>
                <w:i/>
                <w:sz w:val="18"/>
                <w:szCs w:val="18"/>
                <w:lang w:eastAsia="ru-RU"/>
              </w:rPr>
            </w:pPr>
          </w:p>
        </w:tc>
        <w:tc>
          <w:tcPr>
            <w:tcW w:w="1701" w:type="dxa"/>
            <w:tcBorders>
              <w:top w:val="nil"/>
              <w:left w:val="nil"/>
              <w:bottom w:val="nil"/>
              <w:right w:val="nil"/>
            </w:tcBorders>
          </w:tcPr>
          <w:p w:rsidR="001E7F02" w:rsidRPr="004C1B11"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i/>
                <w:sz w:val="18"/>
                <w:szCs w:val="18"/>
                <w:lang w:eastAsia="ru-RU"/>
              </w:rPr>
            </w:pPr>
            <w:r w:rsidRPr="004C1B11">
              <w:rPr>
                <w:rFonts w:ascii="Times New Roman" w:eastAsia="Times New Roman" w:hAnsi="Times New Roman"/>
                <w:i/>
                <w:sz w:val="18"/>
                <w:szCs w:val="18"/>
                <w:lang w:eastAsia="ru-RU"/>
              </w:rPr>
              <w:t>(подпись)</w:t>
            </w:r>
          </w:p>
        </w:tc>
        <w:tc>
          <w:tcPr>
            <w:tcW w:w="425" w:type="dxa"/>
            <w:tcBorders>
              <w:top w:val="nil"/>
              <w:left w:val="nil"/>
              <w:bottom w:val="nil"/>
              <w:right w:val="nil"/>
            </w:tcBorders>
          </w:tcPr>
          <w:p w:rsidR="001E7F02" w:rsidRPr="004C1B11" w:rsidRDefault="001E7F02" w:rsidP="00C659E0">
            <w:pPr>
              <w:tabs>
                <w:tab w:val="right" w:pos="0"/>
                <w:tab w:val="right" w:pos="284"/>
                <w:tab w:val="left" w:pos="1456"/>
              </w:tabs>
              <w:autoSpaceDE w:val="0"/>
              <w:autoSpaceDN w:val="0"/>
              <w:spacing w:after="0" w:line="240" w:lineRule="auto"/>
              <w:rPr>
                <w:rFonts w:ascii="Times New Roman" w:eastAsia="Times New Roman" w:hAnsi="Times New Roman"/>
                <w:i/>
                <w:sz w:val="18"/>
                <w:szCs w:val="18"/>
                <w:lang w:eastAsia="ru-RU"/>
              </w:rPr>
            </w:pPr>
          </w:p>
        </w:tc>
        <w:tc>
          <w:tcPr>
            <w:tcW w:w="1985" w:type="dxa"/>
            <w:tcBorders>
              <w:top w:val="nil"/>
              <w:left w:val="nil"/>
              <w:bottom w:val="nil"/>
              <w:right w:val="nil"/>
            </w:tcBorders>
          </w:tcPr>
          <w:p w:rsidR="001E7F02" w:rsidRPr="004C1B11" w:rsidRDefault="001E7F02" w:rsidP="00C659E0">
            <w:pPr>
              <w:tabs>
                <w:tab w:val="right" w:pos="0"/>
                <w:tab w:val="right" w:pos="284"/>
                <w:tab w:val="left" w:pos="1456"/>
              </w:tabs>
              <w:autoSpaceDE w:val="0"/>
              <w:autoSpaceDN w:val="0"/>
              <w:spacing w:after="0" w:line="240" w:lineRule="auto"/>
              <w:jc w:val="center"/>
              <w:rPr>
                <w:rFonts w:ascii="Times New Roman" w:eastAsia="Times New Roman" w:hAnsi="Times New Roman"/>
                <w:i/>
                <w:sz w:val="18"/>
                <w:szCs w:val="18"/>
                <w:lang w:eastAsia="ru-RU"/>
              </w:rPr>
            </w:pPr>
            <w:r w:rsidRPr="004C1B11">
              <w:rPr>
                <w:rFonts w:ascii="Times New Roman" w:eastAsia="Times New Roman" w:hAnsi="Times New Roman"/>
                <w:i/>
                <w:sz w:val="18"/>
                <w:szCs w:val="18"/>
                <w:lang w:eastAsia="ru-RU"/>
              </w:rPr>
              <w:t>(расшифровка подписи)</w:t>
            </w:r>
          </w:p>
        </w:tc>
      </w:tr>
    </w:tbl>
    <w:p w:rsidR="001E7F02" w:rsidRDefault="001E7F02" w:rsidP="001E7F02"/>
    <w:p w:rsidR="00462473" w:rsidRPr="00462473" w:rsidRDefault="00462473" w:rsidP="001E7F02">
      <w:pPr>
        <w:widowControl w:val="0"/>
        <w:tabs>
          <w:tab w:val="right" w:pos="0"/>
          <w:tab w:val="right" w:pos="284"/>
          <w:tab w:val="left" w:pos="1456"/>
        </w:tabs>
        <w:autoSpaceDE w:val="0"/>
        <w:autoSpaceDN w:val="0"/>
        <w:adjustRightInd w:val="0"/>
        <w:spacing w:after="120" w:line="240" w:lineRule="auto"/>
        <w:ind w:left="4253"/>
        <w:rPr>
          <w:rFonts w:ascii="Times New Roman" w:eastAsia="Times New Roman" w:hAnsi="Times New Roman"/>
          <w:sz w:val="24"/>
          <w:szCs w:val="24"/>
          <w:lang w:eastAsia="ru-RU"/>
        </w:rPr>
      </w:pPr>
    </w:p>
    <w:sectPr w:rsidR="00462473" w:rsidRPr="00462473" w:rsidSect="00295D6D">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DB9" w:rsidRDefault="00E73DB9" w:rsidP="0084030E">
      <w:pPr>
        <w:spacing w:after="0" w:line="240" w:lineRule="auto"/>
      </w:pPr>
      <w:r>
        <w:separator/>
      </w:r>
    </w:p>
  </w:endnote>
  <w:endnote w:type="continuationSeparator" w:id="1">
    <w:p w:rsidR="00E73DB9" w:rsidRDefault="00E73DB9" w:rsidP="008403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DB9" w:rsidRDefault="00E73DB9" w:rsidP="0084030E">
      <w:pPr>
        <w:spacing w:after="0" w:line="240" w:lineRule="auto"/>
      </w:pPr>
      <w:r>
        <w:separator/>
      </w:r>
    </w:p>
  </w:footnote>
  <w:footnote w:type="continuationSeparator" w:id="1">
    <w:p w:rsidR="00E73DB9" w:rsidRDefault="00E73DB9" w:rsidP="008403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E5" w:rsidRPr="003901E5" w:rsidRDefault="00E82C7A" w:rsidP="002B3F31">
    <w:pPr>
      <w:pStyle w:val="a3"/>
      <w:spacing w:after="0" w:line="240" w:lineRule="auto"/>
      <w:jc w:val="center"/>
      <w:rPr>
        <w:rFonts w:ascii="Times New Roman" w:hAnsi="Times New Roman"/>
        <w:sz w:val="24"/>
        <w:szCs w:val="24"/>
      </w:rPr>
    </w:pPr>
    <w:r w:rsidRPr="003901E5">
      <w:rPr>
        <w:rFonts w:ascii="Times New Roman" w:hAnsi="Times New Roman"/>
        <w:sz w:val="24"/>
        <w:szCs w:val="24"/>
      </w:rPr>
      <w:fldChar w:fldCharType="begin"/>
    </w:r>
    <w:r w:rsidR="003901E5" w:rsidRPr="003901E5">
      <w:rPr>
        <w:rFonts w:ascii="Times New Roman" w:hAnsi="Times New Roman"/>
        <w:sz w:val="24"/>
        <w:szCs w:val="24"/>
      </w:rPr>
      <w:instrText>PAGE   \* MERGEFORMAT</w:instrText>
    </w:r>
    <w:r w:rsidRPr="003901E5">
      <w:rPr>
        <w:rFonts w:ascii="Times New Roman" w:hAnsi="Times New Roman"/>
        <w:sz w:val="24"/>
        <w:szCs w:val="24"/>
      </w:rPr>
      <w:fldChar w:fldCharType="separate"/>
    </w:r>
    <w:r w:rsidR="0018583A">
      <w:rPr>
        <w:rFonts w:ascii="Times New Roman" w:hAnsi="Times New Roman"/>
        <w:noProof/>
        <w:sz w:val="24"/>
        <w:szCs w:val="24"/>
      </w:rPr>
      <w:t>6</w:t>
    </w:r>
    <w:r w:rsidRPr="003901E5">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E5" w:rsidRDefault="00E82C7A">
    <w:pPr>
      <w:pStyle w:val="a3"/>
      <w:jc w:val="center"/>
    </w:pPr>
    <w:r>
      <w:rPr>
        <w:noProof/>
        <w:lang w:eastAsia="ru-RU"/>
      </w:rPr>
      <w:pict>
        <v:rect id="Прямоугольник 4" o:spid="_x0000_s2049" style="position:absolute;left:0;text-align:left;margin-left:784.45pt;margin-top:298.9pt;width:57.3pt;height:25.95pt;z-index:251659264;visibility:visible;mso-position-horizontal-relative:page;mso-position-vertical-relative:page;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" o:allowincell="f" stroked="f">
          <v:textbox style="layout-flow:vertical;mso-next-textbox:#Прямоугольник 4">
            <w:txbxContent>
              <w:p w:rsidR="003901E5" w:rsidRPr="00142CA4" w:rsidRDefault="00E82C7A" w:rsidP="002B3F31">
                <w:pPr>
                  <w:spacing w:before="240" w:after="0" w:line="240" w:lineRule="auto"/>
                  <w:rPr>
                    <w:rFonts w:ascii="Arial" w:hAnsi="Arial" w:cs="Arial"/>
                    <w:sz w:val="24"/>
                    <w:szCs w:val="24"/>
                  </w:rPr>
                </w:pPr>
                <w:r w:rsidRPr="00142CA4">
                  <w:rPr>
                    <w:rFonts w:ascii="Arial" w:hAnsi="Arial" w:cs="Arial"/>
                    <w:sz w:val="24"/>
                    <w:szCs w:val="24"/>
                  </w:rPr>
                  <w:fldChar w:fldCharType="begin"/>
                </w:r>
                <w:r w:rsidR="003901E5" w:rsidRPr="00142CA4">
                  <w:rPr>
                    <w:rFonts w:ascii="Arial" w:hAnsi="Arial" w:cs="Arial"/>
                    <w:sz w:val="24"/>
                    <w:szCs w:val="24"/>
                  </w:rPr>
                  <w:instrText>PAGE   \* MERGEFORMAT</w:instrText>
                </w:r>
                <w:r w:rsidRPr="00142CA4">
                  <w:rPr>
                    <w:rFonts w:ascii="Arial" w:hAnsi="Arial" w:cs="Arial"/>
                    <w:sz w:val="24"/>
                    <w:szCs w:val="24"/>
                  </w:rPr>
                  <w:fldChar w:fldCharType="separate"/>
                </w:r>
                <w:r w:rsidR="002248F5">
                  <w:rPr>
                    <w:rFonts w:ascii="Arial" w:hAnsi="Arial" w:cs="Arial"/>
                    <w:noProof/>
                    <w:sz w:val="24"/>
                    <w:szCs w:val="24"/>
                  </w:rPr>
                  <w:t>20</w:t>
                </w:r>
                <w:r w:rsidRPr="00142CA4">
                  <w:rPr>
                    <w:rFonts w:ascii="Arial" w:hAnsi="Arial" w:cs="Arial"/>
                    <w:sz w:val="24"/>
                    <w:szCs w:val="24"/>
                  </w:rPr>
                  <w:fldChar w:fldCharType="end"/>
                </w:r>
              </w:p>
            </w:txbxContent>
          </v:textbox>
          <w10:wrap anchorx="page" anchory="page"/>
        </v:rect>
      </w:pict>
    </w:r>
  </w:p>
  <w:p w:rsidR="003901E5" w:rsidRPr="00142CA4" w:rsidRDefault="003901E5" w:rsidP="002B3F31">
    <w:pPr>
      <w:pStyle w:val="a3"/>
      <w:spacing w:after="0" w:line="240" w:lineRule="auto"/>
      <w:jc w:val="center"/>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F1B69"/>
    <w:multiLevelType w:val="multilevel"/>
    <w:tmpl w:val="6F5C91D0"/>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30"/>
        </w:tabs>
        <w:ind w:left="1430" w:hanging="720"/>
      </w:pPr>
      <w:rPr>
        <w:rFonts w:hint="default"/>
        <w:b w:val="0"/>
        <w:color w:val="auto"/>
      </w:rPr>
    </w:lvl>
    <w:lvl w:ilvl="2">
      <w:start w:val="1"/>
      <w:numFmt w:val="decimal"/>
      <w:lvlText w:val="%1.%2.%3."/>
      <w:lvlJc w:val="left"/>
      <w:pPr>
        <w:tabs>
          <w:tab w:val="num" w:pos="1800"/>
        </w:tabs>
        <w:ind w:left="1800" w:hanging="720"/>
      </w:pPr>
      <w:rPr>
        <w:rFonts w:hint="default"/>
        <w:b w:val="0"/>
        <w:i w:val="0"/>
      </w:rPr>
    </w:lvl>
    <w:lvl w:ilvl="3">
      <w:start w:val="1"/>
      <w:numFmt w:val="decimal"/>
      <w:lvlText w:val="%1.%2.%3.%4."/>
      <w:lvlJc w:val="left"/>
      <w:pPr>
        <w:tabs>
          <w:tab w:val="num" w:pos="2700"/>
        </w:tabs>
        <w:ind w:left="2700" w:hanging="1080"/>
      </w:pPr>
      <w:rPr>
        <w:rFonts w:hint="default"/>
        <w:b w:val="0"/>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462473"/>
    <w:rsid w:val="00003703"/>
    <w:rsid w:val="00015D60"/>
    <w:rsid w:val="00032E8E"/>
    <w:rsid w:val="00033E1D"/>
    <w:rsid w:val="0004053E"/>
    <w:rsid w:val="00061284"/>
    <w:rsid w:val="00063052"/>
    <w:rsid w:val="000731AF"/>
    <w:rsid w:val="00077111"/>
    <w:rsid w:val="00077E8E"/>
    <w:rsid w:val="000B4C24"/>
    <w:rsid w:val="000C1CB7"/>
    <w:rsid w:val="000C39E7"/>
    <w:rsid w:val="000D4C4E"/>
    <w:rsid w:val="000F2E4A"/>
    <w:rsid w:val="00100DCA"/>
    <w:rsid w:val="001057D6"/>
    <w:rsid w:val="00105F4D"/>
    <w:rsid w:val="00134293"/>
    <w:rsid w:val="00142FD8"/>
    <w:rsid w:val="001546F3"/>
    <w:rsid w:val="00162F64"/>
    <w:rsid w:val="0016317C"/>
    <w:rsid w:val="00185639"/>
    <w:rsid w:val="0018583A"/>
    <w:rsid w:val="00193711"/>
    <w:rsid w:val="001B36C6"/>
    <w:rsid w:val="001B3F38"/>
    <w:rsid w:val="001E7F02"/>
    <w:rsid w:val="00202658"/>
    <w:rsid w:val="00202E35"/>
    <w:rsid w:val="00203FD1"/>
    <w:rsid w:val="002248F5"/>
    <w:rsid w:val="002366A8"/>
    <w:rsid w:val="00247834"/>
    <w:rsid w:val="00252F15"/>
    <w:rsid w:val="0025599D"/>
    <w:rsid w:val="002603F6"/>
    <w:rsid w:val="00294DD1"/>
    <w:rsid w:val="00295D6D"/>
    <w:rsid w:val="002A24B7"/>
    <w:rsid w:val="002A260C"/>
    <w:rsid w:val="002A26A2"/>
    <w:rsid w:val="002A48D9"/>
    <w:rsid w:val="002B3F31"/>
    <w:rsid w:val="002D3B5F"/>
    <w:rsid w:val="002E2AD4"/>
    <w:rsid w:val="002F061D"/>
    <w:rsid w:val="002F7F4C"/>
    <w:rsid w:val="0032400E"/>
    <w:rsid w:val="00331267"/>
    <w:rsid w:val="00351DA8"/>
    <w:rsid w:val="00385C9D"/>
    <w:rsid w:val="003901E5"/>
    <w:rsid w:val="003915FE"/>
    <w:rsid w:val="003C4078"/>
    <w:rsid w:val="003C4910"/>
    <w:rsid w:val="003C7B26"/>
    <w:rsid w:val="003D01E8"/>
    <w:rsid w:val="003D0BDC"/>
    <w:rsid w:val="003E7A3F"/>
    <w:rsid w:val="003F53C3"/>
    <w:rsid w:val="004079AF"/>
    <w:rsid w:val="00412AD3"/>
    <w:rsid w:val="0042376C"/>
    <w:rsid w:val="00440EA7"/>
    <w:rsid w:val="00462473"/>
    <w:rsid w:val="00462675"/>
    <w:rsid w:val="00463F48"/>
    <w:rsid w:val="00471576"/>
    <w:rsid w:val="004728BD"/>
    <w:rsid w:val="00477B99"/>
    <w:rsid w:val="00487E0B"/>
    <w:rsid w:val="004C0EDC"/>
    <w:rsid w:val="004C1ABE"/>
    <w:rsid w:val="004C1B11"/>
    <w:rsid w:val="004D21D2"/>
    <w:rsid w:val="004E5235"/>
    <w:rsid w:val="0050082D"/>
    <w:rsid w:val="00500F5B"/>
    <w:rsid w:val="00507F4C"/>
    <w:rsid w:val="005101DF"/>
    <w:rsid w:val="00535514"/>
    <w:rsid w:val="00535A5A"/>
    <w:rsid w:val="00544632"/>
    <w:rsid w:val="00544ABD"/>
    <w:rsid w:val="005520DF"/>
    <w:rsid w:val="00553429"/>
    <w:rsid w:val="00565727"/>
    <w:rsid w:val="00577566"/>
    <w:rsid w:val="00585A29"/>
    <w:rsid w:val="00590712"/>
    <w:rsid w:val="005A51AE"/>
    <w:rsid w:val="005D16F2"/>
    <w:rsid w:val="005D7B34"/>
    <w:rsid w:val="005E15CE"/>
    <w:rsid w:val="005E1B2D"/>
    <w:rsid w:val="005E36D5"/>
    <w:rsid w:val="005E6153"/>
    <w:rsid w:val="005F31BB"/>
    <w:rsid w:val="0060351D"/>
    <w:rsid w:val="00610941"/>
    <w:rsid w:val="00632221"/>
    <w:rsid w:val="0064314C"/>
    <w:rsid w:val="006C1F31"/>
    <w:rsid w:val="006D3F28"/>
    <w:rsid w:val="006D7536"/>
    <w:rsid w:val="006E2420"/>
    <w:rsid w:val="0070055A"/>
    <w:rsid w:val="0071163F"/>
    <w:rsid w:val="00714565"/>
    <w:rsid w:val="00725B0C"/>
    <w:rsid w:val="007531EB"/>
    <w:rsid w:val="00760A0E"/>
    <w:rsid w:val="00760D46"/>
    <w:rsid w:val="0076536E"/>
    <w:rsid w:val="00777F45"/>
    <w:rsid w:val="007932BB"/>
    <w:rsid w:val="00797CFB"/>
    <w:rsid w:val="007B5375"/>
    <w:rsid w:val="007B6EA8"/>
    <w:rsid w:val="007D40FF"/>
    <w:rsid w:val="007E3358"/>
    <w:rsid w:val="007F065B"/>
    <w:rsid w:val="007F138B"/>
    <w:rsid w:val="007F2197"/>
    <w:rsid w:val="007F4C0B"/>
    <w:rsid w:val="00800433"/>
    <w:rsid w:val="00802091"/>
    <w:rsid w:val="00805590"/>
    <w:rsid w:val="0081077E"/>
    <w:rsid w:val="0084030E"/>
    <w:rsid w:val="00845C37"/>
    <w:rsid w:val="00850369"/>
    <w:rsid w:val="0085689F"/>
    <w:rsid w:val="00864382"/>
    <w:rsid w:val="008668D4"/>
    <w:rsid w:val="00874E4E"/>
    <w:rsid w:val="00881196"/>
    <w:rsid w:val="00884B62"/>
    <w:rsid w:val="008B330B"/>
    <w:rsid w:val="008C0B4D"/>
    <w:rsid w:val="008D3E08"/>
    <w:rsid w:val="008F67F6"/>
    <w:rsid w:val="0090177A"/>
    <w:rsid w:val="00907D2C"/>
    <w:rsid w:val="009106BF"/>
    <w:rsid w:val="00912AC9"/>
    <w:rsid w:val="009138A1"/>
    <w:rsid w:val="0092017D"/>
    <w:rsid w:val="00921F01"/>
    <w:rsid w:val="00932200"/>
    <w:rsid w:val="00954BE4"/>
    <w:rsid w:val="009965BB"/>
    <w:rsid w:val="009B4F9F"/>
    <w:rsid w:val="009E605A"/>
    <w:rsid w:val="009F3C3C"/>
    <w:rsid w:val="009F79F0"/>
    <w:rsid w:val="00A00631"/>
    <w:rsid w:val="00A02244"/>
    <w:rsid w:val="00A07559"/>
    <w:rsid w:val="00A157DC"/>
    <w:rsid w:val="00A220AF"/>
    <w:rsid w:val="00A23748"/>
    <w:rsid w:val="00A74C73"/>
    <w:rsid w:val="00A81347"/>
    <w:rsid w:val="00A9761F"/>
    <w:rsid w:val="00AB6095"/>
    <w:rsid w:val="00AC5983"/>
    <w:rsid w:val="00AC7572"/>
    <w:rsid w:val="00AE7FA8"/>
    <w:rsid w:val="00AF694E"/>
    <w:rsid w:val="00B006B8"/>
    <w:rsid w:val="00B07FBF"/>
    <w:rsid w:val="00B21909"/>
    <w:rsid w:val="00B232F7"/>
    <w:rsid w:val="00B41561"/>
    <w:rsid w:val="00B501DA"/>
    <w:rsid w:val="00B63BF2"/>
    <w:rsid w:val="00B82807"/>
    <w:rsid w:val="00B91D80"/>
    <w:rsid w:val="00B92697"/>
    <w:rsid w:val="00BA18C9"/>
    <w:rsid w:val="00BB44FE"/>
    <w:rsid w:val="00BD366E"/>
    <w:rsid w:val="00BE1700"/>
    <w:rsid w:val="00BE2C21"/>
    <w:rsid w:val="00BE6DE1"/>
    <w:rsid w:val="00BE76B5"/>
    <w:rsid w:val="00BF61AD"/>
    <w:rsid w:val="00BF6C7A"/>
    <w:rsid w:val="00BF73D2"/>
    <w:rsid w:val="00C04D5B"/>
    <w:rsid w:val="00C14BC4"/>
    <w:rsid w:val="00C2031B"/>
    <w:rsid w:val="00C25972"/>
    <w:rsid w:val="00C37057"/>
    <w:rsid w:val="00C4147B"/>
    <w:rsid w:val="00C53457"/>
    <w:rsid w:val="00C54CA4"/>
    <w:rsid w:val="00C56B88"/>
    <w:rsid w:val="00C6244C"/>
    <w:rsid w:val="00C659E0"/>
    <w:rsid w:val="00C67373"/>
    <w:rsid w:val="00C81185"/>
    <w:rsid w:val="00C83F3A"/>
    <w:rsid w:val="00C94563"/>
    <w:rsid w:val="00C94B2D"/>
    <w:rsid w:val="00CA7E89"/>
    <w:rsid w:val="00CE6F43"/>
    <w:rsid w:val="00CF5774"/>
    <w:rsid w:val="00D2512E"/>
    <w:rsid w:val="00D47B26"/>
    <w:rsid w:val="00D53CCD"/>
    <w:rsid w:val="00D564DA"/>
    <w:rsid w:val="00D6379F"/>
    <w:rsid w:val="00D65227"/>
    <w:rsid w:val="00D72F87"/>
    <w:rsid w:val="00D814E9"/>
    <w:rsid w:val="00D852B7"/>
    <w:rsid w:val="00D86378"/>
    <w:rsid w:val="00D924E2"/>
    <w:rsid w:val="00D93831"/>
    <w:rsid w:val="00D955CD"/>
    <w:rsid w:val="00D96AA1"/>
    <w:rsid w:val="00DC2C9B"/>
    <w:rsid w:val="00DE4277"/>
    <w:rsid w:val="00DE5018"/>
    <w:rsid w:val="00DF4AFC"/>
    <w:rsid w:val="00E0379C"/>
    <w:rsid w:val="00E04401"/>
    <w:rsid w:val="00E269FD"/>
    <w:rsid w:val="00E31185"/>
    <w:rsid w:val="00E43731"/>
    <w:rsid w:val="00E44ACB"/>
    <w:rsid w:val="00E4672A"/>
    <w:rsid w:val="00E47437"/>
    <w:rsid w:val="00E56170"/>
    <w:rsid w:val="00E566CA"/>
    <w:rsid w:val="00E60EB6"/>
    <w:rsid w:val="00E7384C"/>
    <w:rsid w:val="00E73DB9"/>
    <w:rsid w:val="00E82C7A"/>
    <w:rsid w:val="00EA2E1E"/>
    <w:rsid w:val="00EB2755"/>
    <w:rsid w:val="00EB43BF"/>
    <w:rsid w:val="00EB4A96"/>
    <w:rsid w:val="00EC432B"/>
    <w:rsid w:val="00EC4FBA"/>
    <w:rsid w:val="00EE0EE9"/>
    <w:rsid w:val="00EF3923"/>
    <w:rsid w:val="00F07ECE"/>
    <w:rsid w:val="00F11C2A"/>
    <w:rsid w:val="00F22DC3"/>
    <w:rsid w:val="00F3253D"/>
    <w:rsid w:val="00F35B9F"/>
    <w:rsid w:val="00F430BC"/>
    <w:rsid w:val="00F54DA0"/>
    <w:rsid w:val="00F5575C"/>
    <w:rsid w:val="00F672CF"/>
    <w:rsid w:val="00F7471D"/>
    <w:rsid w:val="00F829D7"/>
    <w:rsid w:val="00FA5C6F"/>
    <w:rsid w:val="00FB12EC"/>
    <w:rsid w:val="00FE7529"/>
    <w:rsid w:val="00FF3E2E"/>
    <w:rsid w:val="00FF4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473"/>
    <w:pPr>
      <w:tabs>
        <w:tab w:val="center" w:pos="4677"/>
        <w:tab w:val="right" w:pos="9355"/>
      </w:tabs>
    </w:pPr>
  </w:style>
  <w:style w:type="character" w:customStyle="1" w:styleId="a4">
    <w:name w:val="Верхний колонтитул Знак"/>
    <w:basedOn w:val="a0"/>
    <w:link w:val="a3"/>
    <w:uiPriority w:val="99"/>
    <w:rsid w:val="00462473"/>
    <w:rPr>
      <w:rFonts w:ascii="Calibri" w:eastAsia="Calibri" w:hAnsi="Calibri" w:cs="Times New Roman"/>
    </w:rPr>
  </w:style>
  <w:style w:type="character" w:styleId="a5">
    <w:name w:val="Hyperlink"/>
    <w:basedOn w:val="a0"/>
    <w:uiPriority w:val="99"/>
    <w:unhideWhenUsed/>
    <w:rsid w:val="00553429"/>
    <w:rPr>
      <w:color w:val="0000FF" w:themeColor="hyperlink"/>
      <w:u w:val="single"/>
    </w:rPr>
  </w:style>
  <w:style w:type="paragraph" w:styleId="a6">
    <w:name w:val="Balloon Text"/>
    <w:basedOn w:val="a"/>
    <w:link w:val="a7"/>
    <w:uiPriority w:val="99"/>
    <w:semiHidden/>
    <w:unhideWhenUsed/>
    <w:rsid w:val="00412A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2AD3"/>
    <w:rPr>
      <w:rFonts w:ascii="Tahoma" w:eastAsia="Calibri" w:hAnsi="Tahoma" w:cs="Tahoma"/>
      <w:sz w:val="16"/>
      <w:szCs w:val="16"/>
    </w:rPr>
  </w:style>
  <w:style w:type="paragraph" w:styleId="a8">
    <w:name w:val="List Paragraph"/>
    <w:basedOn w:val="a"/>
    <w:uiPriority w:val="34"/>
    <w:qFormat/>
    <w:rsid w:val="00F829D7"/>
    <w:pPr>
      <w:ind w:left="720"/>
      <w:contextualSpacing/>
    </w:pPr>
  </w:style>
  <w:style w:type="paragraph" w:styleId="a9">
    <w:name w:val="footer"/>
    <w:basedOn w:val="a"/>
    <w:link w:val="aa"/>
    <w:uiPriority w:val="99"/>
    <w:unhideWhenUsed/>
    <w:rsid w:val="003901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01E5"/>
    <w:rPr>
      <w:rFonts w:ascii="Calibri" w:eastAsia="Calibri" w:hAnsi="Calibri" w:cs="Times New Roman"/>
    </w:rPr>
  </w:style>
  <w:style w:type="paragraph" w:customStyle="1" w:styleId="ConsPlusTitle">
    <w:name w:val="ConsPlusTitle"/>
    <w:link w:val="ConsPlusTitle0"/>
    <w:rsid w:val="00F325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Title0">
    <w:name w:val="ConsPlusTitle Знак"/>
    <w:basedOn w:val="a0"/>
    <w:link w:val="ConsPlusTitle"/>
    <w:locked/>
    <w:rsid w:val="00F3253D"/>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742400">
      <w:bodyDiv w:val="1"/>
      <w:marLeft w:val="0"/>
      <w:marRight w:val="0"/>
      <w:marTop w:val="0"/>
      <w:marBottom w:val="0"/>
      <w:divBdr>
        <w:top w:val="none" w:sz="0" w:space="0" w:color="auto"/>
        <w:left w:val="none" w:sz="0" w:space="0" w:color="auto"/>
        <w:bottom w:val="none" w:sz="0" w:space="0" w:color="auto"/>
        <w:right w:val="none" w:sz="0" w:space="0" w:color="auto"/>
      </w:divBdr>
    </w:div>
    <w:div w:id="21328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20</Pages>
  <Words>7574</Words>
  <Characters>43174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50647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 RCI</dc:creator>
  <cp:lastModifiedBy>Бондарева Н.В.</cp:lastModifiedBy>
  <cp:revision>26</cp:revision>
  <cp:lastPrinted>2017-09-20T11:14:00Z</cp:lastPrinted>
  <dcterms:created xsi:type="dcterms:W3CDTF">2017-11-10T07:31:00Z</dcterms:created>
  <dcterms:modified xsi:type="dcterms:W3CDTF">2017-12-19T07:07:00Z</dcterms:modified>
</cp:coreProperties>
</file>