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E6" w:rsidRDefault="00556BE6" w:rsidP="00556BE6">
      <w:pPr>
        <w:jc w:val="center"/>
        <w:rPr>
          <w:b/>
        </w:rPr>
      </w:pPr>
    </w:p>
    <w:p w:rsidR="00556BE6" w:rsidRPr="009475E5" w:rsidRDefault="00556BE6" w:rsidP="00556BE6">
      <w:pPr>
        <w:jc w:val="center"/>
        <w:rPr>
          <w:b/>
        </w:rPr>
      </w:pPr>
      <w:r w:rsidRPr="009475E5">
        <w:rPr>
          <w:b/>
        </w:rPr>
        <w:t>Информационное сообщение об итогах аукциона</w:t>
      </w:r>
    </w:p>
    <w:p w:rsidR="00556BE6" w:rsidRPr="009475E5" w:rsidRDefault="00556BE6" w:rsidP="00556BE6">
      <w:pPr>
        <w:jc w:val="center"/>
        <w:rPr>
          <w:b/>
        </w:rPr>
      </w:pPr>
      <w:r w:rsidRPr="009475E5">
        <w:rPr>
          <w:b/>
        </w:rPr>
        <w:t xml:space="preserve"> по продаже муниципального имущества</w:t>
      </w:r>
    </w:p>
    <w:p w:rsidR="00556BE6" w:rsidRPr="009475E5" w:rsidRDefault="00556BE6" w:rsidP="00556BE6">
      <w:pPr>
        <w:jc w:val="center"/>
        <w:rPr>
          <w:b/>
        </w:rPr>
      </w:pPr>
    </w:p>
    <w:p w:rsidR="00556BE6" w:rsidRPr="009475E5" w:rsidRDefault="00556BE6" w:rsidP="00556BE6">
      <w:pPr>
        <w:ind w:firstLine="567"/>
        <w:jc w:val="center"/>
        <w:rPr>
          <w:b/>
        </w:rPr>
      </w:pPr>
    </w:p>
    <w:p w:rsidR="00556BE6" w:rsidRPr="009475E5" w:rsidRDefault="00556BE6" w:rsidP="00556BE6">
      <w:pPr>
        <w:ind w:firstLine="567"/>
        <w:jc w:val="both"/>
      </w:pPr>
      <w:r w:rsidRPr="009475E5">
        <w:t xml:space="preserve">Комитет по управлению имуществом администрации </w:t>
      </w:r>
      <w:r>
        <w:t>городского округа Лотошино</w:t>
      </w:r>
      <w:r w:rsidRPr="009475E5">
        <w:t xml:space="preserve"> Московской области сообщает результаты назначенного </w:t>
      </w:r>
      <w:r>
        <w:t>на 06 июля 2020</w:t>
      </w:r>
      <w:r w:rsidRPr="009475E5">
        <w:t xml:space="preserve"> г. аукциона по продаже муниципального имущества:</w:t>
      </w:r>
    </w:p>
    <w:p w:rsidR="00156E22" w:rsidRDefault="00156E22" w:rsidP="00156E22">
      <w:pPr>
        <w:ind w:firstLine="567"/>
        <w:jc w:val="both"/>
      </w:pPr>
      <w:r>
        <w:t>- Н</w:t>
      </w:r>
      <w:r w:rsidRPr="00C07C39">
        <w:t xml:space="preserve">ежилое помещение, назначение: нежилое помещение, этаж № </w:t>
      </w:r>
      <w:r>
        <w:t>2</w:t>
      </w:r>
      <w:r w:rsidRPr="00C07C39">
        <w:t xml:space="preserve">, общей площадью </w:t>
      </w:r>
      <w:r>
        <w:t>168,0</w:t>
      </w:r>
      <w:r w:rsidRPr="00C07C39">
        <w:t xml:space="preserve"> кв.м., кадастровый номер: </w:t>
      </w:r>
      <w:r>
        <w:t>50:02:0020506:897</w:t>
      </w:r>
      <w:r w:rsidRPr="00C07C39">
        <w:t xml:space="preserve">, адрес (местонахождение) объекта: Московская область, </w:t>
      </w:r>
      <w:r>
        <w:t>городской округ Лотошино, рабочий поселок Лотошино, улица Почтовая, дом 8, помещение 5</w:t>
      </w:r>
      <w:r w:rsidRPr="00C07C39">
        <w:t xml:space="preserve">, </w:t>
      </w:r>
      <w:r w:rsidRPr="00B07728">
        <w:t>принадлежащ</w:t>
      </w:r>
      <w:r>
        <w:t>ее</w:t>
      </w:r>
      <w:r w:rsidRPr="00B07728">
        <w:t xml:space="preserve"> на праве собственности </w:t>
      </w:r>
      <w:r>
        <w:t>городскому округу Лотошино Московской области</w:t>
      </w:r>
      <w:r w:rsidRPr="00B07728">
        <w:t>, запись регистрации в Едином государственном реестре прав на недвиж</w:t>
      </w:r>
      <w:r>
        <w:t>имое имущество и сделок с ним № 50:02:0020506:897-50/002/2019-1</w:t>
      </w:r>
      <w:r w:rsidRPr="00B07728">
        <w:t xml:space="preserve"> от </w:t>
      </w:r>
      <w:r>
        <w:t>12.11.2019</w:t>
      </w:r>
      <w:r w:rsidRPr="00B07728">
        <w:t>. Ограничения в пользовании и обременения правами третьих лиц не зарегистрированы.</w:t>
      </w:r>
    </w:p>
    <w:p w:rsidR="00156E22" w:rsidRDefault="00156E22" w:rsidP="00156E22">
      <w:pPr>
        <w:ind w:firstLine="567"/>
        <w:jc w:val="both"/>
      </w:pPr>
      <w:r>
        <w:t>Доля в праве на места общего пользования:</w:t>
      </w:r>
    </w:p>
    <w:p w:rsidR="00156E22" w:rsidRDefault="00156E22" w:rsidP="00156E22">
      <w:pPr>
        <w:ind w:firstLine="567"/>
        <w:jc w:val="both"/>
      </w:pPr>
      <w:r>
        <w:t>- Н</w:t>
      </w:r>
      <w:r w:rsidRPr="00C07C39">
        <w:t xml:space="preserve">ежилое помещение, </w:t>
      </w:r>
      <w:r>
        <w:t xml:space="preserve">доля в праве: 27/50, </w:t>
      </w:r>
      <w:r w:rsidRPr="00C07C39">
        <w:t xml:space="preserve">назначение: нежилое помещение, этаж № </w:t>
      </w:r>
      <w:r>
        <w:t>1</w:t>
      </w:r>
      <w:r w:rsidRPr="00C07C39">
        <w:t xml:space="preserve">, общей площадью </w:t>
      </w:r>
      <w:r>
        <w:t>16,1</w:t>
      </w:r>
      <w:r w:rsidRPr="00C07C39">
        <w:t xml:space="preserve"> кв.м., кадастровый номер: </w:t>
      </w:r>
      <w:r>
        <w:t>50:02:0020506:1911</w:t>
      </w:r>
      <w:r w:rsidRPr="00C07C39">
        <w:t xml:space="preserve">, адрес (местонахождение) объекта: Московская область, </w:t>
      </w:r>
      <w:r>
        <w:t>городской округ Лотошино, рабочий поселок Лотошино, улица Почтовая, дом 8, помещение 1/1</w:t>
      </w:r>
      <w:r w:rsidRPr="00C07C39">
        <w:t xml:space="preserve">, </w:t>
      </w:r>
      <w:r w:rsidRPr="00B07728">
        <w:t>принадлежащ</w:t>
      </w:r>
      <w:r>
        <w:t>ее</w:t>
      </w:r>
      <w:r w:rsidRPr="00B07728">
        <w:t xml:space="preserve"> на праве собственности </w:t>
      </w:r>
      <w:r>
        <w:t>городскому округу Лотошино Московской области</w:t>
      </w:r>
      <w:r w:rsidRPr="00B07728">
        <w:t>, запись регистрации в Едином государственном реестре прав на недвиж</w:t>
      </w:r>
      <w:r>
        <w:t>имое имущество и сделок с ним № 50:02:0020506:1911-50/001/2019-1</w:t>
      </w:r>
      <w:r w:rsidRPr="00B07728">
        <w:t xml:space="preserve"> от </w:t>
      </w:r>
      <w:r>
        <w:t>11.11.2019</w:t>
      </w:r>
      <w:r w:rsidRPr="00B07728">
        <w:t>. Ограничения в пользовании и обременения правами третьих лиц не зарегистрированы.</w:t>
      </w:r>
    </w:p>
    <w:p w:rsidR="00156E22" w:rsidRDefault="00156E22" w:rsidP="00156E22">
      <w:pPr>
        <w:ind w:firstLine="567"/>
        <w:jc w:val="both"/>
      </w:pPr>
      <w:r>
        <w:t>- Н</w:t>
      </w:r>
      <w:r w:rsidRPr="00C07C39">
        <w:t xml:space="preserve">ежилое помещение, </w:t>
      </w:r>
      <w:r>
        <w:t xml:space="preserve">доля в праве: 27/50, </w:t>
      </w:r>
      <w:r w:rsidRPr="00C07C39">
        <w:t xml:space="preserve">назначение: нежилое помещение, этаж № </w:t>
      </w:r>
      <w:r>
        <w:t>1</w:t>
      </w:r>
      <w:r w:rsidRPr="00C07C39">
        <w:t xml:space="preserve">, общей площадью </w:t>
      </w:r>
      <w:r>
        <w:t>3,8</w:t>
      </w:r>
      <w:r w:rsidRPr="00C07C39">
        <w:t xml:space="preserve"> кв.м., кадастровый номер: </w:t>
      </w:r>
      <w:r>
        <w:t>50:02:0020506:1913</w:t>
      </w:r>
      <w:r w:rsidRPr="00C07C39">
        <w:t xml:space="preserve">, адрес (местонахождение) объекта: Московская область, </w:t>
      </w:r>
      <w:r>
        <w:t>городской округ Лотошино, рабочий поселок Лотошино, улица Почтовая, дом 8, помещение 1/2</w:t>
      </w:r>
      <w:r w:rsidRPr="00C07C39">
        <w:t xml:space="preserve">, </w:t>
      </w:r>
      <w:r w:rsidRPr="00B07728">
        <w:t>принадлежащ</w:t>
      </w:r>
      <w:r>
        <w:t>ее</w:t>
      </w:r>
      <w:r w:rsidRPr="00B07728">
        <w:t xml:space="preserve"> на праве собственности </w:t>
      </w:r>
      <w:r>
        <w:t>городскому округу Лотошино Московской области</w:t>
      </w:r>
      <w:r w:rsidRPr="00B07728">
        <w:t>, запись регистрации в Едином государственном реестре прав на недвиж</w:t>
      </w:r>
      <w:r>
        <w:t>имое имущество и сделок с ним № 50:02:0020506:1913-50/001/2019-1</w:t>
      </w:r>
      <w:r w:rsidRPr="00B07728">
        <w:t xml:space="preserve"> от </w:t>
      </w:r>
      <w:r>
        <w:t>12.11.2019</w:t>
      </w:r>
      <w:r w:rsidRPr="00B07728">
        <w:t>. Ограничения в пользовании и обременения правами третьих лиц не зарегистрированы.</w:t>
      </w:r>
    </w:p>
    <w:p w:rsidR="00156E22" w:rsidRDefault="00156E22" w:rsidP="00156E22">
      <w:pPr>
        <w:ind w:firstLine="567"/>
        <w:jc w:val="both"/>
      </w:pPr>
      <w:r>
        <w:t>- Н</w:t>
      </w:r>
      <w:r w:rsidRPr="00C07C39">
        <w:t xml:space="preserve">ежилое помещение, </w:t>
      </w:r>
      <w:r>
        <w:t xml:space="preserve">доля в праве: 27/50, </w:t>
      </w:r>
      <w:r w:rsidRPr="00C07C39">
        <w:t xml:space="preserve">назначение: нежилое помещение, этаж № </w:t>
      </w:r>
      <w:r>
        <w:t>1</w:t>
      </w:r>
      <w:r w:rsidRPr="00C07C39">
        <w:t xml:space="preserve">, общей площадью </w:t>
      </w:r>
      <w:r>
        <w:t>1,4</w:t>
      </w:r>
      <w:r w:rsidRPr="00C07C39">
        <w:t xml:space="preserve"> кв.м., кадастровый номер: </w:t>
      </w:r>
      <w:r>
        <w:t>50:02:0020506:1910</w:t>
      </w:r>
      <w:r w:rsidRPr="00C07C39">
        <w:t xml:space="preserve">, адрес (местонахождение) объекта: Московская область, </w:t>
      </w:r>
      <w:r>
        <w:t>городской округ Лотошино, рабочий поселок Лотошино, улица Почтовая, дом 8, помещение 1/3</w:t>
      </w:r>
      <w:r w:rsidRPr="00C07C39">
        <w:t xml:space="preserve">, </w:t>
      </w:r>
      <w:r w:rsidRPr="00B07728">
        <w:t>принадлежащ</w:t>
      </w:r>
      <w:r>
        <w:t>ее</w:t>
      </w:r>
      <w:r w:rsidRPr="00B07728">
        <w:t xml:space="preserve"> на праве собственности </w:t>
      </w:r>
      <w:r>
        <w:t>городскому округу Лотошино Московской области</w:t>
      </w:r>
      <w:r w:rsidRPr="00B07728">
        <w:t>, запись регистрации в Едином государственном реестре прав на недвиж</w:t>
      </w:r>
      <w:r>
        <w:t>имое имущество и сделок с ним № 50:02:0020506:1910-50/001/2019-1</w:t>
      </w:r>
      <w:r w:rsidRPr="00B07728">
        <w:t xml:space="preserve"> от </w:t>
      </w:r>
      <w:r>
        <w:t>12.11.2019</w:t>
      </w:r>
      <w:r w:rsidRPr="00B07728">
        <w:t>. Ограничения в пользовании и обременения правами третьих лиц не зарегистрированы.</w:t>
      </w:r>
    </w:p>
    <w:p w:rsidR="00556BE6" w:rsidRPr="00987D9D" w:rsidRDefault="00556BE6" w:rsidP="00556BE6">
      <w:pPr>
        <w:pStyle w:val="a3"/>
        <w:ind w:firstLine="567"/>
      </w:pPr>
      <w:r w:rsidRPr="00987D9D">
        <w:t>В аукционе приняло участие два участника. Победителем аукциона признан</w:t>
      </w:r>
      <w:r w:rsidR="00156E22">
        <w:t>а</w:t>
      </w:r>
      <w:r w:rsidRPr="00987D9D">
        <w:t xml:space="preserve"> </w:t>
      </w:r>
      <w:proofErr w:type="spellStart"/>
      <w:r w:rsidR="00156E22">
        <w:t>Певнева</w:t>
      </w:r>
      <w:proofErr w:type="spellEnd"/>
      <w:r w:rsidR="00156E22">
        <w:t xml:space="preserve"> Ольга Владимировна</w:t>
      </w:r>
      <w:r w:rsidRPr="00987D9D">
        <w:t>.</w:t>
      </w:r>
    </w:p>
    <w:p w:rsidR="00556BE6" w:rsidRPr="00987D9D" w:rsidRDefault="00556BE6" w:rsidP="00556BE6">
      <w:pPr>
        <w:autoSpaceDE w:val="0"/>
        <w:autoSpaceDN w:val="0"/>
        <w:adjustRightInd w:val="0"/>
        <w:ind w:firstLine="567"/>
        <w:jc w:val="both"/>
      </w:pPr>
      <w:r w:rsidRPr="006D2A78">
        <w:t xml:space="preserve">Цена, предложенная </w:t>
      </w:r>
      <w:r w:rsidRPr="00987D9D">
        <w:t xml:space="preserve">победителем: </w:t>
      </w:r>
      <w:r w:rsidR="00156E22">
        <w:t>2 623 873,50 руб. (Два миллиона шестьсот двадцать три тысячи восемьсот семьдесят три руб. 50 коп.), с учетом НДС.</w:t>
      </w:r>
    </w:p>
    <w:p w:rsidR="00556BE6" w:rsidRPr="009475E5" w:rsidRDefault="00556BE6" w:rsidP="00556BE6">
      <w:pPr>
        <w:pStyle w:val="a3"/>
        <w:ind w:firstLine="567"/>
      </w:pPr>
    </w:p>
    <w:p w:rsidR="00556BE6" w:rsidRPr="009475E5" w:rsidRDefault="00556BE6" w:rsidP="00556BE6">
      <w:pPr>
        <w:pStyle w:val="a3"/>
        <w:ind w:firstLine="540"/>
      </w:pPr>
    </w:p>
    <w:p w:rsidR="00556BE6" w:rsidRPr="009475E5" w:rsidRDefault="00156E22" w:rsidP="00556BE6">
      <w:pPr>
        <w:pStyle w:val="a3"/>
      </w:pPr>
      <w:r>
        <w:t>П</w:t>
      </w:r>
      <w:r w:rsidR="00556BE6" w:rsidRPr="009475E5">
        <w:t>редседател</w:t>
      </w:r>
      <w:r>
        <w:t>ь</w:t>
      </w:r>
      <w:r w:rsidR="00556BE6" w:rsidRPr="009475E5">
        <w:t xml:space="preserve"> </w:t>
      </w:r>
    </w:p>
    <w:p w:rsidR="00877AD8" w:rsidRDefault="00556BE6" w:rsidP="00156E22">
      <w:pPr>
        <w:pStyle w:val="a3"/>
      </w:pPr>
      <w:r w:rsidRPr="009475E5">
        <w:t>Комитета по управлению имуществом</w:t>
      </w:r>
      <w:r w:rsidRPr="009475E5">
        <w:tab/>
      </w:r>
      <w:r w:rsidRPr="009475E5">
        <w:tab/>
      </w:r>
      <w:r w:rsidRPr="009475E5">
        <w:tab/>
      </w:r>
      <w:r>
        <w:tab/>
      </w:r>
      <w:r>
        <w:tab/>
      </w:r>
      <w:r w:rsidR="00156E22">
        <w:t>В.Я. Козловский</w:t>
      </w:r>
    </w:p>
    <w:sectPr w:rsidR="00877AD8" w:rsidSect="00987D9D">
      <w:pgSz w:w="11906" w:h="16838"/>
      <w:pgMar w:top="540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56BE6"/>
    <w:rsid w:val="00156E22"/>
    <w:rsid w:val="00243CAC"/>
    <w:rsid w:val="0027353C"/>
    <w:rsid w:val="003E682E"/>
    <w:rsid w:val="0040641D"/>
    <w:rsid w:val="005414C0"/>
    <w:rsid w:val="00556BE6"/>
    <w:rsid w:val="00626A5A"/>
    <w:rsid w:val="0073084E"/>
    <w:rsid w:val="00836E95"/>
    <w:rsid w:val="00877AD8"/>
    <w:rsid w:val="008E72E4"/>
    <w:rsid w:val="00926A0C"/>
    <w:rsid w:val="00933880"/>
    <w:rsid w:val="00980D2F"/>
    <w:rsid w:val="00AA4682"/>
    <w:rsid w:val="00BF3170"/>
    <w:rsid w:val="00C6077F"/>
    <w:rsid w:val="00CB4CB4"/>
    <w:rsid w:val="00D45682"/>
    <w:rsid w:val="00D9113B"/>
    <w:rsid w:val="00EE1F1D"/>
    <w:rsid w:val="00F12A96"/>
    <w:rsid w:val="00F1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6BE6"/>
    <w:pPr>
      <w:jc w:val="both"/>
    </w:pPr>
  </w:style>
  <w:style w:type="character" w:customStyle="1" w:styleId="a4">
    <w:name w:val="Основной текст Знак"/>
    <w:basedOn w:val="a0"/>
    <w:link w:val="a3"/>
    <w:rsid w:val="00556B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Смирнова Ю.Н.</cp:lastModifiedBy>
  <cp:revision>2</cp:revision>
  <dcterms:created xsi:type="dcterms:W3CDTF">2020-07-08T11:56:00Z</dcterms:created>
  <dcterms:modified xsi:type="dcterms:W3CDTF">2020-07-08T11:56:00Z</dcterms:modified>
</cp:coreProperties>
</file>