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9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E92B3C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14C55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32269">
        <w:rPr>
          <w:rFonts w:ascii="Times New Roman" w:hAnsi="Times New Roman" w:cs="Times New Roman"/>
          <w:b/>
          <w:sz w:val="24"/>
          <w:szCs w:val="24"/>
        </w:rPr>
        <w:t>23.12.2016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32269">
        <w:rPr>
          <w:rFonts w:ascii="Times New Roman" w:hAnsi="Times New Roman" w:cs="Times New Roman"/>
          <w:b/>
          <w:sz w:val="24"/>
          <w:szCs w:val="24"/>
        </w:rPr>
        <w:t>260/33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</w:t>
      </w:r>
      <w:r w:rsidR="00832269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5A18" w:rsidRPr="00357839" w:rsidRDefault="00A15A18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57438D" w:rsidRDefault="00832269" w:rsidP="008322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15A18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260/33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F0031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</w:t>
      </w:r>
      <w:r w:rsidR="00F00313">
        <w:rPr>
          <w:rFonts w:ascii="Times New Roman" w:eastAsia="Calibri" w:hAnsi="Times New Roman" w:cs="Times New Roman"/>
          <w:sz w:val="24"/>
          <w:szCs w:val="24"/>
        </w:rPr>
        <w:t>.2016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F00313">
        <w:rPr>
          <w:rFonts w:ascii="Times New Roman" w:hAnsi="Times New Roman"/>
          <w:sz w:val="24"/>
          <w:szCs w:val="24"/>
        </w:rPr>
        <w:t>236/28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2269" w:rsidRPr="00700E5C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832269" w:rsidRPr="0057438D" w:rsidRDefault="00832269" w:rsidP="0083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2018 и 2019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 2017г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2269" w:rsidRPr="00F00313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bookmarkStart w:id="0" w:name="OLE_LINK1"/>
      <w:bookmarkStart w:id="1" w:name="OLE_LINK2"/>
      <w:r w:rsidRPr="00F00313">
        <w:t xml:space="preserve">Проект решения разработан с </w:t>
      </w:r>
      <w:bookmarkEnd w:id="0"/>
      <w:bookmarkEnd w:id="1"/>
      <w:r w:rsidRPr="00F00313">
        <w:t xml:space="preserve">целью уточнения доходной и расходной частей  бюджета городского поселения Лотошино Лотошинского муниципального района вследствие увеличения объёма безвозмездных поступлений в доходной части бюджета поселения. </w:t>
      </w:r>
    </w:p>
    <w:p w:rsidR="00832269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832269" w:rsidRPr="00DC38DB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32269" w:rsidRPr="0057438D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учесть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>
        <w:rPr>
          <w:rFonts w:ascii="Times New Roman" w:eastAsia="Calibri" w:hAnsi="Times New Roman" w:cs="Times New Roman"/>
          <w:sz w:val="24"/>
          <w:szCs w:val="24"/>
        </w:rPr>
        <w:t>торону увеличения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всего в сумме </w:t>
      </w:r>
      <w:r w:rsidR="008D02E4">
        <w:rPr>
          <w:rFonts w:ascii="Times New Roman" w:hAnsi="Times New Roman"/>
          <w:sz w:val="24"/>
          <w:szCs w:val="24"/>
        </w:rPr>
        <w:t>28 149,0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сторону увеличения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по расходным источникам всего на сумму </w:t>
      </w:r>
      <w:r w:rsidR="008D02E4">
        <w:rPr>
          <w:rFonts w:ascii="Times New Roman" w:hAnsi="Times New Roman"/>
          <w:sz w:val="24"/>
          <w:szCs w:val="24"/>
        </w:rPr>
        <w:t>28 149,0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lastRenderedPageBreak/>
        <w:t>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 w:rsidR="008D02E4">
        <w:rPr>
          <w:rFonts w:ascii="Times New Roman" w:eastAsia="Calibri" w:hAnsi="Times New Roman" w:cs="Times New Roman"/>
          <w:sz w:val="24"/>
          <w:szCs w:val="24"/>
        </w:rPr>
        <w:t>в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8D02E4">
        <w:rPr>
          <w:rFonts w:ascii="Times New Roman" w:hAnsi="Times New Roman"/>
          <w:b/>
          <w:sz w:val="24"/>
          <w:szCs w:val="24"/>
        </w:rPr>
        <w:t>145 589,0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8D02E4">
        <w:rPr>
          <w:rFonts w:ascii="Times New Roman" w:hAnsi="Times New Roman"/>
          <w:b/>
          <w:sz w:val="24"/>
          <w:szCs w:val="24"/>
        </w:rPr>
        <w:t>94 149,0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8D02E4">
        <w:rPr>
          <w:rFonts w:ascii="Times New Roman" w:hAnsi="Times New Roman"/>
          <w:sz w:val="24"/>
          <w:szCs w:val="24"/>
        </w:rPr>
        <w:t>65,7</w:t>
      </w:r>
      <w:r w:rsidRPr="0057438D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D02E4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8D02E4">
        <w:rPr>
          <w:rFonts w:ascii="Times New Roman" w:hAnsi="Times New Roman"/>
          <w:b/>
          <w:sz w:val="24"/>
          <w:szCs w:val="24"/>
        </w:rPr>
        <w:t>148 098,0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832269" w:rsidRPr="0057438D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11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8D02E4">
        <w:rPr>
          <w:rFonts w:ascii="Times New Roman" w:hAnsi="Times New Roman"/>
          <w:b/>
          <w:bCs/>
          <w:sz w:val="24"/>
          <w:szCs w:val="24"/>
        </w:rPr>
        <w:t>2 509,0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 w:rsidR="008D02E4"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 w:rsidR="008D02E4"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D02E4">
        <w:rPr>
          <w:rFonts w:ascii="Times New Roman" w:hAnsi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 w:rsidR="008D02E4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представлены в таблице.</w:t>
      </w:r>
    </w:p>
    <w:p w:rsidR="00832269" w:rsidRPr="0057438D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2269" w:rsidRPr="0057438D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0"/>
        <w:gridCol w:w="2075"/>
        <w:gridCol w:w="1816"/>
        <w:gridCol w:w="1630"/>
      </w:tblGrid>
      <w:tr w:rsidR="00832269" w:rsidRPr="009C4E0E" w:rsidTr="007D1D81">
        <w:trPr>
          <w:trHeight w:val="1463"/>
        </w:trPr>
        <w:tc>
          <w:tcPr>
            <w:tcW w:w="4219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32269" w:rsidRPr="00C869FE" w:rsidRDefault="00832269" w:rsidP="00F003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Утвер</w:t>
            </w:r>
            <w:r w:rsidR="008D02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ждено решением о бюджете на 2017</w:t>
            </w: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="008D02E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8D02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.12.2016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№ </w:t>
            </w:r>
            <w:r w:rsidR="008D02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260/33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Отклонение                    (+ увеличение, -</w:t>
            </w:r>
            <w:r w:rsidR="00F003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уменьшение</w:t>
            </w:r>
            <w:r w:rsidR="00F003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32269" w:rsidRPr="009C4E0E" w:rsidTr="007D1D81">
        <w:trPr>
          <w:trHeight w:val="555"/>
        </w:trPr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Общий объем доходов бюджета</w:t>
            </w:r>
            <w:r w:rsidRPr="00F00313">
              <w:rPr>
                <w:rFonts w:ascii="Times New Roman" w:eastAsia="Calibri" w:hAnsi="Times New Roman" w:cs="Times New Roman"/>
              </w:rPr>
              <w:t xml:space="preserve"> </w:t>
            </w:r>
            <w:r w:rsidRPr="00F00313">
              <w:rPr>
                <w:rFonts w:ascii="Times New Roman" w:hAnsi="Times New Roman"/>
              </w:rPr>
              <w:t xml:space="preserve">городского </w:t>
            </w:r>
            <w:r w:rsidRPr="00F00313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F00313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117 440,0</w:t>
            </w:r>
          </w:p>
        </w:tc>
        <w:tc>
          <w:tcPr>
            <w:tcW w:w="1843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145 589,0</w:t>
            </w:r>
          </w:p>
        </w:tc>
        <w:tc>
          <w:tcPr>
            <w:tcW w:w="1645" w:type="dxa"/>
          </w:tcPr>
          <w:p w:rsidR="00832269" w:rsidRPr="00F00313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 xml:space="preserve">+ </w:t>
            </w:r>
            <w:r w:rsidR="008D02E4" w:rsidRPr="00F00313">
              <w:rPr>
                <w:rFonts w:ascii="Times New Roman" w:hAnsi="Times New Roman"/>
                <w:color w:val="000000"/>
              </w:rPr>
              <w:t>28 149,0</w:t>
            </w:r>
          </w:p>
        </w:tc>
      </w:tr>
      <w:tr w:rsidR="00832269" w:rsidRPr="009C4E0E" w:rsidTr="007D1D81">
        <w:trPr>
          <w:trHeight w:val="553"/>
        </w:trPr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Общий объем расходов бюджета</w:t>
            </w:r>
            <w:r w:rsidRPr="00F00313">
              <w:rPr>
                <w:rFonts w:ascii="Times New Roman" w:eastAsia="Calibri" w:hAnsi="Times New Roman" w:cs="Times New Roman"/>
              </w:rPr>
              <w:t xml:space="preserve"> </w:t>
            </w:r>
            <w:r w:rsidRPr="00F00313">
              <w:rPr>
                <w:rFonts w:ascii="Times New Roman" w:hAnsi="Times New Roman"/>
              </w:rPr>
              <w:t xml:space="preserve">городского </w:t>
            </w:r>
            <w:r w:rsidRPr="00F00313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F00313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119 949,0</w:t>
            </w:r>
          </w:p>
        </w:tc>
        <w:tc>
          <w:tcPr>
            <w:tcW w:w="1843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148 098,0</w:t>
            </w:r>
          </w:p>
        </w:tc>
        <w:tc>
          <w:tcPr>
            <w:tcW w:w="1645" w:type="dxa"/>
          </w:tcPr>
          <w:p w:rsidR="00832269" w:rsidRPr="00F00313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 xml:space="preserve">+ </w:t>
            </w:r>
            <w:r w:rsidR="008D02E4" w:rsidRPr="00F00313">
              <w:rPr>
                <w:rFonts w:ascii="Times New Roman" w:hAnsi="Times New Roman"/>
                <w:color w:val="000000"/>
              </w:rPr>
              <w:t>28 149,0</w:t>
            </w:r>
          </w:p>
        </w:tc>
      </w:tr>
      <w:tr w:rsidR="00832269" w:rsidRPr="009C4E0E" w:rsidTr="007D1D81"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2 509,0</w:t>
            </w:r>
          </w:p>
        </w:tc>
        <w:tc>
          <w:tcPr>
            <w:tcW w:w="1843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313">
              <w:rPr>
                <w:rFonts w:ascii="Times New Roman" w:hAnsi="Times New Roman"/>
              </w:rPr>
              <w:t>2 509,0</w:t>
            </w:r>
          </w:p>
        </w:tc>
        <w:tc>
          <w:tcPr>
            <w:tcW w:w="1645" w:type="dxa"/>
          </w:tcPr>
          <w:p w:rsidR="00832269" w:rsidRPr="00F00313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832269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269" w:rsidRPr="00654952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832269" w:rsidRPr="00DC38DB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832269" w:rsidRDefault="00832269" w:rsidP="00832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2269" w:rsidRPr="0057438D" w:rsidRDefault="00832269" w:rsidP="008322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8D02E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</w:t>
      </w:r>
      <w:r w:rsidR="008D02E4">
        <w:rPr>
          <w:rFonts w:ascii="Times New Roman" w:hAnsi="Times New Roman"/>
          <w:color w:val="000000"/>
          <w:sz w:val="24"/>
          <w:szCs w:val="24"/>
        </w:rPr>
        <w:t>145 589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представленном проекте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предлагается 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доходную часть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D02E4">
        <w:rPr>
          <w:rFonts w:ascii="Times New Roman" w:hAnsi="Times New Roman"/>
          <w:sz w:val="24"/>
          <w:szCs w:val="24"/>
        </w:rPr>
        <w:t>28 149,0</w:t>
      </w:r>
      <w:r w:rsidRPr="00574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рублей или на  </w:t>
      </w:r>
      <w:r w:rsidR="008D02E4">
        <w:rPr>
          <w:rFonts w:ascii="Times New Roman" w:hAnsi="Times New Roman"/>
          <w:sz w:val="24"/>
          <w:szCs w:val="24"/>
        </w:rPr>
        <w:t>24,0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 w:rsidR="008D02E4">
        <w:rPr>
          <w:rFonts w:ascii="Times New Roman" w:eastAsia="Calibri" w:hAnsi="Times New Roman" w:cs="Times New Roman"/>
          <w:sz w:val="24"/>
          <w:szCs w:val="24"/>
        </w:rPr>
        <w:t xml:space="preserve">отренным бюджетом </w:t>
      </w:r>
      <w:r w:rsidR="00F0031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8D02E4">
        <w:rPr>
          <w:rFonts w:ascii="Times New Roman" w:eastAsia="Calibri" w:hAnsi="Times New Roman" w:cs="Times New Roman"/>
          <w:sz w:val="24"/>
          <w:szCs w:val="24"/>
        </w:rPr>
        <w:t>на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8D02E4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832269" w:rsidRPr="00B763F7" w:rsidTr="007D1D81">
        <w:trPr>
          <w:jc w:val="center"/>
        </w:trPr>
        <w:tc>
          <w:tcPr>
            <w:tcW w:w="4928" w:type="dxa"/>
          </w:tcPr>
          <w:p w:rsidR="00832269" w:rsidRPr="00B763F7" w:rsidRDefault="00832269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832269" w:rsidRPr="00B763F7" w:rsidRDefault="00832269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832269" w:rsidRPr="00B763F7" w:rsidRDefault="00832269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832269" w:rsidRPr="00B763F7" w:rsidRDefault="00832269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69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12 935,6</w:t>
            </w:r>
          </w:p>
        </w:tc>
        <w:tc>
          <w:tcPr>
            <w:tcW w:w="169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12 935,6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5 766,0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5 766,0</w:t>
            </w:r>
          </w:p>
        </w:tc>
        <w:tc>
          <w:tcPr>
            <w:tcW w:w="125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9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  <w:p w:rsidR="00F00313" w:rsidRPr="00B763F7" w:rsidRDefault="00F00313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69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7 184,9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7 184,9</w:t>
            </w:r>
          </w:p>
        </w:tc>
        <w:tc>
          <w:tcPr>
            <w:tcW w:w="125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603,5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603,5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51" w:type="dxa"/>
          </w:tcPr>
          <w:p w:rsidR="00B90AFD" w:rsidRPr="00B763F7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95 399,0</w:t>
            </w:r>
          </w:p>
        </w:tc>
        <w:tc>
          <w:tcPr>
            <w:tcW w:w="169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67 250,0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+ 28 149,0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65 171,0</w:t>
            </w:r>
          </w:p>
        </w:tc>
        <w:tc>
          <w:tcPr>
            <w:tcW w:w="169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65 171,0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28 445,0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+28 445,0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</w:t>
            </w:r>
          </w:p>
        </w:tc>
        <w:tc>
          <w:tcPr>
            <w:tcW w:w="169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- 296,0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1 250,0</w:t>
            </w:r>
          </w:p>
        </w:tc>
        <w:tc>
          <w:tcPr>
            <w:tcW w:w="169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1 250,0</w:t>
            </w:r>
          </w:p>
        </w:tc>
        <w:tc>
          <w:tcPr>
            <w:tcW w:w="1251" w:type="dxa"/>
          </w:tcPr>
          <w:p w:rsidR="00B90AFD" w:rsidRPr="00B97444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90AFD" w:rsidRPr="00B763F7" w:rsidTr="007D1D81">
        <w:trPr>
          <w:jc w:val="center"/>
        </w:trPr>
        <w:tc>
          <w:tcPr>
            <w:tcW w:w="4928" w:type="dxa"/>
          </w:tcPr>
          <w:p w:rsidR="00B90AFD" w:rsidRDefault="00B90AFD" w:rsidP="007D1D81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145 589,0</w:t>
            </w:r>
          </w:p>
        </w:tc>
        <w:tc>
          <w:tcPr>
            <w:tcW w:w="169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117 440,0</w:t>
            </w:r>
          </w:p>
        </w:tc>
        <w:tc>
          <w:tcPr>
            <w:tcW w:w="1251" w:type="dxa"/>
          </w:tcPr>
          <w:p w:rsidR="00B90AFD" w:rsidRDefault="00B90AFD" w:rsidP="007D1D81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+28 149,0</w:t>
            </w:r>
          </w:p>
        </w:tc>
      </w:tr>
    </w:tbl>
    <w:p w:rsidR="00832269" w:rsidRDefault="00832269" w:rsidP="0083226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32269" w:rsidRPr="00B90AFD" w:rsidRDefault="00832269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FD">
        <w:rPr>
          <w:rFonts w:ascii="Times New Roman" w:hAnsi="Times New Roman" w:cs="Times New Roman"/>
          <w:sz w:val="24"/>
          <w:szCs w:val="24"/>
        </w:rPr>
        <w:t>Внесены изменения по следующим доходным источникам:</w:t>
      </w:r>
    </w:p>
    <w:p w:rsidR="00832269" w:rsidRPr="00B90AFD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269" w:rsidRPr="00B90AFD">
        <w:rPr>
          <w:rFonts w:ascii="Times New Roman" w:hAnsi="Times New Roman" w:cs="Times New Roman"/>
          <w:sz w:val="24"/>
          <w:szCs w:val="24"/>
        </w:rPr>
        <w:t xml:space="preserve"> </w:t>
      </w:r>
      <w:r w:rsidRPr="00B90AFD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="00832269" w:rsidRPr="00B90AFD"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B90AFD" w:rsidRPr="00B90AFD" w:rsidRDefault="00B90AFD" w:rsidP="00C32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0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0AFD">
        <w:rPr>
          <w:rFonts w:ascii="Times New Roman" w:hAnsi="Times New Roman" w:cs="Times New Roman"/>
          <w:sz w:val="24"/>
          <w:szCs w:val="24"/>
        </w:rPr>
        <w:t xml:space="preserve">величены Субсидии  бюджетам </w:t>
      </w:r>
      <w:r w:rsidRPr="00B90AFD">
        <w:rPr>
          <w:rFonts w:ascii="Times New Roman" w:eastAsia="Calibri" w:hAnsi="Times New Roman" w:cs="Times New Roman"/>
          <w:bCs/>
          <w:sz w:val="24"/>
          <w:szCs w:val="24"/>
        </w:rPr>
        <w:t xml:space="preserve">субъектов Российской Федерации и муниципальных образований на 28 445,0 тыс. рублей, в том числе </w:t>
      </w:r>
    </w:p>
    <w:p w:rsidR="00B90AFD" w:rsidRPr="00B90AFD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F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90AFD">
        <w:rPr>
          <w:rFonts w:ascii="Times New Roman" w:hAnsi="Times New Roman" w:cs="Times New Roman"/>
          <w:sz w:val="24"/>
          <w:szCs w:val="24"/>
        </w:rPr>
        <w:t>Субсидии бюджетам городских поселений на софинансирование капитальных вложений объекты муниципальной собственности (Субсидия бюджету городского поселения Лотошино Лотошинского муниципального района Московской области на капитальные вложения в объект: Строительство водопровода и станции обезжелезивания д. Стрешневы Горы Лотошинского муниципального района Московской области (бюджет Московской области) увеличены на 15 930,0 тыс. рублей,</w:t>
      </w:r>
    </w:p>
    <w:p w:rsidR="00B90AFD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FD">
        <w:rPr>
          <w:rFonts w:ascii="Times New Roman" w:hAnsi="Times New Roman" w:cs="Times New Roman"/>
          <w:sz w:val="24"/>
          <w:szCs w:val="24"/>
        </w:rPr>
        <w:t>- Прочие субсидии бюджетам поселений (Субсидия на капитальный ремонт плотины "Михалево" на реке Издетель) увеличены на  12 515,0 тыс. рублей.</w:t>
      </w:r>
    </w:p>
    <w:p w:rsidR="00462B03" w:rsidRDefault="00462B03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AFD" w:rsidRPr="00462B03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B03">
        <w:rPr>
          <w:rFonts w:ascii="Times New Roman" w:hAnsi="Times New Roman" w:cs="Times New Roman"/>
          <w:sz w:val="24"/>
          <w:szCs w:val="24"/>
        </w:rPr>
        <w:t>2. Уменьш</w:t>
      </w:r>
      <w:r w:rsidR="00462B03" w:rsidRPr="00462B03">
        <w:rPr>
          <w:rFonts w:ascii="Times New Roman" w:hAnsi="Times New Roman" w:cs="Times New Roman"/>
          <w:sz w:val="24"/>
          <w:szCs w:val="24"/>
        </w:rPr>
        <w:t>ена Субвенция бюджетам городских поселений на осуществление первичного воинского учета на территориях, где отсутствуют военные комиссариаты на 296,0 тыс. рублей,</w:t>
      </w:r>
    </w:p>
    <w:p w:rsidR="00832269" w:rsidRPr="00F00313" w:rsidRDefault="00832269" w:rsidP="0083226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F00313">
        <w:rPr>
          <w:b w:val="0"/>
          <w:sz w:val="24"/>
          <w:szCs w:val="24"/>
        </w:rPr>
        <w:t>По остальным позициям доходные источники не претерпели изменений.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F21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 w:rsidRPr="00C32F21"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F21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C32F21" w:rsidRDefault="00832269" w:rsidP="00C32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C32F21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32269" w:rsidRPr="00C32F21" w:rsidRDefault="00832269" w:rsidP="00C32F2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>Проектом решения</w:t>
      </w:r>
      <w:r w:rsidR="00C32F21" w:rsidRPr="00C32F21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на 2017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в объеме  </w:t>
      </w:r>
      <w:r w:rsidR="00C32F21" w:rsidRPr="00C32F21">
        <w:rPr>
          <w:rFonts w:ascii="Times New Roman" w:hAnsi="Times New Roman"/>
          <w:b/>
          <w:bCs/>
          <w:sz w:val="24"/>
          <w:szCs w:val="24"/>
        </w:rPr>
        <w:t>148 098,0</w:t>
      </w:r>
      <w:r w:rsidRPr="00C32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в действующей редакции  на </w:t>
      </w:r>
      <w:r w:rsidR="00C32F21" w:rsidRPr="00C32F21">
        <w:rPr>
          <w:rFonts w:ascii="Times New Roman" w:hAnsi="Times New Roman"/>
          <w:sz w:val="24"/>
          <w:szCs w:val="24"/>
        </w:rPr>
        <w:t xml:space="preserve">28 149,0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 или на  </w:t>
      </w:r>
      <w:r w:rsidR="00C32F21" w:rsidRPr="00C32F21">
        <w:rPr>
          <w:rFonts w:ascii="Times New Roman" w:hAnsi="Times New Roman"/>
          <w:sz w:val="24"/>
          <w:szCs w:val="24"/>
        </w:rPr>
        <w:t>24,0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 w:rsidR="00C32F21" w:rsidRPr="00C32F21">
        <w:rPr>
          <w:rFonts w:ascii="Times New Roman" w:eastAsia="Calibri" w:hAnsi="Times New Roman" w:cs="Times New Roman"/>
          <w:sz w:val="24"/>
          <w:szCs w:val="24"/>
        </w:rPr>
        <w:t>поселения на 2017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редакции. </w:t>
      </w:r>
    </w:p>
    <w:p w:rsidR="00832269" w:rsidRPr="00001604" w:rsidRDefault="00832269" w:rsidP="00F003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C32F21" w:rsidRPr="00001604">
        <w:rPr>
          <w:rFonts w:ascii="Times New Roman" w:hAnsi="Times New Roman"/>
          <w:sz w:val="24"/>
          <w:szCs w:val="24"/>
        </w:rPr>
        <w:t>145 054,0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C32F21" w:rsidRPr="00001604">
        <w:rPr>
          <w:rFonts w:ascii="Times New Roman" w:hAnsi="Times New Roman"/>
          <w:sz w:val="24"/>
          <w:szCs w:val="24"/>
        </w:rPr>
        <w:t>97,9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C32F21" w:rsidRPr="00001604">
        <w:rPr>
          <w:rFonts w:ascii="Times New Roman" w:hAnsi="Times New Roman"/>
          <w:sz w:val="24"/>
          <w:szCs w:val="24"/>
        </w:rPr>
        <w:t>3044,0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001604">
        <w:rPr>
          <w:rFonts w:ascii="Times New Roman" w:hAnsi="Times New Roman"/>
          <w:sz w:val="24"/>
          <w:szCs w:val="24"/>
        </w:rPr>
        <w:t>.</w:t>
      </w:r>
    </w:p>
    <w:p w:rsidR="00832269" w:rsidRPr="00001604" w:rsidRDefault="00832269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21" w:rsidRPr="00001604" w:rsidRDefault="00832269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04">
        <w:rPr>
          <w:rFonts w:ascii="Times New Roman" w:hAnsi="Times New Roman" w:cs="Times New Roman"/>
          <w:sz w:val="24"/>
          <w:szCs w:val="24"/>
        </w:rPr>
        <w:lastRenderedPageBreak/>
        <w:t>Изменения расходной части бюджета городского поселении Лотошино по разделам и подразделам произведены</w:t>
      </w:r>
      <w:r w:rsidR="00C32F21" w:rsidRPr="00001604">
        <w:rPr>
          <w:rFonts w:ascii="Times New Roman" w:hAnsi="Times New Roman" w:cs="Times New Roman"/>
          <w:sz w:val="24"/>
          <w:szCs w:val="24"/>
        </w:rPr>
        <w:t>:</w:t>
      </w:r>
    </w:p>
    <w:p w:rsidR="00832269" w:rsidRPr="00001604" w:rsidRDefault="00C32F21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04">
        <w:rPr>
          <w:rFonts w:ascii="Times New Roman" w:hAnsi="Times New Roman" w:cs="Times New Roman"/>
          <w:sz w:val="24"/>
          <w:szCs w:val="24"/>
        </w:rPr>
        <w:t>-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 по разделу 0</w:t>
      </w:r>
      <w:r w:rsidRPr="00001604">
        <w:rPr>
          <w:rFonts w:ascii="Times New Roman" w:hAnsi="Times New Roman" w:cs="Times New Roman"/>
          <w:sz w:val="24"/>
          <w:szCs w:val="24"/>
        </w:rPr>
        <w:t>1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 «</w:t>
      </w:r>
      <w:r w:rsidRPr="00001604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32269" w:rsidRPr="00001604">
        <w:rPr>
          <w:rFonts w:ascii="Times New Roman" w:hAnsi="Times New Roman" w:cs="Times New Roman"/>
          <w:sz w:val="24"/>
          <w:szCs w:val="24"/>
        </w:rPr>
        <w:t>» подразделу 0</w:t>
      </w:r>
      <w:r w:rsidRPr="00001604">
        <w:rPr>
          <w:rFonts w:ascii="Times New Roman" w:hAnsi="Times New Roman" w:cs="Times New Roman"/>
          <w:sz w:val="24"/>
          <w:szCs w:val="24"/>
        </w:rPr>
        <w:t>3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 «</w:t>
      </w:r>
      <w:r w:rsidRPr="00001604">
        <w:rPr>
          <w:rFonts w:ascii="Times New Roman" w:hAnsi="Times New Roman" w:cs="Times New Roman"/>
          <w:sz w:val="24"/>
          <w:szCs w:val="24"/>
        </w:rPr>
        <w:t>Мобилизационная и вневойсков</w:t>
      </w:r>
      <w:r w:rsidR="00832269" w:rsidRPr="00001604">
        <w:rPr>
          <w:rFonts w:ascii="Times New Roman" w:hAnsi="Times New Roman" w:cs="Times New Roman"/>
          <w:sz w:val="24"/>
          <w:szCs w:val="24"/>
        </w:rPr>
        <w:t>а</w:t>
      </w:r>
      <w:r w:rsidRPr="00001604">
        <w:rPr>
          <w:rFonts w:ascii="Times New Roman" w:hAnsi="Times New Roman" w:cs="Times New Roman"/>
          <w:sz w:val="24"/>
          <w:szCs w:val="24"/>
        </w:rPr>
        <w:t>я подготовка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». Расходы по данному подразделу </w:t>
      </w:r>
      <w:r w:rsidRPr="00001604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на </w:t>
      </w:r>
      <w:r w:rsidRPr="00001604">
        <w:rPr>
          <w:rFonts w:ascii="Times New Roman" w:hAnsi="Times New Roman" w:cs="Times New Roman"/>
          <w:sz w:val="24"/>
          <w:szCs w:val="24"/>
        </w:rPr>
        <w:t>296,0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 тыс. рублей и составили </w:t>
      </w:r>
      <w:r w:rsidRPr="00001604">
        <w:rPr>
          <w:rFonts w:ascii="Times New Roman" w:hAnsi="Times New Roman" w:cs="Times New Roman"/>
          <w:sz w:val="24"/>
          <w:szCs w:val="24"/>
        </w:rPr>
        <w:t>533,0</w:t>
      </w:r>
      <w:r w:rsidR="00832269" w:rsidRPr="0000160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2F21" w:rsidRPr="00001604" w:rsidRDefault="00C32F21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04">
        <w:rPr>
          <w:rFonts w:ascii="Times New Roman" w:hAnsi="Times New Roman" w:cs="Times New Roman"/>
          <w:sz w:val="24"/>
          <w:szCs w:val="24"/>
        </w:rPr>
        <w:t>- по разделу  04 «Национальная экономика» подразделу 06 «Водное хозяйство». Расходы по данному подразделу увеличены на 12 515,0 тыс. рублей</w:t>
      </w:r>
      <w:r w:rsidR="00001604" w:rsidRPr="000016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604" w:rsidRPr="00001604" w:rsidRDefault="00001604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04">
        <w:rPr>
          <w:rFonts w:ascii="Times New Roman" w:hAnsi="Times New Roman" w:cs="Times New Roman"/>
          <w:sz w:val="24"/>
          <w:szCs w:val="24"/>
        </w:rPr>
        <w:t>- по разделу 05 «Жилищно-коммунальное хозяйство» расходы всего увеличены на 15 930,0 тыс. рублей и составят 53 529,0 тыс. рублей, в том числе по подразделу 01 «Жилищное хозяйство» расходы увеличены на 1 600,0 тыс. рублей и составят 6730,0 тыс. рублей; по подразделу 02 «Коммунальное  хозяйство» расходы увеличены на 14 330,0 тыс. рублей и составят 21 230,0 тыс. рублей.</w:t>
      </w:r>
    </w:p>
    <w:p w:rsidR="00832269" w:rsidRPr="00001604" w:rsidRDefault="00832269" w:rsidP="00F00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изменения, внесенные в муниципальные программы </w:t>
      </w:r>
      <w:r w:rsidRPr="00001604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района. </w:t>
      </w:r>
    </w:p>
    <w:p w:rsidR="00832269" w:rsidRPr="00001604" w:rsidRDefault="00832269" w:rsidP="00F00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001604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001604">
        <w:rPr>
          <w:rFonts w:ascii="Times New Roman" w:eastAsia="Calibri" w:hAnsi="Times New Roman" w:cs="Times New Roman"/>
          <w:sz w:val="24"/>
          <w:szCs w:val="24"/>
        </w:rPr>
        <w:t>Лотошинско</w:t>
      </w:r>
      <w:r w:rsidR="00001604" w:rsidRPr="00001604">
        <w:rPr>
          <w:rFonts w:ascii="Times New Roman" w:eastAsia="Calibri" w:hAnsi="Times New Roman" w:cs="Times New Roman"/>
          <w:sz w:val="24"/>
          <w:szCs w:val="24"/>
        </w:rPr>
        <w:t>го муниципального района на 2017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год в части следующих муниципальных программ представлено в таблице:                                                                                                                   </w:t>
      </w:r>
    </w:p>
    <w:p w:rsidR="00832269" w:rsidRPr="00462B03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2B0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832269" w:rsidRPr="003B7B73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7B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832269" w:rsidRPr="003B7B73" w:rsidTr="007D1D81">
        <w:trPr>
          <w:trHeight w:val="750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832269" w:rsidRPr="003B7B73" w:rsidTr="007D1D81">
        <w:trPr>
          <w:trHeight w:val="507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23 722,0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24 018,0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-296,0</w:t>
            </w:r>
          </w:p>
        </w:tc>
      </w:tr>
      <w:tr w:rsidR="00832269" w:rsidRPr="003B7B73" w:rsidTr="007D1D81">
        <w:trPr>
          <w:trHeight w:val="507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3B7B73">
              <w:rPr>
                <w:rFonts w:ascii="Times New Roman" w:hAnsi="Times New Roman"/>
              </w:rPr>
              <w:t>Э</w:t>
            </w:r>
            <w:r w:rsidRPr="003B7B73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3B7B73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7D1D81">
        <w:trPr>
          <w:trHeight w:val="916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3B7B73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17 675,0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5 160,0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12 515,0</w:t>
            </w:r>
          </w:p>
        </w:tc>
      </w:tr>
      <w:tr w:rsidR="00832269" w:rsidRPr="003B7B73" w:rsidTr="00001604">
        <w:trPr>
          <w:trHeight w:val="558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18 428,0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18 428,0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B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001604">
        <w:trPr>
          <w:trHeight w:val="552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001604">
        <w:trPr>
          <w:trHeight w:val="447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 xml:space="preserve">«Развитие благоустройства территории» </w:t>
            </w:r>
            <w:r w:rsidRPr="003B7B73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22 669,0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22 669,0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001604">
        <w:trPr>
          <w:trHeight w:val="467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>«Молодое поколение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001604">
        <w:trPr>
          <w:trHeight w:val="517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3B7B73">
              <w:rPr>
                <w:rFonts w:ascii="Times New Roman" w:hAnsi="Times New Roman"/>
              </w:rPr>
              <w:t>сферы культуры»</w:t>
            </w:r>
            <w:r w:rsidRPr="003B7B73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26 000,0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26 000,0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001604">
        <w:trPr>
          <w:trHeight w:val="553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6 930,0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5 330,0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B73">
              <w:rPr>
                <w:rFonts w:ascii="Times New Roman" w:hAnsi="Times New Roman"/>
                <w:bCs/>
                <w:sz w:val="24"/>
                <w:szCs w:val="24"/>
              </w:rPr>
              <w:t>1 600,0</w:t>
            </w:r>
          </w:p>
        </w:tc>
      </w:tr>
      <w:tr w:rsidR="00832269" w:rsidRPr="003B7B73" w:rsidTr="00001604">
        <w:trPr>
          <w:trHeight w:val="459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B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32269" w:rsidRPr="003B7B73" w:rsidTr="007D1D81">
        <w:trPr>
          <w:trHeight w:val="800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2015-2019 годы»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21 130,0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6 800,0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B73">
              <w:rPr>
                <w:rFonts w:ascii="Times New Roman" w:hAnsi="Times New Roman"/>
                <w:bCs/>
                <w:sz w:val="24"/>
                <w:szCs w:val="24"/>
              </w:rPr>
              <w:t>14 330,0</w:t>
            </w:r>
          </w:p>
        </w:tc>
      </w:tr>
      <w:tr w:rsidR="00832269" w:rsidRPr="003B7B73" w:rsidTr="007D1D81"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3B7B73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832269" w:rsidRPr="003B7B73" w:rsidRDefault="00001604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145 054,0</w:t>
            </w:r>
          </w:p>
        </w:tc>
        <w:tc>
          <w:tcPr>
            <w:tcW w:w="1275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116 905,0</w:t>
            </w:r>
          </w:p>
        </w:tc>
        <w:tc>
          <w:tcPr>
            <w:tcW w:w="1220" w:type="dxa"/>
            <w:vAlign w:val="center"/>
          </w:tcPr>
          <w:p w:rsidR="00832269" w:rsidRPr="003B7B73" w:rsidRDefault="003B7B73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28 149,0</w:t>
            </w:r>
          </w:p>
        </w:tc>
      </w:tr>
    </w:tbl>
    <w:p w:rsidR="00832269" w:rsidRPr="003B7B73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D03B32" w:rsidRDefault="007D35BE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B32">
        <w:rPr>
          <w:rFonts w:ascii="Times New Roman" w:eastAsia="Calibri" w:hAnsi="Times New Roman" w:cs="Times New Roman"/>
          <w:sz w:val="24"/>
          <w:szCs w:val="24"/>
        </w:rPr>
        <w:t>По муниципальной программе "Эффективная власть" на 2015-2019 годы" уменьшены расходы на осуществление первичного воинского учета на 296,0 тыс. рублей.</w:t>
      </w:r>
    </w:p>
    <w:p w:rsidR="007D35BE" w:rsidRPr="00D03B32" w:rsidRDefault="007D35BE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B32">
        <w:rPr>
          <w:rFonts w:ascii="Times New Roman" w:eastAsia="Calibri" w:hAnsi="Times New Roman" w:cs="Times New Roman"/>
          <w:sz w:val="24"/>
          <w:szCs w:val="24"/>
        </w:rPr>
        <w:lastRenderedPageBreak/>
        <w:t>По муниципальной программе "</w:t>
      </w:r>
      <w:r w:rsidRPr="00D03B32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 городского поселения Лотошино</w:t>
      </w:r>
      <w:r w:rsidRPr="00D03B32">
        <w:rPr>
          <w:rFonts w:ascii="Times New Roman" w:eastAsia="Calibri" w:hAnsi="Times New Roman" w:cs="Times New Roman"/>
          <w:sz w:val="24"/>
          <w:szCs w:val="24"/>
        </w:rPr>
        <w:t>" на 2015-2019 годы расходы увеличены на 12 515,0 тыс. рублей на капитальный ремонт плотины «Михалево» за счет субсидии</w:t>
      </w:r>
      <w:r w:rsidR="004A042F" w:rsidRPr="00D03B32">
        <w:rPr>
          <w:rFonts w:ascii="Times New Roman" w:eastAsia="Calibri" w:hAnsi="Times New Roman" w:cs="Times New Roman"/>
          <w:sz w:val="24"/>
          <w:szCs w:val="24"/>
        </w:rPr>
        <w:t xml:space="preserve"> из бюджета Московской области.</w:t>
      </w:r>
    </w:p>
    <w:p w:rsidR="00D03B32" w:rsidRPr="00D03B32" w:rsidRDefault="004A042F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B32">
        <w:rPr>
          <w:rFonts w:ascii="Times New Roman" w:eastAsia="Calibri" w:hAnsi="Times New Roman" w:cs="Times New Roman"/>
          <w:sz w:val="24"/>
          <w:szCs w:val="24"/>
        </w:rPr>
        <w:t>По муниципальной программе</w:t>
      </w:r>
      <w:r w:rsidRPr="00D03B32">
        <w:rPr>
          <w:rFonts w:ascii="Times New Roman" w:hAnsi="Times New Roman" w:cs="Times New Roman"/>
          <w:sz w:val="24"/>
          <w:szCs w:val="24"/>
        </w:rPr>
        <w:t xml:space="preserve"> «Развитие жилищно-коммунального хозяйства» на 2015-2019 годы расходы увеличены на 1600,0 тыс. рублей</w:t>
      </w:r>
      <w:r w:rsidR="00D03B32" w:rsidRPr="00D03B32">
        <w:rPr>
          <w:rFonts w:ascii="Times New Roman" w:hAnsi="Times New Roman" w:cs="Times New Roman"/>
          <w:sz w:val="24"/>
          <w:szCs w:val="24"/>
        </w:rPr>
        <w:t xml:space="preserve"> на в</w:t>
      </w:r>
      <w:r w:rsidR="00D03B32" w:rsidRPr="00D03B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ыполнение работ по обеспечению населения питьевой водой, соответствующей установленным требованиям безопасности и безвредности.</w:t>
      </w:r>
    </w:p>
    <w:p w:rsidR="004A042F" w:rsidRDefault="00D03B32" w:rsidP="008322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B32">
        <w:rPr>
          <w:rFonts w:ascii="Times New Roman" w:eastAsia="Calibri" w:hAnsi="Times New Roman" w:cs="Times New Roman"/>
          <w:sz w:val="24"/>
          <w:szCs w:val="24"/>
        </w:rPr>
        <w:t>По муниципальной программе</w:t>
      </w:r>
      <w:r w:rsidRPr="00D03B32">
        <w:rPr>
          <w:rFonts w:ascii="Times New Roman" w:hAnsi="Times New Roman"/>
          <w:sz w:val="24"/>
          <w:szCs w:val="24"/>
        </w:rPr>
        <w:t xml:space="preserve"> «Развитие сельского хозяйства и сельских территорий городского поселения Лотошино» на 2015-2019 годы» расходы увеличены на 14 330,0 тыс. рублей на капитальные вложения в объект: Строительство водопровода и станции обезжелезивания д. Стрешневы Горы Лотошинского муниципального района Московской области (средства бюджета Московской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D03B32" w:rsidRPr="00D03B32" w:rsidRDefault="00D03B32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269" w:rsidRPr="00D03B32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3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832269" w:rsidRPr="00D03B32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32"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поселения Лотошино остались без изменений.</w:t>
      </w:r>
    </w:p>
    <w:p w:rsidR="00832269" w:rsidRPr="00462B03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269" w:rsidRPr="00A15A18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1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832269" w:rsidRPr="00A15A18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eastAsia="Calibri" w:hAnsi="Times New Roman" w:cs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D03B32" w:rsidRPr="00A15A18">
        <w:rPr>
          <w:rFonts w:ascii="Times New Roman" w:eastAsia="Calibri" w:hAnsi="Times New Roman" w:cs="Times New Roman"/>
          <w:sz w:val="24"/>
          <w:szCs w:val="24"/>
        </w:rPr>
        <w:t>7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 w:rsidR="00D03B32" w:rsidRPr="00A15A18">
        <w:rPr>
          <w:rFonts w:ascii="Times New Roman" w:hAnsi="Times New Roman"/>
          <w:iCs/>
          <w:sz w:val="24"/>
          <w:szCs w:val="24"/>
        </w:rPr>
        <w:t>2 509,0</w:t>
      </w:r>
      <w:r w:rsidRPr="00A15A1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15A18">
        <w:rPr>
          <w:rFonts w:ascii="Times New Roman" w:hAnsi="Times New Roman"/>
          <w:sz w:val="24"/>
          <w:szCs w:val="24"/>
        </w:rPr>
        <w:t>ты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с. руб. или </w:t>
      </w:r>
      <w:r w:rsidRPr="00A15A18">
        <w:rPr>
          <w:rFonts w:ascii="Times New Roman" w:hAnsi="Times New Roman"/>
          <w:sz w:val="24"/>
          <w:szCs w:val="24"/>
        </w:rPr>
        <w:t>5,0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% от общей суммы </w:t>
      </w:r>
      <w:r w:rsidRPr="00A15A18"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D03B32" w:rsidRPr="00A15A18">
        <w:rPr>
          <w:rFonts w:ascii="Times New Roman" w:hAnsi="Times New Roman"/>
          <w:sz w:val="24"/>
          <w:szCs w:val="24"/>
        </w:rPr>
        <w:t>2509,0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</w:p>
    <w:p w:rsidR="00832269" w:rsidRPr="00462B03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2269" w:rsidRPr="00A15A18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32269" w:rsidRPr="00A15A18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«О 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A15A18" w:rsidRPr="00A15A18">
        <w:rPr>
          <w:rFonts w:ascii="Times New Roman" w:hAnsi="Times New Roman" w:cs="Times New Roman"/>
          <w:sz w:val="24"/>
          <w:szCs w:val="24"/>
        </w:rPr>
        <w:t>23.12.2016</w:t>
      </w:r>
      <w:r w:rsidRPr="00A15A1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5A18" w:rsidRPr="00A15A18">
        <w:rPr>
          <w:rFonts w:ascii="Times New Roman" w:hAnsi="Times New Roman" w:cs="Times New Roman"/>
          <w:sz w:val="24"/>
          <w:szCs w:val="24"/>
        </w:rPr>
        <w:t>260</w:t>
      </w:r>
      <w:r w:rsidRPr="00A15A18">
        <w:rPr>
          <w:rFonts w:ascii="Times New Roman" w:hAnsi="Times New Roman" w:cs="Times New Roman"/>
          <w:sz w:val="24"/>
          <w:szCs w:val="24"/>
        </w:rPr>
        <w:t>/</w:t>
      </w:r>
      <w:r w:rsidR="00A15A18" w:rsidRPr="00A15A18">
        <w:rPr>
          <w:rFonts w:ascii="Times New Roman" w:hAnsi="Times New Roman" w:cs="Times New Roman"/>
          <w:sz w:val="24"/>
          <w:szCs w:val="24"/>
        </w:rPr>
        <w:t>33</w:t>
      </w:r>
      <w:r w:rsidRPr="00A15A1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</w:t>
      </w:r>
      <w:r w:rsidR="00A15A18" w:rsidRPr="00A15A18"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A15A18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>- представленный проект решения о внесении изменений в бюджет в целом со</w:t>
      </w:r>
      <w:r w:rsidR="006E5E35">
        <w:rPr>
          <w:rFonts w:ascii="Times New Roman" w:hAnsi="Times New Roman" w:cs="Times New Roman"/>
          <w:sz w:val="24"/>
          <w:szCs w:val="24"/>
        </w:rPr>
        <w:t>о</w:t>
      </w:r>
      <w:r w:rsidRPr="00A15A18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832269" w:rsidRPr="00A15A18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</w:t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A15A18">
        <w:rPr>
          <w:rFonts w:ascii="Times New Roman" w:hAnsi="Times New Roman" w:cs="Times New Roman"/>
          <w:b/>
          <w:sz w:val="24"/>
          <w:szCs w:val="24"/>
        </w:rPr>
        <w:tab/>
        <w:t>С.Ю.Фролова</w:t>
      </w:r>
    </w:p>
    <w:p w:rsidR="00B0756D" w:rsidRPr="00A11DF3" w:rsidRDefault="00B0756D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0756D" w:rsidRPr="00A11DF3" w:rsidSect="00114C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8E" w:rsidRDefault="00D2648E" w:rsidP="00A15A18">
      <w:pPr>
        <w:spacing w:after="0" w:line="240" w:lineRule="auto"/>
      </w:pPr>
      <w:r>
        <w:separator/>
      </w:r>
    </w:p>
  </w:endnote>
  <w:endnote w:type="continuationSeparator" w:id="1">
    <w:p w:rsidR="00D2648E" w:rsidRDefault="00D2648E" w:rsidP="00A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020"/>
      <w:docPartObj>
        <w:docPartGallery w:val="Page Numbers (Bottom of Page)"/>
        <w:docPartUnique/>
      </w:docPartObj>
    </w:sdtPr>
    <w:sdtContent>
      <w:p w:rsidR="00A15A18" w:rsidRDefault="00F2288B">
        <w:pPr>
          <w:pStyle w:val="a7"/>
          <w:jc w:val="right"/>
        </w:pPr>
        <w:fldSimple w:instr=" PAGE   \* MERGEFORMAT ">
          <w:r w:rsidR="00E92B3C">
            <w:rPr>
              <w:noProof/>
            </w:rPr>
            <w:t>1</w:t>
          </w:r>
        </w:fldSimple>
      </w:p>
    </w:sdtContent>
  </w:sdt>
  <w:p w:rsidR="00A15A18" w:rsidRDefault="00A15A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8E" w:rsidRDefault="00D2648E" w:rsidP="00A15A18">
      <w:pPr>
        <w:spacing w:after="0" w:line="240" w:lineRule="auto"/>
      </w:pPr>
      <w:r>
        <w:separator/>
      </w:r>
    </w:p>
  </w:footnote>
  <w:footnote w:type="continuationSeparator" w:id="1">
    <w:p w:rsidR="00D2648E" w:rsidRDefault="00D2648E" w:rsidP="00A1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604"/>
    <w:rsid w:val="00024328"/>
    <w:rsid w:val="000607B9"/>
    <w:rsid w:val="000843ED"/>
    <w:rsid w:val="0009574A"/>
    <w:rsid w:val="0009661F"/>
    <w:rsid w:val="000A3E24"/>
    <w:rsid w:val="00114C55"/>
    <w:rsid w:val="0011799D"/>
    <w:rsid w:val="0012528F"/>
    <w:rsid w:val="00137780"/>
    <w:rsid w:val="00145801"/>
    <w:rsid w:val="0017537A"/>
    <w:rsid w:val="00185383"/>
    <w:rsid w:val="001A7F15"/>
    <w:rsid w:val="001E697A"/>
    <w:rsid w:val="0021538A"/>
    <w:rsid w:val="0023016A"/>
    <w:rsid w:val="002776D0"/>
    <w:rsid w:val="002A17B5"/>
    <w:rsid w:val="002C0263"/>
    <w:rsid w:val="002D0B45"/>
    <w:rsid w:val="002F2B7D"/>
    <w:rsid w:val="002F73DD"/>
    <w:rsid w:val="003254FA"/>
    <w:rsid w:val="00342B25"/>
    <w:rsid w:val="00357839"/>
    <w:rsid w:val="00367059"/>
    <w:rsid w:val="003745FB"/>
    <w:rsid w:val="003A0F79"/>
    <w:rsid w:val="003B7B73"/>
    <w:rsid w:val="003C0769"/>
    <w:rsid w:val="003C1DF8"/>
    <w:rsid w:val="003D6A52"/>
    <w:rsid w:val="003F684D"/>
    <w:rsid w:val="00462B03"/>
    <w:rsid w:val="0048148C"/>
    <w:rsid w:val="004845D6"/>
    <w:rsid w:val="004A042F"/>
    <w:rsid w:val="004A22D7"/>
    <w:rsid w:val="004D66C0"/>
    <w:rsid w:val="004E579C"/>
    <w:rsid w:val="004F2847"/>
    <w:rsid w:val="00507A79"/>
    <w:rsid w:val="00514335"/>
    <w:rsid w:val="00530F5A"/>
    <w:rsid w:val="00580EE6"/>
    <w:rsid w:val="005854E4"/>
    <w:rsid w:val="005C25A4"/>
    <w:rsid w:val="005D09C8"/>
    <w:rsid w:val="0061379A"/>
    <w:rsid w:val="00616491"/>
    <w:rsid w:val="00672A68"/>
    <w:rsid w:val="00677754"/>
    <w:rsid w:val="00680414"/>
    <w:rsid w:val="00685511"/>
    <w:rsid w:val="006D36E7"/>
    <w:rsid w:val="006E5E35"/>
    <w:rsid w:val="006F6297"/>
    <w:rsid w:val="007B5503"/>
    <w:rsid w:val="007B5C92"/>
    <w:rsid w:val="007B67C4"/>
    <w:rsid w:val="007C73C9"/>
    <w:rsid w:val="007D35BE"/>
    <w:rsid w:val="007D5940"/>
    <w:rsid w:val="007D5C1E"/>
    <w:rsid w:val="007D6FB2"/>
    <w:rsid w:val="00812858"/>
    <w:rsid w:val="00832269"/>
    <w:rsid w:val="00833495"/>
    <w:rsid w:val="008565EB"/>
    <w:rsid w:val="008873F6"/>
    <w:rsid w:val="008A6A62"/>
    <w:rsid w:val="008B1394"/>
    <w:rsid w:val="008D02E4"/>
    <w:rsid w:val="008D0444"/>
    <w:rsid w:val="008E426A"/>
    <w:rsid w:val="00906DB1"/>
    <w:rsid w:val="00920377"/>
    <w:rsid w:val="00980E53"/>
    <w:rsid w:val="00982541"/>
    <w:rsid w:val="0099471C"/>
    <w:rsid w:val="009C02B0"/>
    <w:rsid w:val="009C0385"/>
    <w:rsid w:val="009C1BF0"/>
    <w:rsid w:val="009C46D4"/>
    <w:rsid w:val="009D1681"/>
    <w:rsid w:val="00A11DF3"/>
    <w:rsid w:val="00A157C7"/>
    <w:rsid w:val="00A15A18"/>
    <w:rsid w:val="00A4283E"/>
    <w:rsid w:val="00A45212"/>
    <w:rsid w:val="00A6750A"/>
    <w:rsid w:val="00A94B83"/>
    <w:rsid w:val="00AC6F82"/>
    <w:rsid w:val="00AD57E3"/>
    <w:rsid w:val="00AE476F"/>
    <w:rsid w:val="00AE4B36"/>
    <w:rsid w:val="00AE716C"/>
    <w:rsid w:val="00B074AE"/>
    <w:rsid w:val="00B0756D"/>
    <w:rsid w:val="00B13360"/>
    <w:rsid w:val="00B2742C"/>
    <w:rsid w:val="00B52B6D"/>
    <w:rsid w:val="00B90AFD"/>
    <w:rsid w:val="00BB392E"/>
    <w:rsid w:val="00BC2945"/>
    <w:rsid w:val="00BF324C"/>
    <w:rsid w:val="00C32F21"/>
    <w:rsid w:val="00C3651B"/>
    <w:rsid w:val="00C70C22"/>
    <w:rsid w:val="00C74920"/>
    <w:rsid w:val="00C86D55"/>
    <w:rsid w:val="00CF491F"/>
    <w:rsid w:val="00D03B32"/>
    <w:rsid w:val="00D2648E"/>
    <w:rsid w:val="00D52896"/>
    <w:rsid w:val="00D54060"/>
    <w:rsid w:val="00D950CA"/>
    <w:rsid w:val="00D97ADF"/>
    <w:rsid w:val="00DE47C0"/>
    <w:rsid w:val="00E0213C"/>
    <w:rsid w:val="00E14167"/>
    <w:rsid w:val="00E51047"/>
    <w:rsid w:val="00E70A35"/>
    <w:rsid w:val="00E722E2"/>
    <w:rsid w:val="00E92B3C"/>
    <w:rsid w:val="00EA6C14"/>
    <w:rsid w:val="00EF63BD"/>
    <w:rsid w:val="00F00313"/>
    <w:rsid w:val="00F11023"/>
    <w:rsid w:val="00F21804"/>
    <w:rsid w:val="00F21EDE"/>
    <w:rsid w:val="00F2288B"/>
    <w:rsid w:val="00F42285"/>
    <w:rsid w:val="00F50E6F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A18"/>
  </w:style>
  <w:style w:type="paragraph" w:styleId="a7">
    <w:name w:val="footer"/>
    <w:basedOn w:val="a"/>
    <w:link w:val="a8"/>
    <w:uiPriority w:val="99"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2017-02-08T10:01:00Z</cp:lastPrinted>
  <dcterms:created xsi:type="dcterms:W3CDTF">2017-03-27T08:36:00Z</dcterms:created>
  <dcterms:modified xsi:type="dcterms:W3CDTF">2017-03-27T08:36:00Z</dcterms:modified>
</cp:coreProperties>
</file>