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7E" w:rsidRPr="002F75EB" w:rsidRDefault="007A007E" w:rsidP="002F75EB">
      <w:pPr>
        <w:spacing w:after="20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F75EB">
        <w:rPr>
          <w:rFonts w:ascii="Times New Roman" w:hAnsi="Times New Roman"/>
          <w:b/>
          <w:i/>
          <w:sz w:val="28"/>
          <w:szCs w:val="28"/>
        </w:rPr>
        <w:t>Перечень информационных систем, банков данных, реестров, регистров, находящихся в пользовании Контрольно-</w:t>
      </w:r>
      <w:r w:rsidR="00D15500" w:rsidRPr="002F75EB">
        <w:rPr>
          <w:rFonts w:ascii="Times New Roman" w:hAnsi="Times New Roman"/>
          <w:b/>
          <w:i/>
          <w:sz w:val="28"/>
          <w:szCs w:val="28"/>
        </w:rPr>
        <w:t>счет</w:t>
      </w:r>
      <w:r w:rsidRPr="002F75EB">
        <w:rPr>
          <w:rFonts w:ascii="Times New Roman" w:hAnsi="Times New Roman"/>
          <w:b/>
          <w:i/>
          <w:sz w:val="28"/>
          <w:szCs w:val="28"/>
        </w:rPr>
        <w:t xml:space="preserve">ной палаты </w:t>
      </w:r>
      <w:r w:rsidR="00D15500" w:rsidRPr="002F75EB">
        <w:rPr>
          <w:rFonts w:ascii="Times New Roman" w:hAnsi="Times New Roman"/>
          <w:b/>
          <w:i/>
          <w:sz w:val="28"/>
          <w:szCs w:val="28"/>
        </w:rPr>
        <w:t xml:space="preserve">городского округа </w:t>
      </w:r>
      <w:r w:rsidR="00635FD4" w:rsidRPr="002F75EB">
        <w:rPr>
          <w:rFonts w:ascii="Times New Roman" w:hAnsi="Times New Roman"/>
          <w:b/>
          <w:i/>
          <w:sz w:val="28"/>
          <w:szCs w:val="28"/>
        </w:rPr>
        <w:t xml:space="preserve">Лотошино </w:t>
      </w:r>
      <w:r w:rsidRPr="002F75EB">
        <w:rPr>
          <w:rFonts w:ascii="Times New Roman" w:hAnsi="Times New Roman"/>
          <w:b/>
          <w:i/>
          <w:sz w:val="28"/>
          <w:szCs w:val="28"/>
        </w:rPr>
        <w:t xml:space="preserve"> Московской области</w:t>
      </w:r>
    </w:p>
    <w:p w:rsidR="007A007E" w:rsidRPr="002F75EB" w:rsidRDefault="007A007E" w:rsidP="00EB07B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2F75EB">
        <w:rPr>
          <w:rFonts w:ascii="Times New Roman" w:hAnsi="Times New Roman"/>
          <w:b/>
          <w:sz w:val="28"/>
          <w:szCs w:val="28"/>
        </w:rPr>
        <w:t>Ведомственная информационная система КСП Московской области</w:t>
      </w:r>
    </w:p>
    <w:p w:rsidR="007A007E" w:rsidRPr="002F75EB" w:rsidRDefault="007A007E" w:rsidP="00EB07B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2F75EB">
        <w:rPr>
          <w:rFonts w:ascii="Times New Roman" w:hAnsi="Times New Roman"/>
          <w:b/>
          <w:sz w:val="28"/>
          <w:szCs w:val="28"/>
        </w:rPr>
        <w:t>Межведомственная система электронного документооборота (МСЭД)</w:t>
      </w:r>
    </w:p>
    <w:p w:rsidR="00635FD4" w:rsidRPr="002F75EB" w:rsidRDefault="00635FD4" w:rsidP="002F75EB">
      <w:pPr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75EB">
        <w:rPr>
          <w:rFonts w:ascii="Times New Roman" w:hAnsi="Times New Roman"/>
          <w:sz w:val="24"/>
          <w:szCs w:val="24"/>
        </w:rPr>
        <w:t>Межведомственная Система электронного документооборота предназначена для автоматизации процессов движения документов в рамках одного ведомства, либо нескольких. Позволяет работать с любыми видами документов, ускоряет процесс движения документа от исполнителя до конечного адресата</w:t>
      </w:r>
    </w:p>
    <w:p w:rsidR="007A007E" w:rsidRPr="002F75EB" w:rsidRDefault="007A007E" w:rsidP="00EB07B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2F75EB">
        <w:rPr>
          <w:rFonts w:ascii="Times New Roman" w:hAnsi="Times New Roman"/>
          <w:b/>
          <w:sz w:val="28"/>
          <w:szCs w:val="28"/>
        </w:rPr>
        <w:t>Консультант Плюс Сетевая</w:t>
      </w:r>
    </w:p>
    <w:p w:rsidR="00635FD4" w:rsidRPr="002F75EB" w:rsidRDefault="00635FD4" w:rsidP="002F75EB">
      <w:pPr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75EB">
        <w:rPr>
          <w:rFonts w:ascii="Times New Roman" w:hAnsi="Times New Roman"/>
          <w:sz w:val="24"/>
          <w:szCs w:val="24"/>
          <w:shd w:val="clear" w:color="auto" w:fill="FFFFFF"/>
        </w:rPr>
        <w:t>Компьютерная справочная правовая система, разработанная компанией «</w:t>
      </w:r>
      <w:proofErr w:type="spellStart"/>
      <w:r w:rsidRPr="002F75EB">
        <w:rPr>
          <w:rFonts w:ascii="Times New Roman" w:hAnsi="Times New Roman"/>
          <w:sz w:val="24"/>
          <w:szCs w:val="24"/>
          <w:shd w:val="clear" w:color="auto" w:fill="FFFFFF"/>
        </w:rPr>
        <w:t>КонсультантПлюс</w:t>
      </w:r>
      <w:proofErr w:type="spellEnd"/>
      <w:r w:rsidRPr="002F75EB">
        <w:rPr>
          <w:rFonts w:ascii="Times New Roman" w:hAnsi="Times New Roman"/>
          <w:sz w:val="24"/>
          <w:szCs w:val="24"/>
          <w:shd w:val="clear" w:color="auto" w:fill="FFFFFF"/>
        </w:rPr>
        <w:t xml:space="preserve">». Содержит свыше 102 миллионов документов по состоянию на январь 2017 г. и все современные возможности для поиска и работы с правовой информацией, структурированной по разделам (законодательство, судебная практика, консультации для бюджетных организаций, </w:t>
      </w:r>
      <w:proofErr w:type="gramStart"/>
      <w:r w:rsidRPr="002F75EB">
        <w:rPr>
          <w:rFonts w:ascii="Times New Roman" w:hAnsi="Times New Roman"/>
          <w:sz w:val="24"/>
          <w:szCs w:val="24"/>
          <w:shd w:val="clear" w:color="auto" w:fill="FFFFFF"/>
        </w:rPr>
        <w:t>комментарии законодательства</w:t>
      </w:r>
      <w:proofErr w:type="gramEnd"/>
      <w:r w:rsidRPr="002F75EB">
        <w:rPr>
          <w:rFonts w:ascii="Times New Roman" w:hAnsi="Times New Roman"/>
          <w:sz w:val="24"/>
          <w:szCs w:val="24"/>
          <w:shd w:val="clear" w:color="auto" w:fill="FFFFFF"/>
        </w:rPr>
        <w:t xml:space="preserve"> и др.), в т.ч. с учетом профессиональной лексики и распространенных сокращений. Широко используется юристами, бухгалтерами, кадровыми специалистами, руководителями организаций и специалистами госорганов.</w:t>
      </w:r>
    </w:p>
    <w:p w:rsidR="009134CA" w:rsidRPr="002F75EB" w:rsidRDefault="00635FD4" w:rsidP="002F75E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F75EB">
        <w:rPr>
          <w:rFonts w:ascii="Times New Roman" w:hAnsi="Times New Roman"/>
          <w:b/>
          <w:sz w:val="28"/>
          <w:szCs w:val="28"/>
          <w:shd w:val="clear" w:color="auto" w:fill="FFFFFF"/>
        </w:rPr>
        <w:t>Единая автоматизированная система управления закупками Московской области</w:t>
      </w:r>
      <w:r w:rsidR="002F75EB" w:rsidRPr="002F75E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</w:t>
      </w:r>
      <w:r w:rsidR="009134CA" w:rsidRPr="002F75EB">
        <w:rPr>
          <w:rFonts w:ascii="Times New Roman" w:hAnsi="Times New Roman"/>
          <w:b/>
          <w:sz w:val="28"/>
          <w:szCs w:val="28"/>
        </w:rPr>
        <w:t>ЕАСУЗ</w:t>
      </w:r>
      <w:r w:rsidR="002F75EB" w:rsidRPr="002F75EB">
        <w:rPr>
          <w:rFonts w:ascii="Times New Roman" w:hAnsi="Times New Roman"/>
          <w:b/>
          <w:sz w:val="28"/>
          <w:szCs w:val="28"/>
        </w:rPr>
        <w:t>)</w:t>
      </w:r>
    </w:p>
    <w:p w:rsidR="009134CA" w:rsidRPr="002F75EB" w:rsidRDefault="002F75EB" w:rsidP="00EB07B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2F75EB">
        <w:rPr>
          <w:rFonts w:ascii="Times New Roman" w:hAnsi="Times New Roman"/>
          <w:b/>
          <w:sz w:val="28"/>
          <w:szCs w:val="28"/>
        </w:rPr>
        <w:t>Единая информационная система в сере закупок (</w:t>
      </w:r>
      <w:r w:rsidR="009134CA" w:rsidRPr="002F75EB">
        <w:rPr>
          <w:rFonts w:ascii="Times New Roman" w:hAnsi="Times New Roman"/>
          <w:b/>
          <w:sz w:val="28"/>
          <w:szCs w:val="28"/>
        </w:rPr>
        <w:t>ЕИС</w:t>
      </w:r>
      <w:r w:rsidRPr="002F75EB">
        <w:rPr>
          <w:rFonts w:ascii="Times New Roman" w:hAnsi="Times New Roman"/>
          <w:b/>
          <w:sz w:val="28"/>
          <w:szCs w:val="28"/>
        </w:rPr>
        <w:t>)</w:t>
      </w:r>
    </w:p>
    <w:p w:rsidR="00635FD4" w:rsidRPr="002F75EB" w:rsidRDefault="002F75EB" w:rsidP="002F75EB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F75EB">
        <w:rPr>
          <w:rFonts w:ascii="Times New Roman" w:hAnsi="Times New Roman"/>
          <w:b/>
          <w:sz w:val="28"/>
          <w:szCs w:val="28"/>
        </w:rPr>
        <w:t>Портал государственного и муниципального финансового контроля (</w:t>
      </w:r>
      <w:r w:rsidR="00635FD4" w:rsidRPr="002F75EB">
        <w:rPr>
          <w:rFonts w:ascii="Times New Roman" w:hAnsi="Times New Roman"/>
          <w:b/>
          <w:sz w:val="28"/>
          <w:szCs w:val="28"/>
        </w:rPr>
        <w:t>ГИС ЕСГФК</w:t>
      </w:r>
      <w:r w:rsidRPr="002F75EB">
        <w:rPr>
          <w:rFonts w:ascii="Times New Roman" w:hAnsi="Times New Roman"/>
          <w:b/>
          <w:sz w:val="28"/>
          <w:szCs w:val="28"/>
        </w:rPr>
        <w:t>)</w:t>
      </w:r>
    </w:p>
    <w:p w:rsidR="002F75EB" w:rsidRPr="002F75EB" w:rsidRDefault="002F75EB" w:rsidP="002F75EB">
      <w:pPr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F75EB">
        <w:rPr>
          <w:rFonts w:ascii="Times New Roman" w:hAnsi="Times New Roman"/>
          <w:bCs/>
          <w:sz w:val="24"/>
          <w:szCs w:val="24"/>
          <w:shd w:val="clear" w:color="auto" w:fill="FFFFFF"/>
        </w:rPr>
        <w:t>Официальный</w:t>
      </w:r>
      <w:r w:rsidRPr="002F75E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F75EB">
        <w:rPr>
          <w:rFonts w:ascii="Times New Roman" w:hAnsi="Times New Roman"/>
          <w:bCs/>
          <w:sz w:val="24"/>
          <w:szCs w:val="24"/>
          <w:shd w:val="clear" w:color="auto" w:fill="FFFFFF"/>
        </w:rPr>
        <w:t>сайт</w:t>
      </w:r>
      <w:r w:rsidRPr="002F75EB">
        <w:rPr>
          <w:rFonts w:ascii="Times New Roman" w:hAnsi="Times New Roman"/>
          <w:sz w:val="24"/>
          <w:szCs w:val="24"/>
          <w:shd w:val="clear" w:color="auto" w:fill="FFFFFF"/>
        </w:rPr>
        <w:t> Российской Федерации для размещения информации об осуществлении финансового аудита в сфере бюджетных правоотношений. </w:t>
      </w:r>
    </w:p>
    <w:sectPr w:rsidR="002F75EB" w:rsidRPr="002F75EB" w:rsidSect="001F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575C2"/>
    <w:multiLevelType w:val="hybridMultilevel"/>
    <w:tmpl w:val="E0D00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C4"/>
    <w:rsid w:val="001F23BC"/>
    <w:rsid w:val="002F75EB"/>
    <w:rsid w:val="00431C1F"/>
    <w:rsid w:val="00500BC4"/>
    <w:rsid w:val="00635FD4"/>
    <w:rsid w:val="007A007E"/>
    <w:rsid w:val="009134CA"/>
    <w:rsid w:val="00A13259"/>
    <w:rsid w:val="00AF115E"/>
    <w:rsid w:val="00D15500"/>
    <w:rsid w:val="00EB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dcterms:created xsi:type="dcterms:W3CDTF">2019-11-22T10:22:00Z</dcterms:created>
  <dcterms:modified xsi:type="dcterms:W3CDTF">2019-11-22T10:22:00Z</dcterms:modified>
</cp:coreProperties>
</file>