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47" w:rsidRDefault="00CE0447" w:rsidP="00CE0447">
      <w:pPr>
        <w:pStyle w:val="1"/>
        <w:ind w:right="-1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CE0447" w:rsidRPr="00CE0447" w:rsidRDefault="00CE0447" w:rsidP="00CE0447"/>
    <w:p w:rsidR="00CE0447" w:rsidRPr="00C06590" w:rsidRDefault="00CE0447" w:rsidP="00CE0447">
      <w:pPr>
        <w:ind w:right="-1"/>
        <w:jc w:val="center"/>
        <w:rPr>
          <w:b/>
        </w:rPr>
      </w:pPr>
      <w:r w:rsidRPr="00C06590">
        <w:rPr>
          <w:b/>
        </w:rPr>
        <w:t>по результатам контрольного мероприятия</w:t>
      </w:r>
    </w:p>
    <w:p w:rsidR="00CE0447" w:rsidRPr="00C06590" w:rsidRDefault="00CE0447" w:rsidP="00CE0447">
      <w:pPr>
        <w:ind w:right="-1"/>
        <w:jc w:val="center"/>
        <w:rPr>
          <w:rStyle w:val="s2"/>
          <w:b/>
          <w:bCs/>
          <w:color w:val="000000"/>
        </w:rPr>
      </w:pPr>
      <w:r w:rsidRPr="00C06590">
        <w:rPr>
          <w:rStyle w:val="s2"/>
          <w:b/>
          <w:bCs/>
          <w:color w:val="000000"/>
        </w:rPr>
        <w:t>«Проверка целевого использования средств субсидий, выделенных из бюджета Лотошинского муниципального района на выполнение муниципального задания и иные цели муниципальному учреждению  «Лотошинский парк культуры и отдыха».</w:t>
      </w:r>
    </w:p>
    <w:p w:rsidR="00CE0447" w:rsidRPr="00175C14" w:rsidRDefault="00CE0447" w:rsidP="00CE0447">
      <w:pPr>
        <w:ind w:right="-1"/>
        <w:jc w:val="center"/>
        <w:rPr>
          <w:rStyle w:val="30"/>
          <w:rFonts w:eastAsiaTheme="minorEastAsia"/>
          <w:sz w:val="24"/>
          <w:szCs w:val="24"/>
          <w:shd w:val="clear" w:color="auto" w:fill="FFFFFF"/>
        </w:rPr>
      </w:pPr>
    </w:p>
    <w:p w:rsidR="00CE0447" w:rsidRPr="00F0394C" w:rsidRDefault="00CE0447" w:rsidP="00CE0447">
      <w:pPr>
        <w:pStyle w:val="3"/>
        <w:ind w:right="-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</w:t>
      </w:r>
      <w:r w:rsidRPr="00175C14">
        <w:rPr>
          <w:b w:val="0"/>
          <w:sz w:val="24"/>
          <w:szCs w:val="24"/>
        </w:rPr>
        <w:t xml:space="preserve"> объектах: </w:t>
      </w:r>
      <w:r>
        <w:rPr>
          <w:b w:val="0"/>
          <w:sz w:val="24"/>
          <w:szCs w:val="24"/>
        </w:rPr>
        <w:t>Отдел по культуре, делам молодежи, спорту и туризму администрации городского округа Лотошино, Муниципальное учреждение «Лотошинский парк культуры и отдыха», муниципальное учреждение «Централизованная бухгалтерия муниципальных учреждений Лотошинского муниципального района»</w:t>
      </w:r>
    </w:p>
    <w:p w:rsidR="00CE0447" w:rsidRPr="00DE0158" w:rsidRDefault="00CE0447" w:rsidP="00CE0447">
      <w:pPr>
        <w:ind w:firstLine="709"/>
        <w:jc w:val="both"/>
        <w:rPr>
          <w:b/>
        </w:rPr>
      </w:pPr>
      <w:r w:rsidRPr="002D36BD">
        <w:t> </w:t>
      </w:r>
      <w:r>
        <w:t xml:space="preserve">Проверяемый период деятельности: </w:t>
      </w:r>
      <w:r w:rsidRPr="00DE0158">
        <w:t>с 01.01.2018 года по 31.12.201</w:t>
      </w:r>
      <w:r>
        <w:t>9</w:t>
      </w:r>
      <w:r w:rsidRPr="00DE0158">
        <w:t xml:space="preserve"> года, при необходимости другие периоды.</w:t>
      </w:r>
    </w:p>
    <w:p w:rsidR="00CE0447" w:rsidRDefault="00CE0447" w:rsidP="00CE0447">
      <w:pPr>
        <w:ind w:firstLine="709"/>
        <w:jc w:val="both"/>
      </w:pPr>
      <w:r w:rsidRPr="002D36BD">
        <w:t xml:space="preserve"> Срок проведения проверки </w:t>
      </w:r>
      <w:r w:rsidR="00B83E2B">
        <w:t xml:space="preserve">: </w:t>
      </w:r>
      <w:r>
        <w:t xml:space="preserve">с 23.12.2019 </w:t>
      </w:r>
      <w:r w:rsidR="00B83E2B">
        <w:t xml:space="preserve">года </w:t>
      </w:r>
      <w:r>
        <w:t>по 03.02.2020 года.</w:t>
      </w:r>
    </w:p>
    <w:p w:rsidR="00CE0447" w:rsidRDefault="00CE0447" w:rsidP="00CE0447">
      <w:pPr>
        <w:ind w:firstLine="709"/>
        <w:jc w:val="both"/>
      </w:pPr>
    </w:p>
    <w:p w:rsidR="00CE0447" w:rsidRDefault="00CE0447" w:rsidP="00CE0447">
      <w:pPr>
        <w:ind w:firstLine="709"/>
        <w:jc w:val="both"/>
      </w:pPr>
      <w:r>
        <w:t>П</w:t>
      </w:r>
      <w:r w:rsidRPr="00715486">
        <w:t xml:space="preserve">о результатам </w:t>
      </w:r>
      <w:r>
        <w:t>проверки</w:t>
      </w:r>
      <w:r w:rsidRPr="00715486">
        <w:t xml:space="preserve"> выявлены следующие нарушения и недостатки.</w:t>
      </w:r>
    </w:p>
    <w:p w:rsidR="00CE0447" w:rsidRDefault="00CE0447" w:rsidP="00CE0447">
      <w:pPr>
        <w:ind w:firstLine="709"/>
        <w:jc w:val="both"/>
      </w:pPr>
    </w:p>
    <w:p w:rsidR="00CE0447" w:rsidRPr="00C06590" w:rsidRDefault="00C06590" w:rsidP="00CE0447">
      <w:pPr>
        <w:ind w:firstLine="709"/>
        <w:jc w:val="both"/>
        <w:rPr>
          <w:b/>
        </w:rPr>
      </w:pPr>
      <w:r w:rsidRPr="00C06590">
        <w:rPr>
          <w:b/>
        </w:rPr>
        <w:t>Муниципальное учреждение «Лотошинский парк культуры и отдыха»</w:t>
      </w:r>
    </w:p>
    <w:p w:rsidR="00C06590" w:rsidRPr="00C06590" w:rsidRDefault="00C06590" w:rsidP="00CE0447">
      <w:pPr>
        <w:ind w:firstLine="709"/>
        <w:jc w:val="both"/>
        <w:rPr>
          <w:b/>
        </w:rPr>
      </w:pPr>
    </w:p>
    <w:p w:rsidR="00CE0447" w:rsidRPr="001E3A42" w:rsidRDefault="00CE0447" w:rsidP="00CE04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Pr="001E3A42">
        <w:rPr>
          <w:rFonts w:eastAsiaTheme="minorHAnsi"/>
          <w:lang w:eastAsia="en-US"/>
        </w:rPr>
        <w:t xml:space="preserve">В нарушение Приказа </w:t>
      </w:r>
      <w:r>
        <w:rPr>
          <w:rFonts w:eastAsiaTheme="minorHAnsi"/>
          <w:lang w:eastAsia="en-US"/>
        </w:rPr>
        <w:t xml:space="preserve">Минфина России от 28.07.2010 N 81н "О требованиях к плану финансово-хозяйственной деятельности государственного (муниципального) учреждения"   </w:t>
      </w:r>
      <w:r w:rsidRPr="001E3A42">
        <w:rPr>
          <w:rFonts w:eastAsiaTheme="minorHAnsi"/>
          <w:lang w:eastAsia="en-US"/>
        </w:rPr>
        <w:t xml:space="preserve"> при утверждении изменений Планов ФХД расчеты (обоснования) плановых показателей отсутствуют.</w:t>
      </w:r>
    </w:p>
    <w:p w:rsidR="00CE0447" w:rsidRPr="001E3A42" w:rsidRDefault="00CE0447" w:rsidP="00CE04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E3A42">
        <w:rPr>
          <w:rFonts w:eastAsiaTheme="minorHAnsi"/>
          <w:lang w:eastAsia="en-US"/>
        </w:rPr>
        <w:t>При анализе обоснований (расчетов)  к Плану финансово-хозяйственной деятельности на 2019 год и плановый период 2020 и 2021 годов установлены расхождения по отдельным видам расходов между сумами, отраженными в ПФХД и в обоснованиях.</w:t>
      </w:r>
    </w:p>
    <w:p w:rsidR="00CE0447" w:rsidRDefault="00CE0447" w:rsidP="00CE0447">
      <w:pPr>
        <w:ind w:firstLine="709"/>
        <w:jc w:val="both"/>
      </w:pPr>
      <w:r w:rsidRPr="001E3A42">
        <w:t>Согласно заголовочной части План финансово-хозяйственной деятельности утверждается на три года: текущий финансовый год и плановый период. Фактически планы финансово-хозяйственной деятельности содержат данные только на текущий финансовый год. Данные на плановый период отсутствуют</w:t>
      </w:r>
      <w:r>
        <w:t>.</w:t>
      </w:r>
    </w:p>
    <w:p w:rsidR="00CE0447" w:rsidRDefault="00CE0447" w:rsidP="00CE0447">
      <w:pPr>
        <w:ind w:firstLine="709"/>
        <w:jc w:val="both"/>
        <w:rPr>
          <w:bCs/>
        </w:rPr>
      </w:pPr>
      <w:r>
        <w:t xml:space="preserve">2.    В нарушение муниципальных заданий на выполнение муниципальных услуг,  утвержденных </w:t>
      </w:r>
      <w:r w:rsidRPr="001E3A42">
        <w:rPr>
          <w:color w:val="000000" w:themeColor="text1"/>
        </w:rPr>
        <w:t>постановлени</w:t>
      </w:r>
      <w:r>
        <w:rPr>
          <w:color w:val="000000" w:themeColor="text1"/>
        </w:rPr>
        <w:t>ями</w:t>
      </w:r>
      <w:r w:rsidRPr="001E3A42">
        <w:rPr>
          <w:color w:val="000000" w:themeColor="text1"/>
        </w:rPr>
        <w:t xml:space="preserve"> </w:t>
      </w:r>
      <w:r w:rsidRPr="001E3A42">
        <w:rPr>
          <w:bCs/>
          <w:color w:val="000000" w:themeColor="text1"/>
        </w:rPr>
        <w:t xml:space="preserve">Главы Лотошинского муниципального района  от 29.12.2017 года  №2041, </w:t>
      </w:r>
      <w:r>
        <w:t xml:space="preserve"> </w:t>
      </w:r>
      <w:r w:rsidRPr="001E3A42">
        <w:rPr>
          <w:color w:val="000000" w:themeColor="text1"/>
        </w:rPr>
        <w:t>от 29.12.2018 года  №1442</w:t>
      </w:r>
      <w:r>
        <w:rPr>
          <w:color w:val="000000" w:themeColor="text1"/>
        </w:rPr>
        <w:t xml:space="preserve"> установлены расходы не соответствующие  муниципальной работе </w:t>
      </w:r>
      <w:r w:rsidRPr="001E3A42">
        <w:rPr>
          <w:iCs/>
        </w:rPr>
        <w:t>«</w:t>
      </w:r>
      <w:r w:rsidRPr="001E3A42">
        <w:rPr>
          <w:bCs/>
        </w:rPr>
        <w:t>Обеспечение сохранности и целостности историко-архитектурного комплекса, исторической среды и ландшафтов»</w:t>
      </w:r>
      <w:r>
        <w:rPr>
          <w:bCs/>
        </w:rPr>
        <w:t xml:space="preserve">. </w:t>
      </w:r>
    </w:p>
    <w:p w:rsidR="00CE0447" w:rsidRDefault="00CE0447" w:rsidP="00CE0447">
      <w:pPr>
        <w:ind w:firstLine="709"/>
        <w:jc w:val="both"/>
        <w:rPr>
          <w:bCs/>
        </w:rPr>
      </w:pPr>
      <w:r>
        <w:rPr>
          <w:bCs/>
        </w:rPr>
        <w:t>Учреждением  в проверяемом периоде произведены расходы на выполнение муниципальных услуг (работ)</w:t>
      </w:r>
      <w:r w:rsidRPr="00920C68">
        <w:rPr>
          <w:iCs/>
        </w:rPr>
        <w:t>: «Формирование, сохранение, содержание и учет коллекций диких и домашних животных, растений», «Организация и проведение культурно-массовых мероприятий»</w:t>
      </w:r>
      <w:r>
        <w:rPr>
          <w:iCs/>
        </w:rPr>
        <w:t>,</w:t>
      </w:r>
    </w:p>
    <w:p w:rsidR="00CE0447" w:rsidRPr="00C06590" w:rsidRDefault="00CE0447" w:rsidP="00CE044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C06590">
        <w:rPr>
          <w:iCs/>
        </w:rPr>
        <w:t>Денежные средства на выполнение данных услуг из средств субсидии на выполнение муниципального задания, направлены на цели (задачи), не определенные муниципальным  заданием, и использовались неправомерно.</w:t>
      </w:r>
    </w:p>
    <w:p w:rsidR="00CE0447" w:rsidRDefault="00CE0447" w:rsidP="00CE0447">
      <w:pPr>
        <w:ind w:firstLine="709"/>
        <w:jc w:val="both"/>
        <w:rPr>
          <w:rFonts w:eastAsia="Calibri"/>
        </w:rPr>
      </w:pPr>
      <w:r>
        <w:t xml:space="preserve">3. </w:t>
      </w:r>
      <w:r w:rsidRPr="00275819">
        <w:rPr>
          <w:rFonts w:eastAsia="Calibri"/>
        </w:rPr>
        <w:t>В нарушение п. 2.3 Методических указаний о</w:t>
      </w:r>
      <w:r>
        <w:rPr>
          <w:rFonts w:eastAsia="Calibri"/>
        </w:rPr>
        <w:t>б</w:t>
      </w:r>
      <w:r w:rsidRPr="00275819">
        <w:rPr>
          <w:rFonts w:eastAsia="Calibri"/>
        </w:rPr>
        <w:t xml:space="preserve"> инвентаризации имущества и финансовых обязательств</w:t>
      </w:r>
      <w:r>
        <w:rPr>
          <w:rFonts w:eastAsia="Calibri"/>
        </w:rPr>
        <w:t xml:space="preserve">, утвержденных приказом </w:t>
      </w:r>
      <w:r w:rsidRPr="00275819">
        <w:rPr>
          <w:rFonts w:eastAsia="Calibri"/>
        </w:rPr>
        <w:t>Минфина РФ от 13.06.1995 N 49</w:t>
      </w:r>
      <w:r>
        <w:rPr>
          <w:rFonts w:eastAsia="Calibri"/>
        </w:rPr>
        <w:t xml:space="preserve"> (с учетом внесенных изменений),</w:t>
      </w:r>
      <w:r w:rsidRPr="00275819">
        <w:rPr>
          <w:rFonts w:eastAsia="Calibri"/>
        </w:rPr>
        <w:t xml:space="preserve"> председателем инвентаризационной комиссии (приказ от 28.10.2019 года №47) назначена бухгалтер 1 категории МУ «ЦБМУ», которая является ответственным лицом по ведению учета нефинансовых активов в МУ «Лотошинский парк культуры и отдыха</w:t>
      </w:r>
      <w:r>
        <w:rPr>
          <w:rFonts w:eastAsia="Calibri"/>
        </w:rPr>
        <w:t>.</w:t>
      </w:r>
    </w:p>
    <w:p w:rsidR="00CE0447" w:rsidRDefault="00CE0447" w:rsidP="00CE0447">
      <w:pPr>
        <w:ind w:firstLine="709"/>
        <w:jc w:val="both"/>
      </w:pPr>
      <w:r>
        <w:t>4.</w:t>
      </w:r>
      <w:r w:rsidRPr="005574C7">
        <w:rPr>
          <w:rFonts w:eastAsiaTheme="minorHAnsi"/>
          <w:lang w:eastAsia="en-US"/>
        </w:rPr>
        <w:t xml:space="preserve"> </w:t>
      </w:r>
      <w:r w:rsidRPr="003903EA">
        <w:rPr>
          <w:rFonts w:eastAsiaTheme="minorHAnsi"/>
          <w:lang w:eastAsia="en-US"/>
        </w:rPr>
        <w:t>В на</w:t>
      </w:r>
      <w:r>
        <w:rPr>
          <w:rFonts w:eastAsiaTheme="minorHAnsi"/>
          <w:lang w:eastAsia="en-US"/>
        </w:rPr>
        <w:t>рушение статьи</w:t>
      </w:r>
      <w:r w:rsidRPr="003903EA">
        <w:rPr>
          <w:rFonts w:eastAsiaTheme="minorHAnsi"/>
          <w:lang w:eastAsia="en-US"/>
        </w:rPr>
        <w:t xml:space="preserve"> 131 </w:t>
      </w:r>
      <w:r w:rsidRPr="003903EA">
        <w:t>Гражданского кодекса РФ на объекты недвижимого имущества, полученные МУ «Лотошинский парк культуры и отдыха» в оперативное управление</w:t>
      </w:r>
      <w:r>
        <w:t>,</w:t>
      </w:r>
      <w:r w:rsidRPr="003903EA">
        <w:t xml:space="preserve"> не  оформлена государственная регистраци</w:t>
      </w:r>
      <w:r>
        <w:t>я права оперативного управления.</w:t>
      </w:r>
    </w:p>
    <w:p w:rsidR="00CE0447" w:rsidRDefault="00CE0447" w:rsidP="00CE0447">
      <w:pPr>
        <w:ind w:firstLine="709"/>
        <w:jc w:val="both"/>
      </w:pPr>
      <w:r>
        <w:lastRenderedPageBreak/>
        <w:t xml:space="preserve">5. В нарушение пункта 3 статьи 298 Гражданского кодекса РФ, п.3.6 Устава  Учреждения  установлено наличие торговой палатки на территории парка в отсутствии  разрешения собственника имущества. </w:t>
      </w:r>
    </w:p>
    <w:p w:rsidR="00CE0447" w:rsidRPr="00FB6558" w:rsidRDefault="00CE0447" w:rsidP="00CE0447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Pr="000C6093">
        <w:t>В нарушение  п.3.8 Положения о платных услугах в Учреждении не размещена в свободном для обозрения месте информация</w:t>
      </w:r>
      <w:r>
        <w:t>,</w:t>
      </w:r>
      <w:r w:rsidRPr="000C6093">
        <w:t xml:space="preserve"> </w:t>
      </w:r>
      <w:r w:rsidRPr="00FB6558">
        <w:t>содержащ</w:t>
      </w:r>
      <w:r>
        <w:t>ая</w:t>
      </w:r>
      <w:r w:rsidRPr="00FB6558">
        <w:t xml:space="preserve"> следующие сведения, в том числе:</w:t>
      </w:r>
    </w:p>
    <w:p w:rsidR="00CE0447" w:rsidRPr="00FB6558" w:rsidRDefault="00CE0447" w:rsidP="00CE0447">
      <w:pPr>
        <w:autoSpaceDE w:val="0"/>
        <w:autoSpaceDN w:val="0"/>
        <w:adjustRightInd w:val="0"/>
        <w:ind w:firstLine="709"/>
        <w:jc w:val="both"/>
      </w:pPr>
      <w:r w:rsidRPr="00FB6558">
        <w:t>- режим работы Учреждения,</w:t>
      </w:r>
    </w:p>
    <w:p w:rsidR="00CE0447" w:rsidRPr="00FB6558" w:rsidRDefault="00CE0447" w:rsidP="00CE0447">
      <w:pPr>
        <w:autoSpaceDE w:val="0"/>
        <w:autoSpaceDN w:val="0"/>
        <w:adjustRightInd w:val="0"/>
        <w:ind w:firstLine="709"/>
        <w:jc w:val="both"/>
      </w:pPr>
      <w:r w:rsidRPr="00FB6558">
        <w:t>- перечень услуг, оказываемых по желанию потребителя, порядок их предоставления,</w:t>
      </w:r>
    </w:p>
    <w:p w:rsidR="00CE0447" w:rsidRPr="00FB6558" w:rsidRDefault="00CE0447" w:rsidP="00CE0447">
      <w:pPr>
        <w:autoSpaceDE w:val="0"/>
        <w:autoSpaceDN w:val="0"/>
        <w:adjustRightInd w:val="0"/>
        <w:ind w:firstLine="709"/>
        <w:jc w:val="both"/>
      </w:pPr>
      <w:r w:rsidRPr="00FB6558">
        <w:t>- стоимость платных услуг и порядок их оплаты,</w:t>
      </w:r>
    </w:p>
    <w:p w:rsidR="00CE0447" w:rsidRDefault="00CE0447" w:rsidP="00CE0447">
      <w:pPr>
        <w:autoSpaceDE w:val="0"/>
        <w:autoSpaceDN w:val="0"/>
        <w:adjustRightInd w:val="0"/>
        <w:ind w:firstLine="709"/>
      </w:pPr>
      <w:r w:rsidRPr="00FB6558">
        <w:t>- другие необходимые сведения, связанные со спецификой оказываемых услуг.</w:t>
      </w:r>
    </w:p>
    <w:p w:rsidR="00CE0447" w:rsidRDefault="00CE0447" w:rsidP="00CE0447">
      <w:pPr>
        <w:ind w:firstLine="709"/>
        <w:jc w:val="both"/>
        <w:rPr>
          <w:rFonts w:eastAsiaTheme="minorHAnsi"/>
          <w:lang w:eastAsia="en-US"/>
        </w:rPr>
      </w:pPr>
      <w:r>
        <w:t xml:space="preserve">7. </w:t>
      </w:r>
      <w:r>
        <w:rPr>
          <w:rFonts w:eastAsiaTheme="minorHAnsi"/>
          <w:lang w:eastAsia="en-US"/>
        </w:rPr>
        <w:t>В нарушение статей</w:t>
      </w:r>
      <w:r w:rsidRPr="000C6093">
        <w:rPr>
          <w:rFonts w:eastAsiaTheme="minorHAnsi"/>
          <w:lang w:eastAsia="en-US"/>
        </w:rPr>
        <w:t xml:space="preserve"> 57, 72 Трудового кодекса РФ при изменении размера доплат работникам, осуществляющих работы в сфере культуры, выплат за стаж работы дополнительные соглашения к трудовым договорам </w:t>
      </w:r>
      <w:r>
        <w:rPr>
          <w:rFonts w:eastAsiaTheme="minorHAnsi"/>
          <w:lang w:eastAsia="en-US"/>
        </w:rPr>
        <w:t xml:space="preserve"> с работниками МУ «Лотошинский парк культуры и отдыха» </w:t>
      </w:r>
      <w:r w:rsidRPr="000C6093">
        <w:rPr>
          <w:rFonts w:eastAsiaTheme="minorHAnsi"/>
          <w:lang w:eastAsia="en-US"/>
        </w:rPr>
        <w:t>не составлялись</w:t>
      </w:r>
      <w:r>
        <w:rPr>
          <w:rFonts w:eastAsiaTheme="minorHAnsi"/>
          <w:lang w:eastAsia="en-US"/>
        </w:rPr>
        <w:t>.</w:t>
      </w:r>
    </w:p>
    <w:p w:rsidR="00CE0447" w:rsidRPr="001A011B" w:rsidRDefault="00CE0447" w:rsidP="00CE0447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8. </w:t>
      </w:r>
      <w:r w:rsidRPr="001A011B">
        <w:t xml:space="preserve">В нарушение </w:t>
      </w:r>
      <w:r w:rsidRPr="001A011B">
        <w:rPr>
          <w:bCs/>
        </w:rPr>
        <w:t>Едины</w:t>
      </w:r>
      <w:r>
        <w:rPr>
          <w:bCs/>
        </w:rPr>
        <w:t>х рекомендаций</w:t>
      </w:r>
      <w:r w:rsidRPr="001A011B">
        <w:rPr>
          <w:bCs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t xml:space="preserve">, </w:t>
      </w:r>
      <w:r>
        <w:rPr>
          <w:rFonts w:eastAsiaTheme="minorHAnsi"/>
          <w:lang w:eastAsia="en-US"/>
        </w:rPr>
        <w:t xml:space="preserve">Распоряжения Правительства РФ от 26.11.2012 N 2190-р  «Об утверждении Программы поэтапного совершенствования системы оплаты труда в государственных (муниципальных) учреждениях на 2012 - 2018 годы» </w:t>
      </w:r>
      <w:r w:rsidRPr="001A011B">
        <w:t xml:space="preserve">в </w:t>
      </w:r>
      <w:r>
        <w:t>У</w:t>
      </w:r>
      <w:r w:rsidRPr="001A011B">
        <w:t>чреждении не разработаны и не утверждены показатели эффективности деятельности руководителя и сотрудников учреждения.</w:t>
      </w:r>
    </w:p>
    <w:p w:rsidR="00CE0447" w:rsidRDefault="00CE0447" w:rsidP="00CE0447">
      <w:pPr>
        <w:ind w:firstLine="709"/>
        <w:jc w:val="both"/>
        <w:rPr>
          <w:rFonts w:eastAsiaTheme="minorHAnsi"/>
          <w:lang w:eastAsia="en-US"/>
        </w:rPr>
      </w:pPr>
      <w:r w:rsidRPr="00E671E9">
        <w:rPr>
          <w:rFonts w:eastAsiaTheme="minorHAnsi"/>
          <w:lang w:eastAsia="en-US"/>
        </w:rPr>
        <w:t xml:space="preserve"> </w:t>
      </w:r>
      <w:r w:rsidRPr="000C6093">
        <w:rPr>
          <w:rFonts w:eastAsiaTheme="minorHAnsi"/>
          <w:lang w:eastAsia="en-US"/>
        </w:rPr>
        <w:t>В нарушени</w:t>
      </w:r>
      <w:r>
        <w:rPr>
          <w:rFonts w:eastAsiaTheme="minorHAnsi"/>
          <w:lang w:eastAsia="en-US"/>
        </w:rPr>
        <w:t>е  Единых  рекомендаций на 2018-</w:t>
      </w:r>
      <w:r w:rsidRPr="000C6093">
        <w:rPr>
          <w:rFonts w:eastAsiaTheme="minorHAnsi"/>
          <w:lang w:eastAsia="en-US"/>
        </w:rPr>
        <w:t>2019 годы в трудовых договорах с работниками  учреждения  отсутствует условие о выплатах стимулирующего характера, а также показателях и критериях оценки эффективности деятельности.</w:t>
      </w:r>
    </w:p>
    <w:p w:rsidR="00CE0447" w:rsidRPr="001A011B" w:rsidRDefault="00CE0447" w:rsidP="00CE04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В нарушение условий трудовых договоров в Учреждении производились выплаты</w:t>
      </w:r>
      <w:r w:rsidRPr="00E671E9">
        <w:rPr>
          <w:rFonts w:eastAsiaTheme="minorHAnsi"/>
          <w:lang w:eastAsia="en-US"/>
        </w:rPr>
        <w:t xml:space="preserve"> </w:t>
      </w:r>
      <w:r w:rsidRPr="001A011B">
        <w:rPr>
          <w:rFonts w:eastAsiaTheme="minorHAnsi"/>
          <w:lang w:eastAsia="en-US"/>
        </w:rPr>
        <w:t>стимул</w:t>
      </w:r>
      <w:r>
        <w:rPr>
          <w:rFonts w:eastAsiaTheme="minorHAnsi"/>
          <w:lang w:eastAsia="en-US"/>
        </w:rPr>
        <w:t>ирующего характера работникам М</w:t>
      </w:r>
      <w:r w:rsidRPr="001A011B">
        <w:rPr>
          <w:rFonts w:eastAsiaTheme="minorHAnsi"/>
          <w:lang w:eastAsia="en-US"/>
        </w:rPr>
        <w:t>У  «Лотошинский парк культуры и отдыха» без учета показателей и критериев эффективности</w:t>
      </w:r>
      <w:r>
        <w:rPr>
          <w:rFonts w:eastAsiaTheme="minorHAnsi"/>
          <w:lang w:eastAsia="en-US"/>
        </w:rPr>
        <w:t>.</w:t>
      </w:r>
      <w:r w:rsidRPr="001A011B">
        <w:rPr>
          <w:rFonts w:eastAsiaTheme="minorHAnsi"/>
          <w:lang w:eastAsia="en-US"/>
        </w:rPr>
        <w:t xml:space="preserve"> </w:t>
      </w:r>
    </w:p>
    <w:p w:rsidR="00CE0447" w:rsidRPr="00E94AC4" w:rsidRDefault="00CE0447" w:rsidP="00CE0447">
      <w:pPr>
        <w:autoSpaceDE w:val="0"/>
        <w:autoSpaceDN w:val="0"/>
        <w:adjustRightInd w:val="0"/>
        <w:ind w:firstLine="709"/>
        <w:jc w:val="both"/>
      </w:pPr>
      <w:r>
        <w:t>9</w:t>
      </w:r>
      <w:r w:rsidRPr="00E94AC4">
        <w:t xml:space="preserve">. Нормативные правовые акты, определяющие правила выплат стимулирующего характера руководителю Учреждения (Положение об оплате труда работников муниципальных учреждений культуры Лотошинского муниципального района, Положение об оплате труда работников МУ «Лотошинский </w:t>
      </w:r>
      <w:r>
        <w:t xml:space="preserve"> </w:t>
      </w:r>
      <w:r w:rsidRPr="00E94AC4">
        <w:t>ПКиО», Труд</w:t>
      </w:r>
      <w:r>
        <w:t xml:space="preserve">овые договора с руководителем ) </w:t>
      </w:r>
      <w:r w:rsidRPr="00E94AC4">
        <w:t xml:space="preserve"> не имеют единого подхода.</w:t>
      </w:r>
    </w:p>
    <w:p w:rsidR="00CE0447" w:rsidRDefault="00CE0447" w:rsidP="00CE0447">
      <w:pPr>
        <w:jc w:val="both"/>
      </w:pPr>
      <w:r w:rsidRPr="00E94AC4">
        <w:tab/>
      </w:r>
      <w:r>
        <w:t>10.</w:t>
      </w:r>
      <w:r w:rsidRPr="00E94AC4">
        <w:t xml:space="preserve"> </w:t>
      </w:r>
      <w:r w:rsidRPr="00E94AC4">
        <w:rPr>
          <w:rFonts w:eastAsiaTheme="minorHAnsi"/>
          <w:lang w:eastAsia="en-US"/>
        </w:rPr>
        <w:t xml:space="preserve">В нарушение ст. 119 Трудового кодекса РФ </w:t>
      </w:r>
      <w:r>
        <w:rPr>
          <w:rFonts w:eastAsiaTheme="minorHAnsi"/>
          <w:lang w:eastAsia="en-US"/>
        </w:rPr>
        <w:t xml:space="preserve">руководителю учреждения не установлен </w:t>
      </w:r>
      <w:r w:rsidRPr="00E94AC4">
        <w:rPr>
          <w:rFonts w:eastAsiaTheme="minorHAnsi"/>
          <w:lang w:eastAsia="en-US"/>
        </w:rPr>
        <w:t>отпуск за ненормированный</w:t>
      </w:r>
      <w:r>
        <w:rPr>
          <w:rFonts w:eastAsiaTheme="minorHAnsi"/>
          <w:lang w:eastAsia="en-US"/>
        </w:rPr>
        <w:t xml:space="preserve"> рабочий день.</w:t>
      </w:r>
    </w:p>
    <w:p w:rsidR="00CE0447" w:rsidRPr="005547CF" w:rsidRDefault="00CE0447" w:rsidP="00CE0447">
      <w:pPr>
        <w:autoSpaceDE w:val="0"/>
        <w:autoSpaceDN w:val="0"/>
        <w:adjustRightInd w:val="0"/>
        <w:ind w:firstLine="709"/>
        <w:jc w:val="both"/>
        <w:rPr>
          <w:b/>
        </w:rPr>
      </w:pPr>
      <w:r>
        <w:t>11.</w:t>
      </w:r>
      <w:r w:rsidRPr="003D0B0C">
        <w:rPr>
          <w:rFonts w:eastAsiaTheme="minorHAnsi"/>
          <w:lang w:eastAsia="en-US"/>
        </w:rPr>
        <w:t xml:space="preserve"> </w:t>
      </w:r>
      <w:r w:rsidRPr="00F06ECE">
        <w:rPr>
          <w:rFonts w:eastAsiaTheme="minorHAnsi"/>
          <w:lang w:eastAsia="en-US"/>
        </w:rPr>
        <w:t>В нарушение  Единых рекомендаций на 2018, 2019 годы, п. 3.2 Трудового договора от 23.04.2018 года №213/</w:t>
      </w:r>
      <w:r w:rsidRPr="00F06ECE">
        <w:rPr>
          <w:rFonts w:eastAsiaTheme="minorHAnsi"/>
          <w:lang w:val="en-US" w:eastAsia="en-US"/>
        </w:rPr>
        <w:t>XII</w:t>
      </w:r>
      <w:r w:rsidRPr="00F06ECE">
        <w:rPr>
          <w:rFonts w:eastAsiaTheme="minorHAnsi"/>
          <w:lang w:eastAsia="en-US"/>
        </w:rPr>
        <w:t>-18 в трудовом договоре с руководителем  учреждения отсутствует условие о выплатах стимулирующего характера, а также показателях и критериях оценки эффективности деятельности</w:t>
      </w:r>
    </w:p>
    <w:p w:rsidR="00CE0447" w:rsidRDefault="00CE0447" w:rsidP="00CE0447">
      <w:pPr>
        <w:jc w:val="both"/>
      </w:pPr>
      <w:r>
        <w:tab/>
        <w:t>12. В нарушение трудовых договоров с руководителями учреждения фактическая структура заработной платы не соответствует условиям договора.</w:t>
      </w:r>
    </w:p>
    <w:p w:rsidR="00CE0447" w:rsidRDefault="00CE0447" w:rsidP="00CE0447">
      <w:pPr>
        <w:autoSpaceDE w:val="0"/>
        <w:autoSpaceDN w:val="0"/>
        <w:adjustRightInd w:val="0"/>
        <w:ind w:firstLine="709"/>
        <w:jc w:val="both"/>
      </w:pPr>
      <w:r>
        <w:t>13. В</w:t>
      </w:r>
      <w:r w:rsidRPr="00F06ECE">
        <w:t xml:space="preserve"> нарушение условий </w:t>
      </w:r>
      <w:r>
        <w:t>Положения</w:t>
      </w:r>
      <w:r w:rsidRPr="00272055">
        <w:t xml:space="preserve"> </w:t>
      </w:r>
      <w:r>
        <w:t xml:space="preserve">об оплате труда работников муниципальных учреждений культуры Лотошинского муниципального района, </w:t>
      </w:r>
      <w:r w:rsidRPr="00F06ECE">
        <w:t xml:space="preserve">Трудовых договоров с руководителями МУ «Лотошинский парк культуры и отдыха» директорам Учреждения </w:t>
      </w:r>
      <w:r>
        <w:t xml:space="preserve">неправомерно </w:t>
      </w:r>
      <w:r w:rsidRPr="00F06ECE">
        <w:t>выплачивались стимулирующие выплаты по решению начальника отдела по культуре, делам молодежи, спорта и туризма администрации Лотошинского муниципального района (городского округа Лотошино), и.о. обязанности начальника отдела по культуре, делам молодежи, спорту и туризму администрации Лот</w:t>
      </w:r>
      <w:r>
        <w:t xml:space="preserve">ошинского муниципального района, не имевших полномочия по изданию документов по определению указанных выплат.  </w:t>
      </w:r>
    </w:p>
    <w:p w:rsidR="00CE0447" w:rsidRDefault="00CE0447" w:rsidP="00CE0447">
      <w:pPr>
        <w:autoSpaceDE w:val="0"/>
        <w:autoSpaceDN w:val="0"/>
        <w:adjustRightInd w:val="0"/>
        <w:ind w:firstLine="709"/>
        <w:jc w:val="both"/>
      </w:pPr>
      <w:r w:rsidRPr="00F06ECE">
        <w:t>В нарушение условий</w:t>
      </w:r>
      <w:r>
        <w:t xml:space="preserve"> Положения</w:t>
      </w:r>
      <w:r w:rsidRPr="00272055">
        <w:t xml:space="preserve"> </w:t>
      </w:r>
      <w:r>
        <w:t>об оплате труда работников муниципальных учреждений культуры Лотошинского муниципального района,</w:t>
      </w:r>
      <w:r w:rsidRPr="00F06ECE">
        <w:t xml:space="preserve"> Трудовых договоров </w:t>
      </w:r>
      <w:r w:rsidRPr="00F06ECE">
        <w:lastRenderedPageBreak/>
        <w:t xml:space="preserve">руководителями </w:t>
      </w:r>
      <w:r>
        <w:t xml:space="preserve">с превышением полномочий неправомерно </w:t>
      </w:r>
      <w:r w:rsidRPr="00F06ECE">
        <w:t xml:space="preserve"> установлены выплаты стимулирующего характера</w:t>
      </w:r>
      <w:r>
        <w:t xml:space="preserve"> самому себе.</w:t>
      </w:r>
    </w:p>
    <w:p w:rsidR="00CE0447" w:rsidRDefault="00CE0447" w:rsidP="00CE0447">
      <w:pPr>
        <w:autoSpaceDE w:val="0"/>
        <w:autoSpaceDN w:val="0"/>
        <w:adjustRightInd w:val="0"/>
        <w:ind w:firstLine="708"/>
        <w:jc w:val="both"/>
      </w:pPr>
      <w:r>
        <w:t xml:space="preserve">14. </w:t>
      </w:r>
      <w:r w:rsidRPr="001E3A42">
        <w:t>В нарушение ч. 6 ст. 94 Федерального закона</w:t>
      </w:r>
      <w:r>
        <w:t xml:space="preserve"> от 05.04.2013 года</w:t>
      </w:r>
      <w:r w:rsidRPr="001E3A42">
        <w:t xml:space="preserve"> №44-ФЗ </w:t>
      </w:r>
      <w:r>
        <w:t xml:space="preserve"> «О контрактной системе в сфере закупок товаров, работ, услуг для обеспечения государственных и муниципальных нужд" </w:t>
      </w:r>
      <w:r w:rsidRPr="001E3A42">
        <w:t>численный состав приемочной комиссии составляет 4 человека</w:t>
      </w:r>
      <w:r>
        <w:t>.</w:t>
      </w:r>
    </w:p>
    <w:p w:rsidR="00CE0447" w:rsidRPr="001E3A42" w:rsidRDefault="00CE0447" w:rsidP="00CE0447">
      <w:pPr>
        <w:ind w:firstLine="709"/>
        <w:jc w:val="both"/>
      </w:pPr>
      <w:r>
        <w:t xml:space="preserve">15. </w:t>
      </w:r>
      <w:r w:rsidRPr="001E3A42">
        <w:t>В нарушение п. 6  статьи 34 Федера</w:t>
      </w:r>
      <w:r>
        <w:t xml:space="preserve">льного закона №44-ФЗ Учреждением </w:t>
      </w:r>
      <w:r w:rsidRPr="001E3A42">
        <w:t xml:space="preserve">  не направлено требование  в адрес </w:t>
      </w:r>
      <w:r>
        <w:t xml:space="preserve">ООО  </w:t>
      </w:r>
      <w:r w:rsidRPr="001E3A42">
        <w:t xml:space="preserve"> об уплате неустоек (штрафов, пеней) в размере 15468,75 руб</w:t>
      </w:r>
      <w:r>
        <w:t>лей за несвоевременное выполнение обязательств по м</w:t>
      </w:r>
      <w:r w:rsidRPr="001E3A42">
        <w:t>униципальному контракту №0848300065919000023 от 27.05.2019 года.</w:t>
      </w:r>
    </w:p>
    <w:p w:rsidR="00CE0447" w:rsidRDefault="00CE0447" w:rsidP="00CE0447">
      <w:pPr>
        <w:ind w:firstLine="709"/>
        <w:jc w:val="both"/>
      </w:pPr>
      <w:r>
        <w:t xml:space="preserve">16. </w:t>
      </w:r>
      <w:r w:rsidRPr="001E3A42">
        <w:t>В нарушение ч.1 п.1 статьи 94 Федерального закона №44-ФЗ Учреждением произведена ненадлежащая приемка товара (выполненной работы)</w:t>
      </w:r>
      <w:r>
        <w:t xml:space="preserve"> по м</w:t>
      </w:r>
      <w:r w:rsidRPr="001E3A42">
        <w:t>униципальному контракту №0848300065919000023 от 27.05.2019 года.</w:t>
      </w:r>
    </w:p>
    <w:p w:rsidR="00CE0447" w:rsidRPr="001E3A42" w:rsidRDefault="00CE0447" w:rsidP="00CE0447">
      <w:pPr>
        <w:ind w:firstLine="709"/>
        <w:jc w:val="both"/>
      </w:pPr>
      <w:r>
        <w:t xml:space="preserve">17. </w:t>
      </w:r>
      <w:r w:rsidRPr="001E3A42">
        <w:t>В нарушение пункта 5.3 Порядка ведения реестра закупок, осуществлённых без заключения муниципальных контрактов в реестре закупок, осуществлённых без заключения муниципальных контрактов  2018 года, не указаны ИНН и ОГРН исполнителя услуги.</w:t>
      </w:r>
    </w:p>
    <w:p w:rsidR="00776B21" w:rsidRDefault="00776B21"/>
    <w:p w:rsidR="00CE0447" w:rsidRDefault="00CE0447" w:rsidP="00CE0447">
      <w:pPr>
        <w:ind w:firstLine="709"/>
        <w:jc w:val="both"/>
        <w:rPr>
          <w:b/>
        </w:rPr>
      </w:pPr>
      <w:r w:rsidRPr="00CE0447">
        <w:rPr>
          <w:b/>
        </w:rPr>
        <w:t>Отдел по культуре, делам молодежи, спорту и туризму администрации городского округа Лотошино</w:t>
      </w:r>
    </w:p>
    <w:p w:rsidR="00CE0447" w:rsidRDefault="00CE0447" w:rsidP="00CE0447">
      <w:pPr>
        <w:ind w:firstLine="709"/>
        <w:jc w:val="both"/>
        <w:rPr>
          <w:b/>
        </w:rPr>
      </w:pPr>
    </w:p>
    <w:p w:rsidR="00CE0447" w:rsidRDefault="00CE0447" w:rsidP="00CE0447">
      <w:pPr>
        <w:ind w:firstLine="709"/>
        <w:jc w:val="both"/>
        <w:rPr>
          <w:rFonts w:eastAsiaTheme="minorHAnsi"/>
          <w:lang w:eastAsia="en-US"/>
        </w:rPr>
      </w:pPr>
      <w:r>
        <w:t>1.</w:t>
      </w:r>
      <w:r w:rsidRPr="00E07C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Отделом  по культуре, делам молодежи, спорту и туризму превышены полномочия в части:</w:t>
      </w:r>
    </w:p>
    <w:p w:rsidR="00CE0447" w:rsidRDefault="00CE0447" w:rsidP="00CE044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нарушение Федерального закона от 12.01.1996 года №7-ФЗ «О некоммерческих организациях», пункта 1 статьи 78.1 Бюджетного Кодекса РФ по заключению Соглашений по предоставлению субсидий на финансовое обеспечение выполнения муниципального задания и иные цели  с их последующим  предоставлением МУ «Лотошинский парк культуры и отдыха» в 2018 и 2019 годах;</w:t>
      </w:r>
    </w:p>
    <w:p w:rsidR="00CE0447" w:rsidRDefault="00CE0447" w:rsidP="00CE0447">
      <w:pPr>
        <w:ind w:firstLine="709"/>
        <w:jc w:val="both"/>
      </w:pPr>
      <w:r>
        <w:rPr>
          <w:rFonts w:eastAsiaTheme="minorHAnsi"/>
          <w:lang w:eastAsia="en-US"/>
        </w:rPr>
        <w:t xml:space="preserve">- в нарушение Федерального закона от 12.01.1996 года №7-ФЗ «О некоммерческих организациях», Приказа Минфина России от 28.07.2010 N 81н "О требованиях к плану финансово-хозяйственной деятельности государственного (муниципального) учреждения" по утверждению Порядка </w:t>
      </w:r>
      <w:r w:rsidRPr="001E3A42">
        <w:t>составления и утверждения плана финансово-хозяйственной деятельности муниципальных бюджетных и автономных учреждений, подведомственных отделу по культуре, делам молодежи, спорту и туризму администрации Лотошинского муниципального района Московской области (</w:t>
      </w:r>
      <w:r>
        <w:t xml:space="preserve">утвержден приказом отдела по культуре, делам молодежи, спорту и туризму от </w:t>
      </w:r>
      <w:r w:rsidRPr="001E3A42">
        <w:t>01.12.2017 года №16/1</w:t>
      </w:r>
      <w:r>
        <w:t>);</w:t>
      </w:r>
    </w:p>
    <w:p w:rsidR="00CE0447" w:rsidRDefault="00CE0447" w:rsidP="00CE0447">
      <w:pPr>
        <w:autoSpaceDE w:val="0"/>
        <w:autoSpaceDN w:val="0"/>
        <w:adjustRightInd w:val="0"/>
        <w:ind w:firstLine="709"/>
        <w:jc w:val="both"/>
      </w:pPr>
      <w:r>
        <w:t>- в</w:t>
      </w:r>
      <w:r w:rsidRPr="00F06ECE">
        <w:t xml:space="preserve"> нарушение условий </w:t>
      </w:r>
      <w:r>
        <w:t>Положения</w:t>
      </w:r>
      <w:r w:rsidRPr="00272055">
        <w:t xml:space="preserve"> </w:t>
      </w:r>
      <w:r>
        <w:t xml:space="preserve">об оплате труда работников муниципальных учреждений культуры Лотошинского муниципального района, </w:t>
      </w:r>
      <w:r w:rsidRPr="00F06ECE">
        <w:t xml:space="preserve">Трудовых договоров с руководителями МУ «Лотошинский парк культуры и отдыха» директорам Учреждения </w:t>
      </w:r>
      <w:r>
        <w:t xml:space="preserve">неправомерно </w:t>
      </w:r>
      <w:r w:rsidRPr="00F06ECE">
        <w:t>выплачивались стимулирующие выплаты по решению начальника отдела по культуре, делам молодежи, спорта и туризма администрации Лотошинского муниципального района (городского округа Лотошино), и.о. обязанности начальника отдела по культуре, делам молодежи, спорту и туризму администрации Лот</w:t>
      </w:r>
      <w:r>
        <w:t xml:space="preserve">ошинского муниципального района, не имевших полномочия по изданию документов по определению указанных выплат.  </w:t>
      </w:r>
    </w:p>
    <w:p w:rsidR="00CE0447" w:rsidRDefault="00CE0447" w:rsidP="00CE0447">
      <w:pPr>
        <w:ind w:firstLine="709"/>
        <w:jc w:val="both"/>
        <w:rPr>
          <w:rFonts w:eastAsiaTheme="minorHAnsi"/>
          <w:lang w:eastAsia="en-US"/>
        </w:rPr>
      </w:pPr>
      <w:r>
        <w:t xml:space="preserve">2. В нарушение Приказа </w:t>
      </w:r>
      <w:r>
        <w:rPr>
          <w:rFonts w:eastAsiaTheme="minorHAnsi"/>
          <w:lang w:eastAsia="en-US"/>
        </w:rPr>
        <w:t>Минфина России от 28.07.2010 N 81н "О требованиях к плану финансово-хозяйственной деятельности государственного (муниципального) учреждения"   Отдел по культуре, делам молодежи, спорту и туризму неправомерно наделен полномочиями по утверждению Планов финансово-хозяйственной  деятельности подведомственных организаций.</w:t>
      </w:r>
    </w:p>
    <w:p w:rsidR="00CE0447" w:rsidRDefault="00CE0447" w:rsidP="00CE0447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3. </w:t>
      </w:r>
      <w:r w:rsidRPr="00411EC9">
        <w:t xml:space="preserve">Нормативные правовые акты, определяющие правила выплат стимулирующего характера руководителю Учреждения (Положение об оплате труда работников </w:t>
      </w:r>
      <w:r w:rsidRPr="00411EC9">
        <w:lastRenderedPageBreak/>
        <w:t>муниципальных учреждений культуры Лотошинского муниципального района, Положение об оплате труда работников МУ «Лотошинский ПКиО», Трудовые договора с руководителем ), не имеют единого подхода</w:t>
      </w:r>
      <w:r>
        <w:t>.</w:t>
      </w:r>
    </w:p>
    <w:p w:rsidR="00CE0447" w:rsidRDefault="00CE0447" w:rsidP="00CE0447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F06ECE">
        <w:t>В нарушение условий</w:t>
      </w:r>
      <w:r>
        <w:t xml:space="preserve"> Положения</w:t>
      </w:r>
      <w:r w:rsidRPr="00272055">
        <w:t xml:space="preserve"> </w:t>
      </w:r>
      <w:r>
        <w:t>об оплате труда работников муниципальных учреждений культуры Лотошинского муниципального района,</w:t>
      </w:r>
      <w:r w:rsidRPr="00F06ECE">
        <w:t xml:space="preserve"> Трудовых договоров руководителями </w:t>
      </w:r>
      <w:r>
        <w:t xml:space="preserve">с превышением полномочий неправомерно </w:t>
      </w:r>
      <w:r w:rsidRPr="00F06ECE">
        <w:t xml:space="preserve"> установлены выплаты стимулирующего характера</w:t>
      </w:r>
      <w:r>
        <w:t xml:space="preserve"> самому себе, что свидетельствует об отсутствии контроля со стороны Отдела по культуре, делам молодежи, спорту и туризму за деятельностью подведомственных учреждений.</w:t>
      </w:r>
    </w:p>
    <w:p w:rsidR="00CE0447" w:rsidRDefault="00CE0447" w:rsidP="00CE0447">
      <w:pPr>
        <w:ind w:firstLine="709"/>
        <w:jc w:val="both"/>
      </w:pPr>
      <w:r>
        <w:t xml:space="preserve">5.  </w:t>
      </w:r>
      <w:r w:rsidRPr="00F06ECE">
        <w:rPr>
          <w:rFonts w:eastAsiaTheme="minorHAnsi"/>
          <w:lang w:eastAsia="en-US"/>
        </w:rPr>
        <w:t xml:space="preserve">В нарушение ст. 119 Трудового кодекса РФ отпуск за ненормированный рабочий день </w:t>
      </w:r>
      <w:r>
        <w:rPr>
          <w:rFonts w:eastAsiaTheme="minorHAnsi"/>
          <w:lang w:eastAsia="en-US"/>
        </w:rPr>
        <w:t>руководителю Учреждения</w:t>
      </w:r>
      <w:r w:rsidRPr="00F06EC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трудовым договором не</w:t>
      </w:r>
      <w:r w:rsidRPr="00F06ECE">
        <w:rPr>
          <w:rFonts w:eastAsiaTheme="minorHAnsi"/>
          <w:lang w:eastAsia="en-US"/>
        </w:rPr>
        <w:t xml:space="preserve"> установлен</w:t>
      </w:r>
      <w:r>
        <w:rPr>
          <w:rFonts w:eastAsiaTheme="minorHAnsi"/>
          <w:lang w:eastAsia="en-US"/>
        </w:rPr>
        <w:t>.</w:t>
      </w:r>
    </w:p>
    <w:p w:rsidR="00CE0447" w:rsidRPr="005547CF" w:rsidRDefault="00CE0447" w:rsidP="00CE0447">
      <w:pPr>
        <w:autoSpaceDE w:val="0"/>
        <w:autoSpaceDN w:val="0"/>
        <w:adjustRightInd w:val="0"/>
        <w:ind w:firstLine="709"/>
        <w:jc w:val="both"/>
        <w:rPr>
          <w:b/>
        </w:rPr>
      </w:pPr>
      <w:r>
        <w:t>6.</w:t>
      </w:r>
      <w:r w:rsidRPr="003D0B0C">
        <w:rPr>
          <w:rFonts w:eastAsiaTheme="minorHAnsi"/>
          <w:lang w:eastAsia="en-US"/>
        </w:rPr>
        <w:t xml:space="preserve"> </w:t>
      </w:r>
      <w:r w:rsidRPr="00F06ECE">
        <w:rPr>
          <w:rFonts w:eastAsiaTheme="minorHAnsi"/>
          <w:lang w:eastAsia="en-US"/>
        </w:rPr>
        <w:t>В нарушение  Единых рекомендаций</w:t>
      </w:r>
      <w:r w:rsidRPr="00E42B69">
        <w:rPr>
          <w:bCs/>
        </w:rPr>
        <w:t xml:space="preserve"> </w:t>
      </w:r>
      <w:r w:rsidRPr="001A011B">
        <w:rPr>
          <w:bCs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Pr="00F06ECE">
        <w:rPr>
          <w:rFonts w:eastAsiaTheme="minorHAnsi"/>
          <w:lang w:eastAsia="en-US"/>
        </w:rPr>
        <w:t xml:space="preserve"> на 2018, 2019 годы, п. 3.2 Трудового договора от 23.04.2018 года №213/</w:t>
      </w:r>
      <w:r w:rsidRPr="00F06ECE">
        <w:rPr>
          <w:rFonts w:eastAsiaTheme="minorHAnsi"/>
          <w:lang w:val="en-US" w:eastAsia="en-US"/>
        </w:rPr>
        <w:t>XII</w:t>
      </w:r>
      <w:r w:rsidRPr="00F06ECE">
        <w:rPr>
          <w:rFonts w:eastAsiaTheme="minorHAnsi"/>
          <w:lang w:eastAsia="en-US"/>
        </w:rPr>
        <w:t>-18 в трудовом договоре с руководителем  учреждения отсутствует условие о выплатах сотрудникам выплат стимулирующего характера, а также показателях и критериях оценки эффективности деятельности</w:t>
      </w:r>
    </w:p>
    <w:p w:rsidR="00CE0447" w:rsidRPr="001A011B" w:rsidRDefault="00CE0447" w:rsidP="00CE0447">
      <w:pPr>
        <w:autoSpaceDE w:val="0"/>
        <w:autoSpaceDN w:val="0"/>
        <w:adjustRightInd w:val="0"/>
        <w:ind w:firstLine="709"/>
        <w:jc w:val="both"/>
      </w:pPr>
      <w:r>
        <w:t xml:space="preserve">7. </w:t>
      </w:r>
      <w:r w:rsidRPr="001A011B">
        <w:t>В нарушение Единых рекомендаций</w:t>
      </w:r>
      <w:r>
        <w:t xml:space="preserve">, </w:t>
      </w:r>
      <w:r>
        <w:rPr>
          <w:rFonts w:eastAsiaTheme="minorHAnsi"/>
          <w:lang w:eastAsia="en-US"/>
        </w:rPr>
        <w:t xml:space="preserve">Распоряжения Правительства РФ от 26.11.2012 N 2190-р т «Об утверждении Программы поэтапного совершенствования системы оплаты труда в государственных (муниципальных) учреждениях на 2012 - 2018 годы» </w:t>
      </w:r>
      <w:r>
        <w:t>для</w:t>
      </w:r>
      <w:r w:rsidRPr="001A011B">
        <w:t xml:space="preserve"> </w:t>
      </w:r>
      <w:r>
        <w:t xml:space="preserve">учреждений культуры </w:t>
      </w:r>
      <w:r w:rsidRPr="001A011B">
        <w:t xml:space="preserve"> не разработаны и не утверждены показатели эффективности деятельности</w:t>
      </w:r>
      <w:r>
        <w:t xml:space="preserve"> учреждения, </w:t>
      </w:r>
      <w:r w:rsidRPr="001A011B">
        <w:t xml:space="preserve"> руководителя и сотрудников учреждения.</w:t>
      </w:r>
    </w:p>
    <w:p w:rsidR="00CE0447" w:rsidRDefault="00CE0447" w:rsidP="00CE0447">
      <w:pPr>
        <w:ind w:firstLine="709"/>
        <w:jc w:val="both"/>
      </w:pPr>
      <w:r>
        <w:t>8. В нарушение трудовых договоров с руководителями учреждения фактическая структура заработной платы не соответствует условиям договора.</w:t>
      </w:r>
    </w:p>
    <w:p w:rsidR="00CE0447" w:rsidRPr="002F3793" w:rsidRDefault="00CE0447" w:rsidP="00CE0447">
      <w:pPr>
        <w:ind w:firstLine="709"/>
        <w:jc w:val="both"/>
        <w:rPr>
          <w:bCs/>
        </w:rPr>
      </w:pPr>
      <w:r>
        <w:t xml:space="preserve"> 9. В нарушение </w:t>
      </w:r>
      <w:r w:rsidRPr="002F3793">
        <w:rPr>
          <w:bCs/>
        </w:rPr>
        <w:t xml:space="preserve">пункта 5 статьи 69.2 Бюджетного кодекса РФ Положение о формировании муниципального задания </w:t>
      </w:r>
      <w:r w:rsidRPr="001E3A42">
        <w:rPr>
          <w:bCs/>
        </w:rPr>
        <w:t>на оказание муниципальных услуг (выполнение работ) в отношении муниципальных учреждений Лотошинского муниципального района и финансовом обеспечении выполнения муниципального задания</w:t>
      </w:r>
      <w:r>
        <w:rPr>
          <w:bCs/>
        </w:rPr>
        <w:t>,</w:t>
      </w:r>
      <w:r w:rsidRPr="001E3A42">
        <w:rPr>
          <w:bCs/>
        </w:rPr>
        <w:t xml:space="preserve"> утвержден</w:t>
      </w:r>
      <w:r>
        <w:rPr>
          <w:bCs/>
        </w:rPr>
        <w:t xml:space="preserve">ное </w:t>
      </w:r>
      <w:r w:rsidRPr="001E3A42">
        <w:rPr>
          <w:bCs/>
        </w:rPr>
        <w:t>постановлением Главы Лотошинского муниципального района Московской области от 30.10.2017 года №1612  (далее – Положение о формировании муниципального задания №1612)</w:t>
      </w:r>
      <w:r>
        <w:rPr>
          <w:bCs/>
        </w:rPr>
        <w:t xml:space="preserve">, </w:t>
      </w:r>
      <w:r w:rsidRPr="002F3793">
        <w:rPr>
          <w:bCs/>
        </w:rPr>
        <w:t xml:space="preserve">не содержит правила осуществления контроля органами, осуществляющими функции и полномочия учредителей, </w:t>
      </w:r>
      <w:r>
        <w:rPr>
          <w:bCs/>
        </w:rPr>
        <w:t xml:space="preserve">за выполнением муниципального задания муниципальными учреждениями </w:t>
      </w:r>
      <w:r w:rsidRPr="002F3793">
        <w:rPr>
          <w:bCs/>
        </w:rPr>
        <w:t xml:space="preserve"> Лотошинского муниципального района.</w:t>
      </w:r>
    </w:p>
    <w:p w:rsidR="00CE0447" w:rsidRDefault="00CE0447" w:rsidP="00CE0447">
      <w:pPr>
        <w:ind w:firstLine="709"/>
        <w:jc w:val="both"/>
        <w:rPr>
          <w:rFonts w:eastAsiaTheme="minorHAnsi"/>
          <w:lang w:eastAsia="en-US"/>
        </w:rPr>
      </w:pPr>
      <w:r>
        <w:t xml:space="preserve">10. В нарушение пункта 1 статьи 69.2 Бюджетного кодекса РФ, </w:t>
      </w:r>
      <w:r w:rsidRPr="001E3A42">
        <w:t>Распоряжени</w:t>
      </w:r>
      <w:r>
        <w:t>я</w:t>
      </w:r>
      <w:r w:rsidRPr="001E3A42">
        <w:t xml:space="preserve"> Министерства культуры Московской области от 21.11.2014 года «</w:t>
      </w:r>
      <w:r w:rsidRPr="001E3A42">
        <w:rPr>
          <w:rFonts w:eastAsiaTheme="minorHAnsi"/>
          <w:lang w:eastAsia="en-US"/>
        </w:rPr>
        <w:t>Об утверждении перечня показателей, характеризующих качество государственных и муниципальных услуг и работ, оказываемых и выполняемых государственными учреждениями Московской области (муниципальными учреждениями) сферы культуры</w:t>
      </w:r>
      <w:r w:rsidRPr="0007380C">
        <w:rPr>
          <w:rFonts w:eastAsiaTheme="minorHAnsi"/>
          <w:lang w:eastAsia="en-US"/>
        </w:rPr>
        <w:t>"  в проверяемом периоде органами местного самоуправления не утверждены показатели, характеризующие качество  муниципальных услуг и работ, выполняемых учреждениями культуры Лотошинского муниципального района</w:t>
      </w:r>
      <w:r>
        <w:rPr>
          <w:rFonts w:eastAsiaTheme="minorHAnsi"/>
          <w:lang w:eastAsia="en-US"/>
        </w:rPr>
        <w:t>.</w:t>
      </w:r>
    </w:p>
    <w:p w:rsidR="00CE0447" w:rsidRDefault="00CE0447" w:rsidP="00CE044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В нарушение пункта 4 статьи 69.2 Бюджетного кодекса РФ, Приказа Минкультуры России от </w:t>
      </w:r>
      <w:r w:rsidRPr="001E3A42">
        <w:rPr>
          <w:rFonts w:eastAsiaTheme="minorHAnsi"/>
          <w:lang w:eastAsia="en-US"/>
        </w:rPr>
        <w:t>28.03.2019 года  N 357 "Об утверждении Общих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</w:t>
      </w:r>
      <w:r>
        <w:rPr>
          <w:rFonts w:eastAsiaTheme="minorHAnsi"/>
          <w:lang w:eastAsia="en-US"/>
        </w:rPr>
        <w:t xml:space="preserve"> р</w:t>
      </w:r>
      <w:r w:rsidRPr="001E3A42">
        <w:rPr>
          <w:rFonts w:eastAsiaTheme="minorHAnsi"/>
          <w:lang w:eastAsia="en-US"/>
        </w:rPr>
        <w:t>азделом 2 «Финансовое обеспечение выполнения муниципального задания»  Положения о формировании муниципального задания №1612</w:t>
      </w:r>
      <w:r>
        <w:rPr>
          <w:rFonts w:eastAsiaTheme="minorHAnsi"/>
          <w:lang w:eastAsia="en-US"/>
        </w:rPr>
        <w:t xml:space="preserve">   определен  порядок расчета объема финансового обеспечения выполнения муниципального задания  для всех  муниципальных учреждений без учета  сферы их деятельности.</w:t>
      </w:r>
    </w:p>
    <w:p w:rsidR="00CE0447" w:rsidRDefault="00CE0447" w:rsidP="00CE0447">
      <w:pPr>
        <w:ind w:firstLine="709"/>
        <w:jc w:val="both"/>
        <w:rPr>
          <w:bCs/>
        </w:rPr>
      </w:pPr>
      <w:r>
        <w:lastRenderedPageBreak/>
        <w:t>12.</w:t>
      </w:r>
      <w:r w:rsidRPr="00E42B69">
        <w:t xml:space="preserve"> </w:t>
      </w:r>
      <w:r>
        <w:t xml:space="preserve">В нарушение муниципальных заданий на выполнение муниципальных услуг,  утвержденных </w:t>
      </w:r>
      <w:r w:rsidRPr="001E3A42">
        <w:rPr>
          <w:color w:val="000000" w:themeColor="text1"/>
        </w:rPr>
        <w:t>постановлени</w:t>
      </w:r>
      <w:r>
        <w:rPr>
          <w:color w:val="000000" w:themeColor="text1"/>
        </w:rPr>
        <w:t>ями</w:t>
      </w:r>
      <w:r w:rsidRPr="001E3A42">
        <w:rPr>
          <w:color w:val="000000" w:themeColor="text1"/>
        </w:rPr>
        <w:t xml:space="preserve"> </w:t>
      </w:r>
      <w:r w:rsidRPr="001E3A42">
        <w:rPr>
          <w:bCs/>
          <w:color w:val="000000" w:themeColor="text1"/>
        </w:rPr>
        <w:t xml:space="preserve">Главы Лотошинского муниципального района  от 29.12.2017 года  №2041, </w:t>
      </w:r>
      <w:r>
        <w:t xml:space="preserve"> </w:t>
      </w:r>
      <w:r w:rsidRPr="001E3A42">
        <w:rPr>
          <w:color w:val="000000" w:themeColor="text1"/>
        </w:rPr>
        <w:t>от 29.12.2018 года  №1442</w:t>
      </w:r>
      <w:r>
        <w:rPr>
          <w:color w:val="000000" w:themeColor="text1"/>
        </w:rPr>
        <w:t xml:space="preserve"> установлены расходы не соответствующие  муниципальной работе «</w:t>
      </w:r>
      <w:r w:rsidRPr="001E3A42">
        <w:rPr>
          <w:iCs/>
        </w:rPr>
        <w:t>«</w:t>
      </w:r>
      <w:r w:rsidRPr="001E3A42">
        <w:rPr>
          <w:bCs/>
        </w:rPr>
        <w:t>Обеспечение сохранности и целостности историко-архитектурного комплекса, исторической среды и ландшафтов»</w:t>
      </w:r>
      <w:r>
        <w:rPr>
          <w:bCs/>
        </w:rPr>
        <w:t xml:space="preserve">. </w:t>
      </w:r>
    </w:p>
    <w:p w:rsidR="00CE0447" w:rsidRDefault="00CE0447" w:rsidP="00CE0447">
      <w:pPr>
        <w:ind w:firstLine="709"/>
        <w:jc w:val="both"/>
        <w:rPr>
          <w:bCs/>
        </w:rPr>
      </w:pPr>
      <w:r>
        <w:rPr>
          <w:bCs/>
        </w:rPr>
        <w:t>Учреждением  в проверяемом периоде произведены расходы на выполнение муниципальных услуг (работ)</w:t>
      </w:r>
      <w:r w:rsidRPr="00920C68">
        <w:rPr>
          <w:iCs/>
        </w:rPr>
        <w:t>: «Формирование, сохранение, содержание и учет коллекций диких и домашних животных, растений», «Организация и проведение культурно-массовых мероприятий»</w:t>
      </w:r>
      <w:r>
        <w:rPr>
          <w:iCs/>
        </w:rPr>
        <w:t>,</w:t>
      </w:r>
    </w:p>
    <w:p w:rsidR="00CE0447" w:rsidRPr="00C06590" w:rsidRDefault="00CE0447" w:rsidP="00CE044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06590">
        <w:rPr>
          <w:iCs/>
        </w:rPr>
        <w:t>Денежные средства на выполнение данных услуг из средств субсидии на выполнение муниципального задания, направлены на цели (задачи), не определенные муниципальным  заданием, и использовались неправомерно.</w:t>
      </w:r>
    </w:p>
    <w:p w:rsidR="00CE0447" w:rsidRDefault="00CE0447" w:rsidP="00CE0447">
      <w:pPr>
        <w:autoSpaceDE w:val="0"/>
        <w:autoSpaceDN w:val="0"/>
        <w:adjustRightInd w:val="0"/>
        <w:ind w:firstLine="709"/>
        <w:jc w:val="both"/>
      </w:pPr>
      <w:r>
        <w:t xml:space="preserve">13. Показатели муниципальных заданий для МУ «Лотошинский парк культуры и отдыха»   в проверяемом периоде не соотносятся с целевыми показателями   муниципальной программы «Культура Лотошинского муниципального района на 2018-2022 годы» (в редакции постановления Главы Лотошинского муниципального района от 31.12.2019 года №1275).   </w:t>
      </w:r>
    </w:p>
    <w:p w:rsidR="00C06590" w:rsidRDefault="00C06590" w:rsidP="00CE0447">
      <w:pPr>
        <w:autoSpaceDE w:val="0"/>
        <w:autoSpaceDN w:val="0"/>
        <w:adjustRightInd w:val="0"/>
        <w:ind w:firstLine="709"/>
        <w:jc w:val="both"/>
      </w:pPr>
    </w:p>
    <w:p w:rsidR="00C06590" w:rsidRPr="00C06590" w:rsidRDefault="00C06590" w:rsidP="00C06590">
      <w:pPr>
        <w:pStyle w:val="a3"/>
        <w:tabs>
          <w:tab w:val="left" w:pos="4536"/>
        </w:tabs>
        <w:ind w:firstLine="709"/>
        <w:jc w:val="both"/>
        <w:rPr>
          <w:b/>
          <w:sz w:val="24"/>
          <w:szCs w:val="24"/>
        </w:rPr>
      </w:pPr>
      <w:r w:rsidRPr="00C06590">
        <w:rPr>
          <w:b/>
          <w:sz w:val="24"/>
          <w:szCs w:val="24"/>
        </w:rPr>
        <w:t>МУ «Централизованная бухгалтерия муниципальных учреждений Лотошинского муниципального района»</w:t>
      </w:r>
    </w:p>
    <w:p w:rsidR="00C06590" w:rsidRDefault="00C06590" w:rsidP="00CE0447">
      <w:pPr>
        <w:autoSpaceDE w:val="0"/>
        <w:autoSpaceDN w:val="0"/>
        <w:adjustRightInd w:val="0"/>
        <w:ind w:firstLine="709"/>
        <w:jc w:val="both"/>
      </w:pPr>
    </w:p>
    <w:p w:rsidR="00C06590" w:rsidRPr="00486519" w:rsidRDefault="00C06590" w:rsidP="00C06590">
      <w:pPr>
        <w:autoSpaceDE w:val="0"/>
        <w:autoSpaceDN w:val="0"/>
        <w:adjustRightInd w:val="0"/>
        <w:ind w:firstLine="709"/>
        <w:jc w:val="both"/>
      </w:pPr>
      <w:r>
        <w:t>1.</w:t>
      </w:r>
      <w:r w:rsidRPr="00E07C03">
        <w:rPr>
          <w:rFonts w:eastAsiaTheme="minorHAnsi"/>
          <w:lang w:eastAsia="en-US"/>
        </w:rPr>
        <w:t xml:space="preserve"> </w:t>
      </w:r>
      <w:r w:rsidRPr="00486519">
        <w:t>В нарушение Приказ</w:t>
      </w:r>
      <w:r>
        <w:t>а</w:t>
      </w:r>
      <w:r w:rsidRPr="00486519">
        <w:t xml:space="preserve"> Минфина России от 28.07.2010 года  №81н </w:t>
      </w:r>
      <w:r w:rsidRPr="00834F69">
        <w:t xml:space="preserve">«О требованиях к плану финансово-хозяйственной деятельности государственного (муниципального) учреждения» </w:t>
      </w:r>
      <w:r w:rsidRPr="00486519">
        <w:t>планы финансово-хозяйственной деятельности МУ «Лотошинский парк культуры и отдыха» не содержат данные на плановый период, изменения в планы финансово-хозяйственной деятельности не содержат расчеты (обоснования) плановых показателей.</w:t>
      </w:r>
    </w:p>
    <w:p w:rsidR="00C06590" w:rsidRDefault="00C06590" w:rsidP="00C0659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2. </w:t>
      </w:r>
      <w:r w:rsidRPr="00486519">
        <w:rPr>
          <w:rFonts w:eastAsiaTheme="minorHAnsi"/>
          <w:lang w:eastAsia="en-US"/>
        </w:rPr>
        <w:t xml:space="preserve">В нарушение п. 93 Инструкции №174н </w:t>
      </w:r>
      <w:r w:rsidRPr="00FB6558">
        <w:t xml:space="preserve">«Об утверждении Плана счетов бухгалтерского учета бюджетных учреждений и Инструкции по его применению» </w:t>
      </w:r>
      <w:r w:rsidRPr="00486519">
        <w:rPr>
          <w:rFonts w:eastAsiaTheme="minorHAnsi"/>
          <w:lang w:eastAsia="en-US"/>
        </w:rPr>
        <w:t>(в ред. от 28.12.2018 года №299н) доходы  в виде субсидии на иные цели  в 2019 годы не учтены на дебете  бухгалтерск</w:t>
      </w:r>
      <w:r>
        <w:rPr>
          <w:rFonts w:eastAsiaTheme="minorHAnsi"/>
          <w:lang w:eastAsia="en-US"/>
        </w:rPr>
        <w:t>ого</w:t>
      </w:r>
      <w:r w:rsidRPr="00486519">
        <w:rPr>
          <w:rFonts w:eastAsiaTheme="minorHAnsi"/>
          <w:lang w:eastAsia="en-US"/>
        </w:rPr>
        <w:t xml:space="preserve"> счет</w:t>
      </w:r>
      <w:r>
        <w:rPr>
          <w:rFonts w:eastAsiaTheme="minorHAnsi"/>
          <w:lang w:eastAsia="en-US"/>
        </w:rPr>
        <w:t>а</w:t>
      </w:r>
      <w:r w:rsidRPr="00486519">
        <w:rPr>
          <w:rFonts w:eastAsiaTheme="minorHAnsi"/>
          <w:lang w:eastAsia="en-US"/>
        </w:rPr>
        <w:t xml:space="preserve"> 0.205.00 «Расчеты по доходам» в момент возникновения прав на их получение</w:t>
      </w:r>
    </w:p>
    <w:p w:rsidR="00C06590" w:rsidRDefault="00C06590" w:rsidP="00C06590">
      <w:pPr>
        <w:jc w:val="both"/>
        <w:rPr>
          <w:rFonts w:eastAsiaTheme="minorHAnsi"/>
          <w:lang w:eastAsia="en-US"/>
        </w:rPr>
      </w:pPr>
      <w:r>
        <w:tab/>
        <w:t xml:space="preserve">3. </w:t>
      </w:r>
      <w:r w:rsidRPr="00486519">
        <w:t xml:space="preserve">В нарушение п. 45 Инструкции №157н </w:t>
      </w:r>
      <w:r w:rsidRPr="00FB6558"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486519">
        <w:t xml:space="preserve"> учет  биологических ресурсов (лесонасаждени</w:t>
      </w:r>
      <w:r>
        <w:t>я</w:t>
      </w:r>
      <w:r w:rsidRPr="00486519">
        <w:t>, пони, олен</w:t>
      </w:r>
      <w:r>
        <w:t>и</w:t>
      </w:r>
      <w:r w:rsidRPr="00486519">
        <w:t>) осуществлялся на счете 0.101.Х8.000 «Прочие основные средства» без использования бухгалтерского счета 0.107.Х7.000 «Биологические ресурсы»</w:t>
      </w:r>
      <w:r>
        <w:rPr>
          <w:rFonts w:eastAsiaTheme="minorHAnsi"/>
          <w:lang w:eastAsia="en-US"/>
        </w:rPr>
        <w:tab/>
      </w:r>
    </w:p>
    <w:p w:rsidR="00C06590" w:rsidRDefault="00C06590" w:rsidP="00C06590">
      <w:pPr>
        <w:ind w:firstLine="709"/>
        <w:jc w:val="both"/>
      </w:pPr>
      <w:r>
        <w:rPr>
          <w:rFonts w:eastAsiaTheme="minorHAnsi"/>
          <w:lang w:eastAsia="en-US"/>
        </w:rPr>
        <w:t xml:space="preserve">4. </w:t>
      </w:r>
      <w:r w:rsidRPr="00486519">
        <w:rPr>
          <w:iCs/>
        </w:rPr>
        <w:t>В нарушение ст.9 Федерального закона</w:t>
      </w:r>
      <w:r w:rsidRPr="00486519">
        <w:t xml:space="preserve"> от 06.12.2011г. №402-ФЗ «О бухгалтерском учете»</w:t>
      </w:r>
      <w:r w:rsidRPr="00486519">
        <w:rPr>
          <w:iCs/>
        </w:rPr>
        <w:t xml:space="preserve"> в МУ «Лотошинский парк культуры и отдыха» отсутствуют первичные документы по списанию ГСМ для нужд малой техники, в связи с чем, </w:t>
      </w:r>
      <w:r w:rsidRPr="00486519">
        <w:t>неэффективные расходы бюджета по списанию ГСМ составили в 2018 году – 42,2  тыс. рублей, в 2019 году – 45,6 тыс. рублей</w:t>
      </w:r>
      <w:r>
        <w:t>.</w:t>
      </w:r>
    </w:p>
    <w:p w:rsidR="00C06590" w:rsidRPr="001A011B" w:rsidRDefault="00C06590" w:rsidP="00C06590">
      <w:pPr>
        <w:ind w:firstLine="708"/>
        <w:jc w:val="both"/>
      </w:pPr>
      <w:r>
        <w:t xml:space="preserve">5. </w:t>
      </w:r>
      <w:r w:rsidRPr="00486519">
        <w:t>В нарушение Приказа</w:t>
      </w:r>
      <w:r>
        <w:t xml:space="preserve"> Минфина России от 30.03.2015 года </w:t>
      </w:r>
      <w:r w:rsidRPr="00486519">
        <w:t xml:space="preserve"> №52н </w:t>
      </w:r>
      <w:r w:rsidRPr="00FB6558"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486519">
        <w:t xml:space="preserve">для учета выданных кормов и фуража использовалась </w:t>
      </w:r>
      <w:r w:rsidRPr="00486519">
        <w:lastRenderedPageBreak/>
        <w:t>Ве</w:t>
      </w:r>
      <w:r>
        <w:t>домость на  выдаче материалов (</w:t>
      </w:r>
      <w:r w:rsidRPr="00486519">
        <w:t>ф. 0504210) вместо Ведомости на выдачу кормов и фуража (ф.0504203).</w:t>
      </w:r>
    </w:p>
    <w:p w:rsidR="00C06590" w:rsidRDefault="00C06590" w:rsidP="00C065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>
        <w:t xml:space="preserve"> МУ «Централизованная бухгалтерия муниципальных учреждений Лотошинского муниципального района» не осуществлялся внутренний контроль в соответствии  с требованиями статьи 19 Федерального закона от </w:t>
      </w:r>
      <w:r>
        <w:rPr>
          <w:rFonts w:eastAsiaTheme="minorHAnsi"/>
          <w:lang w:eastAsia="en-US"/>
        </w:rPr>
        <w:t>06.12.2011года  N 402-ФЗ "О бухгалтерском учете" в части ведения бухгалтерского учета.</w:t>
      </w:r>
    </w:p>
    <w:p w:rsidR="00C06590" w:rsidRDefault="00C06590" w:rsidP="00C065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06590" w:rsidRDefault="00C06590" w:rsidP="00C06590">
      <w:pPr>
        <w:ind w:firstLine="709"/>
        <w:jc w:val="both"/>
      </w:pPr>
      <w:r w:rsidRPr="00C06590">
        <w:rPr>
          <w:rFonts w:eastAsiaTheme="minorHAnsi"/>
          <w:lang w:eastAsia="en-US"/>
        </w:rPr>
        <w:t xml:space="preserve">По результатам проведенного контрольного мероприятия направлены представления в адрес руководителей </w:t>
      </w:r>
      <w:r w:rsidRPr="00C06590">
        <w:t>Муниципального учреждения «Лотошинский парк культуры и отдыха», МУ «Централизованная бухгалтерия муниципальных учреждений Лотошинского муниципального района», Отдела по культуре, делам молодежи, спорту и туризму администрации городского округа Лотошино</w:t>
      </w:r>
      <w:r>
        <w:t>.</w:t>
      </w:r>
    </w:p>
    <w:p w:rsidR="00C06590" w:rsidRDefault="00C06590" w:rsidP="00C06590">
      <w:pPr>
        <w:ind w:firstLine="709"/>
        <w:jc w:val="both"/>
      </w:pPr>
      <w:r>
        <w:t>Информация о результатах контрольного мероприятия направлена в Совет депутатов городского округа Лотошино, Главе городского округа Лотошино.</w:t>
      </w:r>
    </w:p>
    <w:p w:rsidR="00C06590" w:rsidRPr="00C06590" w:rsidRDefault="00C06590" w:rsidP="00C06590">
      <w:pPr>
        <w:ind w:firstLine="709"/>
        <w:jc w:val="both"/>
      </w:pPr>
      <w:r>
        <w:t xml:space="preserve">Материалы проверки направлены в прокуратуру Лотошинского района. </w:t>
      </w:r>
    </w:p>
    <w:p w:rsidR="00C06590" w:rsidRPr="00C06590" w:rsidRDefault="00C06590" w:rsidP="00C06590">
      <w:pPr>
        <w:pStyle w:val="a3"/>
        <w:tabs>
          <w:tab w:val="left" w:pos="4536"/>
        </w:tabs>
        <w:ind w:firstLine="709"/>
        <w:jc w:val="both"/>
        <w:rPr>
          <w:sz w:val="24"/>
          <w:szCs w:val="24"/>
        </w:rPr>
      </w:pPr>
    </w:p>
    <w:p w:rsidR="00C06590" w:rsidRDefault="00C06590" w:rsidP="00C065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E0447" w:rsidRPr="00CE0447" w:rsidRDefault="00CE0447" w:rsidP="00CE0447">
      <w:pPr>
        <w:ind w:firstLine="709"/>
        <w:jc w:val="both"/>
        <w:rPr>
          <w:b/>
        </w:rPr>
      </w:pPr>
    </w:p>
    <w:sectPr w:rsidR="00CE0447" w:rsidRPr="00CE0447" w:rsidSect="00776B2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3D" w:rsidRDefault="004C783D" w:rsidP="00C06590">
      <w:r>
        <w:separator/>
      </w:r>
    </w:p>
  </w:endnote>
  <w:endnote w:type="continuationSeparator" w:id="1">
    <w:p w:rsidR="004C783D" w:rsidRDefault="004C783D" w:rsidP="00C0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468"/>
      <w:docPartObj>
        <w:docPartGallery w:val="Page Numbers (Bottom of Page)"/>
        <w:docPartUnique/>
      </w:docPartObj>
    </w:sdtPr>
    <w:sdtContent>
      <w:p w:rsidR="00C06590" w:rsidRDefault="00C06590">
        <w:pPr>
          <w:pStyle w:val="a6"/>
          <w:jc w:val="center"/>
        </w:pPr>
        <w:fldSimple w:instr=" PAGE   \* MERGEFORMAT ">
          <w:r w:rsidR="00B83E2B">
            <w:rPr>
              <w:noProof/>
            </w:rPr>
            <w:t>1</w:t>
          </w:r>
        </w:fldSimple>
      </w:p>
    </w:sdtContent>
  </w:sdt>
  <w:p w:rsidR="00C06590" w:rsidRDefault="00C065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3D" w:rsidRDefault="004C783D" w:rsidP="00C06590">
      <w:r>
        <w:separator/>
      </w:r>
    </w:p>
  </w:footnote>
  <w:footnote w:type="continuationSeparator" w:id="1">
    <w:p w:rsidR="004C783D" w:rsidRDefault="004C783D" w:rsidP="00C06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447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8C9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6105C"/>
    <w:rsid w:val="000614C3"/>
    <w:rsid w:val="000616EE"/>
    <w:rsid w:val="0006189B"/>
    <w:rsid w:val="00061A37"/>
    <w:rsid w:val="00061D4A"/>
    <w:rsid w:val="000621E3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954"/>
    <w:rsid w:val="00066C36"/>
    <w:rsid w:val="0007014D"/>
    <w:rsid w:val="00070499"/>
    <w:rsid w:val="00070782"/>
    <w:rsid w:val="000714F9"/>
    <w:rsid w:val="00071C45"/>
    <w:rsid w:val="000722C1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6273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365"/>
    <w:rsid w:val="00137F75"/>
    <w:rsid w:val="001401EC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D023A"/>
    <w:rsid w:val="001D27DB"/>
    <w:rsid w:val="001D3FCF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8A6"/>
    <w:rsid w:val="00201B6C"/>
    <w:rsid w:val="002027D8"/>
    <w:rsid w:val="002027FB"/>
    <w:rsid w:val="00202980"/>
    <w:rsid w:val="00202E55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58"/>
    <w:rsid w:val="0021178B"/>
    <w:rsid w:val="00211A46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3D0"/>
    <w:rsid w:val="002462E3"/>
    <w:rsid w:val="002464FF"/>
    <w:rsid w:val="00246C29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1159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D098A"/>
    <w:rsid w:val="002D0CDD"/>
    <w:rsid w:val="002D0D6C"/>
    <w:rsid w:val="002D18E9"/>
    <w:rsid w:val="002D1A6D"/>
    <w:rsid w:val="002D1EF8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65"/>
    <w:rsid w:val="00384232"/>
    <w:rsid w:val="003842C8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80"/>
    <w:rsid w:val="00386787"/>
    <w:rsid w:val="00386C4D"/>
    <w:rsid w:val="0038748F"/>
    <w:rsid w:val="003875D8"/>
    <w:rsid w:val="003877DD"/>
    <w:rsid w:val="00387944"/>
    <w:rsid w:val="00387DA2"/>
    <w:rsid w:val="00390002"/>
    <w:rsid w:val="00390C74"/>
    <w:rsid w:val="00392546"/>
    <w:rsid w:val="0039299F"/>
    <w:rsid w:val="00393D56"/>
    <w:rsid w:val="00393F78"/>
    <w:rsid w:val="0039428A"/>
    <w:rsid w:val="0039473B"/>
    <w:rsid w:val="00394D6C"/>
    <w:rsid w:val="00394E53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88B"/>
    <w:rsid w:val="003B6520"/>
    <w:rsid w:val="003B6AC3"/>
    <w:rsid w:val="003B72B6"/>
    <w:rsid w:val="003B7605"/>
    <w:rsid w:val="003B7E02"/>
    <w:rsid w:val="003B7F92"/>
    <w:rsid w:val="003C11DB"/>
    <w:rsid w:val="003C1710"/>
    <w:rsid w:val="003C1DF7"/>
    <w:rsid w:val="003C1EFE"/>
    <w:rsid w:val="003C220E"/>
    <w:rsid w:val="003C2718"/>
    <w:rsid w:val="003C2772"/>
    <w:rsid w:val="003C2AF1"/>
    <w:rsid w:val="003C3908"/>
    <w:rsid w:val="003C513A"/>
    <w:rsid w:val="003C5601"/>
    <w:rsid w:val="003C641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93B"/>
    <w:rsid w:val="003D5949"/>
    <w:rsid w:val="003D6EFB"/>
    <w:rsid w:val="003D7474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7291"/>
    <w:rsid w:val="003E7538"/>
    <w:rsid w:val="003F0703"/>
    <w:rsid w:val="003F190B"/>
    <w:rsid w:val="003F1F18"/>
    <w:rsid w:val="003F2092"/>
    <w:rsid w:val="003F210D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4474"/>
    <w:rsid w:val="00404F51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41CD"/>
    <w:rsid w:val="00414679"/>
    <w:rsid w:val="00414836"/>
    <w:rsid w:val="00414BB4"/>
    <w:rsid w:val="00415308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7A7"/>
    <w:rsid w:val="00483D0C"/>
    <w:rsid w:val="00483DF9"/>
    <w:rsid w:val="00484D50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7571"/>
    <w:rsid w:val="004C783D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9F7"/>
    <w:rsid w:val="004D3B69"/>
    <w:rsid w:val="004D4650"/>
    <w:rsid w:val="004D49D2"/>
    <w:rsid w:val="004D5CEF"/>
    <w:rsid w:val="004D5D1D"/>
    <w:rsid w:val="004D6165"/>
    <w:rsid w:val="004D6386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406D"/>
    <w:rsid w:val="005440A6"/>
    <w:rsid w:val="005447A9"/>
    <w:rsid w:val="00544E55"/>
    <w:rsid w:val="00545292"/>
    <w:rsid w:val="005454F4"/>
    <w:rsid w:val="005455D4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FF2"/>
    <w:rsid w:val="00565244"/>
    <w:rsid w:val="0056670C"/>
    <w:rsid w:val="005667CF"/>
    <w:rsid w:val="00566995"/>
    <w:rsid w:val="00566E5F"/>
    <w:rsid w:val="00567C33"/>
    <w:rsid w:val="00567DFC"/>
    <w:rsid w:val="00567E5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6617"/>
    <w:rsid w:val="0059705E"/>
    <w:rsid w:val="0059724C"/>
    <w:rsid w:val="00597B8F"/>
    <w:rsid w:val="00597F2B"/>
    <w:rsid w:val="005A10CC"/>
    <w:rsid w:val="005A184A"/>
    <w:rsid w:val="005A1C35"/>
    <w:rsid w:val="005A20E0"/>
    <w:rsid w:val="005A2AC4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508F"/>
    <w:rsid w:val="005D5DF8"/>
    <w:rsid w:val="005D61D6"/>
    <w:rsid w:val="005D6726"/>
    <w:rsid w:val="005D6A63"/>
    <w:rsid w:val="005D722D"/>
    <w:rsid w:val="005D7358"/>
    <w:rsid w:val="005D7D9B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A83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5528"/>
    <w:rsid w:val="00645707"/>
    <w:rsid w:val="00645FB8"/>
    <w:rsid w:val="0064619E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604B"/>
    <w:rsid w:val="006660F5"/>
    <w:rsid w:val="0066614F"/>
    <w:rsid w:val="0066634F"/>
    <w:rsid w:val="00666643"/>
    <w:rsid w:val="006666F5"/>
    <w:rsid w:val="00666A2D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72F2"/>
    <w:rsid w:val="006C0591"/>
    <w:rsid w:val="006C0859"/>
    <w:rsid w:val="006C099C"/>
    <w:rsid w:val="006C0E60"/>
    <w:rsid w:val="006C1D7F"/>
    <w:rsid w:val="006C1ED9"/>
    <w:rsid w:val="006C218C"/>
    <w:rsid w:val="006C426D"/>
    <w:rsid w:val="006C4F5B"/>
    <w:rsid w:val="006C5DB3"/>
    <w:rsid w:val="006C635F"/>
    <w:rsid w:val="006C638A"/>
    <w:rsid w:val="006C6B6C"/>
    <w:rsid w:val="006C6BF5"/>
    <w:rsid w:val="006C6E6E"/>
    <w:rsid w:val="006C7062"/>
    <w:rsid w:val="006C7506"/>
    <w:rsid w:val="006C784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D43"/>
    <w:rsid w:val="00740525"/>
    <w:rsid w:val="007408B7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412F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6A2"/>
    <w:rsid w:val="00771CDF"/>
    <w:rsid w:val="00771E14"/>
    <w:rsid w:val="00772220"/>
    <w:rsid w:val="00772402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B0749"/>
    <w:rsid w:val="007B0D26"/>
    <w:rsid w:val="007B10B6"/>
    <w:rsid w:val="007B1C2C"/>
    <w:rsid w:val="007B1CE3"/>
    <w:rsid w:val="007B1DC9"/>
    <w:rsid w:val="007B20CC"/>
    <w:rsid w:val="007B3C6D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27C6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30A0"/>
    <w:rsid w:val="008032F2"/>
    <w:rsid w:val="008036DA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2A74"/>
    <w:rsid w:val="00822E85"/>
    <w:rsid w:val="008232E9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262"/>
    <w:rsid w:val="00840A0F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1016"/>
    <w:rsid w:val="00882360"/>
    <w:rsid w:val="00882378"/>
    <w:rsid w:val="00882426"/>
    <w:rsid w:val="00882F42"/>
    <w:rsid w:val="008831C1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D77"/>
    <w:rsid w:val="008A0C6C"/>
    <w:rsid w:val="008A0D36"/>
    <w:rsid w:val="008A1444"/>
    <w:rsid w:val="008A174D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C8"/>
    <w:rsid w:val="008B212F"/>
    <w:rsid w:val="008B216E"/>
    <w:rsid w:val="008B2687"/>
    <w:rsid w:val="008B3563"/>
    <w:rsid w:val="008B3748"/>
    <w:rsid w:val="008B38C9"/>
    <w:rsid w:val="008B3BBB"/>
    <w:rsid w:val="008B4645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DFA"/>
    <w:rsid w:val="00905E67"/>
    <w:rsid w:val="00906235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D31"/>
    <w:rsid w:val="00932E80"/>
    <w:rsid w:val="00932E9A"/>
    <w:rsid w:val="009340A1"/>
    <w:rsid w:val="00934773"/>
    <w:rsid w:val="00934C6F"/>
    <w:rsid w:val="009356EB"/>
    <w:rsid w:val="0093580A"/>
    <w:rsid w:val="009359DA"/>
    <w:rsid w:val="00935AD4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307C"/>
    <w:rsid w:val="009539B9"/>
    <w:rsid w:val="00953D1D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E1F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84F"/>
    <w:rsid w:val="009E7213"/>
    <w:rsid w:val="009E73CE"/>
    <w:rsid w:val="009E7469"/>
    <w:rsid w:val="009E753D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DF"/>
    <w:rsid w:val="00A0458D"/>
    <w:rsid w:val="00A04CC8"/>
    <w:rsid w:val="00A05C0C"/>
    <w:rsid w:val="00A067D0"/>
    <w:rsid w:val="00A06D29"/>
    <w:rsid w:val="00A07CF3"/>
    <w:rsid w:val="00A11031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2C5F"/>
    <w:rsid w:val="00A62D76"/>
    <w:rsid w:val="00A63095"/>
    <w:rsid w:val="00A63230"/>
    <w:rsid w:val="00A63D0D"/>
    <w:rsid w:val="00A63E76"/>
    <w:rsid w:val="00A63FC0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15A0"/>
    <w:rsid w:val="00AA1825"/>
    <w:rsid w:val="00AA2573"/>
    <w:rsid w:val="00AA287C"/>
    <w:rsid w:val="00AA289B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B03BB"/>
    <w:rsid w:val="00AB0A19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550E"/>
    <w:rsid w:val="00AF5916"/>
    <w:rsid w:val="00AF5BDF"/>
    <w:rsid w:val="00AF600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37E"/>
    <w:rsid w:val="00B45FA3"/>
    <w:rsid w:val="00B46354"/>
    <w:rsid w:val="00B4656E"/>
    <w:rsid w:val="00B468B8"/>
    <w:rsid w:val="00B46BDB"/>
    <w:rsid w:val="00B477CA"/>
    <w:rsid w:val="00B47AF7"/>
    <w:rsid w:val="00B47C07"/>
    <w:rsid w:val="00B50077"/>
    <w:rsid w:val="00B5080E"/>
    <w:rsid w:val="00B50A18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744"/>
    <w:rsid w:val="00B774A6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E2B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590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2013"/>
    <w:rsid w:val="00C2205B"/>
    <w:rsid w:val="00C2212A"/>
    <w:rsid w:val="00C222CE"/>
    <w:rsid w:val="00C22BAB"/>
    <w:rsid w:val="00C22DDA"/>
    <w:rsid w:val="00C23129"/>
    <w:rsid w:val="00C23E2B"/>
    <w:rsid w:val="00C24B5D"/>
    <w:rsid w:val="00C25422"/>
    <w:rsid w:val="00C256C3"/>
    <w:rsid w:val="00C25BA7"/>
    <w:rsid w:val="00C26260"/>
    <w:rsid w:val="00C2681A"/>
    <w:rsid w:val="00C272F5"/>
    <w:rsid w:val="00C273E4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74EF"/>
    <w:rsid w:val="00C477E5"/>
    <w:rsid w:val="00C479FE"/>
    <w:rsid w:val="00C50121"/>
    <w:rsid w:val="00C50149"/>
    <w:rsid w:val="00C502BC"/>
    <w:rsid w:val="00C50B9F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6250"/>
    <w:rsid w:val="00C76E02"/>
    <w:rsid w:val="00C7718A"/>
    <w:rsid w:val="00C778A4"/>
    <w:rsid w:val="00C8060E"/>
    <w:rsid w:val="00C813E9"/>
    <w:rsid w:val="00C8162C"/>
    <w:rsid w:val="00C82286"/>
    <w:rsid w:val="00C828D3"/>
    <w:rsid w:val="00C82A9C"/>
    <w:rsid w:val="00C82C4C"/>
    <w:rsid w:val="00C84C8F"/>
    <w:rsid w:val="00C8578D"/>
    <w:rsid w:val="00C85EEB"/>
    <w:rsid w:val="00C86287"/>
    <w:rsid w:val="00C86630"/>
    <w:rsid w:val="00C87AB1"/>
    <w:rsid w:val="00C87BA3"/>
    <w:rsid w:val="00C9083F"/>
    <w:rsid w:val="00C90A86"/>
    <w:rsid w:val="00C912B6"/>
    <w:rsid w:val="00C9139D"/>
    <w:rsid w:val="00C916C8"/>
    <w:rsid w:val="00C91B80"/>
    <w:rsid w:val="00C9228F"/>
    <w:rsid w:val="00C92A75"/>
    <w:rsid w:val="00C93640"/>
    <w:rsid w:val="00C93E8D"/>
    <w:rsid w:val="00C93F8C"/>
    <w:rsid w:val="00C94BAE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44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F03C2"/>
    <w:rsid w:val="00CF058E"/>
    <w:rsid w:val="00CF0F41"/>
    <w:rsid w:val="00CF1340"/>
    <w:rsid w:val="00CF160C"/>
    <w:rsid w:val="00CF161C"/>
    <w:rsid w:val="00CF16F4"/>
    <w:rsid w:val="00CF19CE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3A05"/>
    <w:rsid w:val="00D03AD9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1369"/>
    <w:rsid w:val="00D118B3"/>
    <w:rsid w:val="00D11C2E"/>
    <w:rsid w:val="00D1267C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411"/>
    <w:rsid w:val="00D208DF"/>
    <w:rsid w:val="00D219E9"/>
    <w:rsid w:val="00D21A1F"/>
    <w:rsid w:val="00D21F78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4D"/>
    <w:rsid w:val="00DA1B68"/>
    <w:rsid w:val="00DA21EB"/>
    <w:rsid w:val="00DA2641"/>
    <w:rsid w:val="00DA3332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DC3"/>
    <w:rsid w:val="00DB401C"/>
    <w:rsid w:val="00DB418A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957"/>
    <w:rsid w:val="00DC5A73"/>
    <w:rsid w:val="00DC5D6C"/>
    <w:rsid w:val="00DC5EBD"/>
    <w:rsid w:val="00DC67B2"/>
    <w:rsid w:val="00DC6821"/>
    <w:rsid w:val="00DC6D3F"/>
    <w:rsid w:val="00DC76E1"/>
    <w:rsid w:val="00DC7849"/>
    <w:rsid w:val="00DC7890"/>
    <w:rsid w:val="00DC7F9D"/>
    <w:rsid w:val="00DC7FF5"/>
    <w:rsid w:val="00DD0220"/>
    <w:rsid w:val="00DD11A6"/>
    <w:rsid w:val="00DD18FD"/>
    <w:rsid w:val="00DD207C"/>
    <w:rsid w:val="00DD22A5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61F2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D7D"/>
    <w:rsid w:val="00E32D88"/>
    <w:rsid w:val="00E3357C"/>
    <w:rsid w:val="00E34140"/>
    <w:rsid w:val="00E345AC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DAF"/>
    <w:rsid w:val="00E46455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FB3"/>
    <w:rsid w:val="00E7623B"/>
    <w:rsid w:val="00E76B91"/>
    <w:rsid w:val="00E77559"/>
    <w:rsid w:val="00E7765F"/>
    <w:rsid w:val="00E77E00"/>
    <w:rsid w:val="00E8038C"/>
    <w:rsid w:val="00E80441"/>
    <w:rsid w:val="00E80C0D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ADC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DFC"/>
    <w:rsid w:val="00F0129D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51B2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482E"/>
    <w:rsid w:val="00F15978"/>
    <w:rsid w:val="00F15BF1"/>
    <w:rsid w:val="00F162A7"/>
    <w:rsid w:val="00F1682D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DFC"/>
    <w:rsid w:val="00F327F4"/>
    <w:rsid w:val="00F32F60"/>
    <w:rsid w:val="00F33220"/>
    <w:rsid w:val="00F33EF4"/>
    <w:rsid w:val="00F3468D"/>
    <w:rsid w:val="00F3471E"/>
    <w:rsid w:val="00F347D2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C47"/>
    <w:rsid w:val="00F84D1D"/>
    <w:rsid w:val="00F84E7F"/>
    <w:rsid w:val="00F856D3"/>
    <w:rsid w:val="00F85E68"/>
    <w:rsid w:val="00F86208"/>
    <w:rsid w:val="00F864B1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D35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447"/>
    <w:pPr>
      <w:jc w:val="center"/>
      <w:outlineLvl w:val="0"/>
    </w:pPr>
    <w:rPr>
      <w:b/>
      <w:caps/>
      <w:spacing w:val="60"/>
      <w:sz w:val="28"/>
      <w:szCs w:val="28"/>
    </w:rPr>
  </w:style>
  <w:style w:type="paragraph" w:styleId="3">
    <w:name w:val="heading 3"/>
    <w:basedOn w:val="a"/>
    <w:next w:val="a"/>
    <w:link w:val="30"/>
    <w:qFormat/>
    <w:rsid w:val="00CE0447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CE0447"/>
  </w:style>
  <w:style w:type="character" w:customStyle="1" w:styleId="10">
    <w:name w:val="Заголовок 1 Знак"/>
    <w:basedOn w:val="a0"/>
    <w:link w:val="1"/>
    <w:rsid w:val="00CE0447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0447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адрес"/>
    <w:basedOn w:val="a"/>
    <w:rsid w:val="00C06590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0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6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65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2683</Words>
  <Characters>15294</Characters>
  <Application>Microsoft Office Word</Application>
  <DocSecurity>0</DocSecurity>
  <Lines>127</Lines>
  <Paragraphs>35</Paragraphs>
  <ScaleCrop>false</ScaleCrop>
  <Company>Microsoft</Company>
  <LinksUpToDate>false</LinksUpToDate>
  <CharactersWithSpaces>17942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dcterms:created xsi:type="dcterms:W3CDTF">2020-03-11T12:41:00Z</dcterms:created>
  <dcterms:modified xsi:type="dcterms:W3CDTF">2020-03-11T12:41:00Z</dcterms:modified>
</cp:coreProperties>
</file>