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72E" w:rsidRPr="00610D25" w:rsidRDefault="0036272E" w:rsidP="0036272E">
      <w:pPr>
        <w:jc w:val="center"/>
        <w:rPr>
          <w:rFonts w:ascii="Times New Roman" w:hAnsi="Times New Roman" w:cs="Times New Roman"/>
          <w:b/>
          <w:color w:val="auto"/>
          <w:sz w:val="26"/>
          <w:szCs w:val="26"/>
        </w:rPr>
      </w:pPr>
      <w:r w:rsidRPr="00610D25">
        <w:rPr>
          <w:rFonts w:ascii="Times New Roman" w:hAnsi="Times New Roman" w:cs="Times New Roman"/>
          <w:b/>
          <w:color w:val="auto"/>
          <w:sz w:val="26"/>
          <w:szCs w:val="26"/>
        </w:rPr>
        <w:t>ЗАКЛЮЧЕНИЕ</w:t>
      </w:r>
    </w:p>
    <w:p w:rsidR="0036272E" w:rsidRPr="00610D25" w:rsidRDefault="0036272E" w:rsidP="0036272E">
      <w:pPr>
        <w:jc w:val="center"/>
        <w:rPr>
          <w:rFonts w:ascii="Times New Roman" w:hAnsi="Times New Roman" w:cs="Times New Roman"/>
          <w:b/>
          <w:color w:val="auto"/>
          <w:sz w:val="26"/>
          <w:szCs w:val="26"/>
        </w:rPr>
      </w:pPr>
      <w:r w:rsidRPr="00610D25">
        <w:rPr>
          <w:rFonts w:ascii="Times New Roman" w:hAnsi="Times New Roman" w:cs="Times New Roman"/>
          <w:b/>
          <w:color w:val="auto"/>
          <w:sz w:val="26"/>
          <w:szCs w:val="26"/>
        </w:rPr>
        <w:t>Контрольно-счётной палаты городского округа Лотошино Московской области на проект решения Совета депутатов городского округа Лотошино  Московской области «О бюджете городского округа Лотошино Московской области на 202</w:t>
      </w:r>
      <w:r w:rsidR="00BE243E" w:rsidRPr="00610D25">
        <w:rPr>
          <w:rFonts w:ascii="Times New Roman" w:hAnsi="Times New Roman" w:cs="Times New Roman"/>
          <w:b/>
          <w:color w:val="auto"/>
          <w:sz w:val="26"/>
          <w:szCs w:val="26"/>
        </w:rPr>
        <w:t>1</w:t>
      </w:r>
      <w:r w:rsidRPr="00610D25">
        <w:rPr>
          <w:rFonts w:ascii="Times New Roman" w:hAnsi="Times New Roman" w:cs="Times New Roman"/>
          <w:b/>
          <w:color w:val="auto"/>
          <w:sz w:val="26"/>
          <w:szCs w:val="26"/>
        </w:rPr>
        <w:t xml:space="preserve"> год и на плановый период 202</w:t>
      </w:r>
      <w:r w:rsidR="00BE243E" w:rsidRPr="00610D25">
        <w:rPr>
          <w:rFonts w:ascii="Times New Roman" w:hAnsi="Times New Roman" w:cs="Times New Roman"/>
          <w:b/>
          <w:color w:val="auto"/>
          <w:sz w:val="26"/>
          <w:szCs w:val="26"/>
        </w:rPr>
        <w:t>2</w:t>
      </w:r>
      <w:r w:rsidRPr="00610D25">
        <w:rPr>
          <w:rFonts w:ascii="Times New Roman" w:hAnsi="Times New Roman" w:cs="Times New Roman"/>
          <w:b/>
          <w:color w:val="auto"/>
          <w:sz w:val="26"/>
          <w:szCs w:val="26"/>
        </w:rPr>
        <w:t xml:space="preserve"> и 202</w:t>
      </w:r>
      <w:r w:rsidR="00BE243E" w:rsidRPr="00610D25">
        <w:rPr>
          <w:rFonts w:ascii="Times New Roman" w:hAnsi="Times New Roman" w:cs="Times New Roman"/>
          <w:b/>
          <w:color w:val="auto"/>
          <w:sz w:val="26"/>
          <w:szCs w:val="26"/>
        </w:rPr>
        <w:t>3</w:t>
      </w:r>
      <w:r w:rsidRPr="00610D25">
        <w:rPr>
          <w:rFonts w:ascii="Times New Roman" w:hAnsi="Times New Roman" w:cs="Times New Roman"/>
          <w:b/>
          <w:color w:val="auto"/>
          <w:sz w:val="26"/>
          <w:szCs w:val="26"/>
        </w:rPr>
        <w:t xml:space="preserve"> годов»</w:t>
      </w:r>
    </w:p>
    <w:p w:rsidR="0036272E" w:rsidRPr="00610D25" w:rsidRDefault="0036272E" w:rsidP="0036272E">
      <w:pPr>
        <w:jc w:val="center"/>
        <w:rPr>
          <w:rFonts w:ascii="Times New Roman" w:hAnsi="Times New Roman" w:cs="Times New Roman"/>
          <w:b/>
          <w:color w:val="auto"/>
        </w:rPr>
      </w:pPr>
    </w:p>
    <w:p w:rsidR="0036272E" w:rsidRPr="00610D25" w:rsidRDefault="0036272E" w:rsidP="0036272E">
      <w:pPr>
        <w:rPr>
          <w:b/>
          <w:color w:val="auto"/>
          <w:sz w:val="26"/>
          <w:szCs w:val="26"/>
        </w:rPr>
      </w:pPr>
    </w:p>
    <w:p w:rsidR="00EF4A0C" w:rsidRPr="00610D25" w:rsidRDefault="00EF4A0C" w:rsidP="0036272E">
      <w:pPr>
        <w:rPr>
          <w:rFonts w:ascii="Times New Roman" w:hAnsi="Times New Roman" w:cs="Times New Roman"/>
          <w:color w:val="auto"/>
        </w:rPr>
      </w:pPr>
      <w:r w:rsidRPr="00610D25">
        <w:rPr>
          <w:rFonts w:ascii="Times New Roman" w:hAnsi="Times New Roman" w:cs="Times New Roman"/>
          <w:color w:val="auto"/>
        </w:rPr>
        <w:t xml:space="preserve">п.Лотошино                                                               </w:t>
      </w:r>
      <w:r w:rsidR="00610D25" w:rsidRPr="00610D25">
        <w:rPr>
          <w:rFonts w:ascii="Times New Roman" w:hAnsi="Times New Roman" w:cs="Times New Roman"/>
          <w:color w:val="auto"/>
        </w:rPr>
        <w:t xml:space="preserve">                              </w:t>
      </w:r>
      <w:r w:rsidR="00036FBC">
        <w:rPr>
          <w:rFonts w:ascii="Times New Roman" w:hAnsi="Times New Roman" w:cs="Times New Roman"/>
          <w:color w:val="auto"/>
        </w:rPr>
        <w:t>26</w:t>
      </w:r>
      <w:r w:rsidRPr="00610D25">
        <w:rPr>
          <w:rFonts w:ascii="Times New Roman" w:hAnsi="Times New Roman" w:cs="Times New Roman"/>
          <w:color w:val="auto"/>
        </w:rPr>
        <w:t xml:space="preserve"> </w:t>
      </w:r>
      <w:r w:rsidR="00610D25" w:rsidRPr="00610D25">
        <w:rPr>
          <w:rFonts w:ascii="Times New Roman" w:hAnsi="Times New Roman" w:cs="Times New Roman"/>
          <w:color w:val="auto"/>
        </w:rPr>
        <w:t>ноября</w:t>
      </w:r>
      <w:r w:rsidRPr="00610D25">
        <w:rPr>
          <w:rFonts w:ascii="Times New Roman" w:hAnsi="Times New Roman" w:cs="Times New Roman"/>
          <w:color w:val="auto"/>
        </w:rPr>
        <w:t xml:space="preserve"> 20</w:t>
      </w:r>
      <w:r w:rsidR="00036FBC">
        <w:rPr>
          <w:rFonts w:ascii="Times New Roman" w:hAnsi="Times New Roman" w:cs="Times New Roman"/>
          <w:color w:val="auto"/>
        </w:rPr>
        <w:t>20</w:t>
      </w:r>
      <w:r w:rsidR="00610D25" w:rsidRPr="00610D25">
        <w:rPr>
          <w:rFonts w:ascii="Times New Roman" w:hAnsi="Times New Roman" w:cs="Times New Roman"/>
          <w:color w:val="auto"/>
        </w:rPr>
        <w:t xml:space="preserve"> </w:t>
      </w:r>
      <w:r w:rsidRPr="00610D25">
        <w:rPr>
          <w:rFonts w:ascii="Times New Roman" w:hAnsi="Times New Roman" w:cs="Times New Roman"/>
          <w:color w:val="auto"/>
        </w:rPr>
        <w:t>года</w:t>
      </w:r>
    </w:p>
    <w:p w:rsidR="00EF4A0C" w:rsidRPr="00610D25" w:rsidRDefault="00EF4A0C" w:rsidP="0036272E">
      <w:pPr>
        <w:rPr>
          <w:rFonts w:ascii="Times New Roman" w:hAnsi="Times New Roman" w:cs="Times New Roman"/>
          <w:color w:val="auto"/>
        </w:rPr>
      </w:pPr>
    </w:p>
    <w:p w:rsidR="00EF4A0C" w:rsidRDefault="00EF4A0C" w:rsidP="00EF4A0C">
      <w:pPr>
        <w:tabs>
          <w:tab w:val="left" w:pos="3691"/>
        </w:tabs>
        <w:spacing w:after="218" w:line="260" w:lineRule="exact"/>
        <w:ind w:left="3000"/>
        <w:jc w:val="both"/>
        <w:rPr>
          <w:rFonts w:ascii="Times New Roman" w:hAnsi="Times New Roman" w:cs="Times New Roman"/>
          <w:b/>
          <w:color w:val="auto"/>
          <w:sz w:val="26"/>
          <w:szCs w:val="26"/>
        </w:rPr>
      </w:pPr>
    </w:p>
    <w:p w:rsidR="00FB1993" w:rsidRPr="00610D25" w:rsidRDefault="00FB1993" w:rsidP="00EF4A0C">
      <w:pPr>
        <w:tabs>
          <w:tab w:val="left" w:pos="3691"/>
        </w:tabs>
        <w:spacing w:after="218" w:line="260" w:lineRule="exact"/>
        <w:ind w:left="3000"/>
        <w:jc w:val="both"/>
        <w:rPr>
          <w:rFonts w:ascii="Times New Roman" w:hAnsi="Times New Roman" w:cs="Times New Roman"/>
          <w:b/>
          <w:color w:val="auto"/>
          <w:sz w:val="26"/>
          <w:szCs w:val="26"/>
        </w:rPr>
      </w:pPr>
    </w:p>
    <w:p w:rsidR="0036272E" w:rsidRPr="00FB1993" w:rsidRDefault="0036272E" w:rsidP="004225D7">
      <w:pPr>
        <w:numPr>
          <w:ilvl w:val="0"/>
          <w:numId w:val="1"/>
        </w:numPr>
        <w:tabs>
          <w:tab w:val="left" w:pos="3691"/>
        </w:tabs>
        <w:spacing w:after="218" w:line="260" w:lineRule="exact"/>
        <w:ind w:left="3000"/>
        <w:jc w:val="both"/>
        <w:rPr>
          <w:rFonts w:ascii="Times New Roman" w:hAnsi="Times New Roman" w:cs="Times New Roman"/>
          <w:b/>
          <w:color w:val="auto"/>
        </w:rPr>
      </w:pPr>
      <w:r w:rsidRPr="00FB1993">
        <w:rPr>
          <w:rFonts w:ascii="Times New Roman" w:hAnsi="Times New Roman" w:cs="Times New Roman"/>
          <w:b/>
          <w:color w:val="auto"/>
        </w:rPr>
        <w:t>Общие положения</w:t>
      </w:r>
    </w:p>
    <w:p w:rsidR="0036272E" w:rsidRPr="00610D25" w:rsidRDefault="0036272E" w:rsidP="004225D7">
      <w:pPr>
        <w:pStyle w:val="3"/>
        <w:numPr>
          <w:ilvl w:val="1"/>
          <w:numId w:val="1"/>
        </w:numPr>
        <w:shd w:val="clear" w:color="auto" w:fill="auto"/>
        <w:tabs>
          <w:tab w:val="left" w:pos="1200"/>
        </w:tabs>
        <w:spacing w:after="0" w:line="240" w:lineRule="auto"/>
        <w:ind w:right="1" w:firstLine="709"/>
        <w:jc w:val="both"/>
        <w:rPr>
          <w:sz w:val="24"/>
          <w:szCs w:val="24"/>
        </w:rPr>
      </w:pPr>
      <w:r w:rsidRPr="00610D25">
        <w:rPr>
          <w:spacing w:val="0"/>
          <w:sz w:val="24"/>
          <w:szCs w:val="24"/>
        </w:rPr>
        <w:t>Заключение Контрольно-счётной палаты городского округа Лотошино Московской области на проект решения Совета депутатов городского округа Лотошино Московской области «О бюджете городского округа Лотошино Московской области на 202</w:t>
      </w:r>
      <w:r w:rsidR="00610D25" w:rsidRPr="00610D25">
        <w:rPr>
          <w:spacing w:val="0"/>
          <w:sz w:val="24"/>
          <w:szCs w:val="24"/>
        </w:rPr>
        <w:t>1</w:t>
      </w:r>
      <w:r w:rsidRPr="00610D25">
        <w:rPr>
          <w:spacing w:val="0"/>
          <w:sz w:val="24"/>
          <w:szCs w:val="24"/>
        </w:rPr>
        <w:t xml:space="preserve"> год и на плановый период 202</w:t>
      </w:r>
      <w:r w:rsidR="00610D25" w:rsidRPr="00610D25">
        <w:rPr>
          <w:spacing w:val="0"/>
          <w:sz w:val="24"/>
          <w:szCs w:val="24"/>
        </w:rPr>
        <w:t>2</w:t>
      </w:r>
      <w:r w:rsidRPr="00610D25">
        <w:rPr>
          <w:spacing w:val="0"/>
          <w:sz w:val="24"/>
          <w:szCs w:val="24"/>
        </w:rPr>
        <w:t xml:space="preserve"> и 202</w:t>
      </w:r>
      <w:r w:rsidR="00610D25" w:rsidRPr="00610D25">
        <w:rPr>
          <w:spacing w:val="0"/>
          <w:sz w:val="24"/>
          <w:szCs w:val="24"/>
        </w:rPr>
        <w:t>3</w:t>
      </w:r>
      <w:r w:rsidRPr="00610D25">
        <w:rPr>
          <w:spacing w:val="0"/>
          <w:sz w:val="24"/>
          <w:szCs w:val="24"/>
        </w:rPr>
        <w:t xml:space="preserve"> годов» (далее – проект решения) подготовлено в соответствии с Бюджетным кодексом Российской Федерации, Федеральным законом от 07.02.2011 года №6-ФЗ «Об общих принципах организации и деятельности контрольно-счётных органов субъектов Российской Федерации и муниципальных образований», </w:t>
      </w:r>
      <w:r w:rsidRPr="00610D25">
        <w:rPr>
          <w:rStyle w:val="FontStyle11"/>
          <w:b w:val="0"/>
          <w:sz w:val="24"/>
          <w:szCs w:val="24"/>
        </w:rPr>
        <w:t xml:space="preserve">Положением «О контрольно-счетной палате </w:t>
      </w:r>
      <w:r w:rsidR="00610D25" w:rsidRPr="00610D25">
        <w:rPr>
          <w:rStyle w:val="FontStyle11"/>
          <w:b w:val="0"/>
          <w:sz w:val="24"/>
          <w:szCs w:val="24"/>
        </w:rPr>
        <w:t>городского округа Лотошино</w:t>
      </w:r>
      <w:r w:rsidRPr="00610D25">
        <w:rPr>
          <w:rStyle w:val="FontStyle11"/>
          <w:b w:val="0"/>
          <w:sz w:val="24"/>
          <w:szCs w:val="24"/>
        </w:rPr>
        <w:t xml:space="preserve"> Московской области», утвержденным решением Совета депутатов </w:t>
      </w:r>
      <w:r w:rsidR="00610D25" w:rsidRPr="00610D25">
        <w:rPr>
          <w:rStyle w:val="FontStyle11"/>
          <w:b w:val="0"/>
          <w:sz w:val="24"/>
          <w:szCs w:val="24"/>
        </w:rPr>
        <w:t>городского округа Лотошино</w:t>
      </w:r>
      <w:r w:rsidRPr="00610D25">
        <w:rPr>
          <w:rStyle w:val="FontStyle11"/>
          <w:b w:val="0"/>
          <w:sz w:val="24"/>
          <w:szCs w:val="24"/>
        </w:rPr>
        <w:t xml:space="preserve"> от </w:t>
      </w:r>
      <w:r w:rsidR="00610D25" w:rsidRPr="00610D25">
        <w:rPr>
          <w:rStyle w:val="FontStyle11"/>
          <w:b w:val="0"/>
          <w:sz w:val="24"/>
          <w:szCs w:val="24"/>
        </w:rPr>
        <w:t>04.06.2020</w:t>
      </w:r>
      <w:r w:rsidRPr="00610D25">
        <w:rPr>
          <w:rStyle w:val="FontStyle11"/>
          <w:b w:val="0"/>
          <w:sz w:val="24"/>
          <w:szCs w:val="24"/>
        </w:rPr>
        <w:t>г. №</w:t>
      </w:r>
      <w:r w:rsidR="00610D25" w:rsidRPr="00610D25">
        <w:rPr>
          <w:rStyle w:val="FontStyle11"/>
          <w:b w:val="0"/>
          <w:sz w:val="24"/>
          <w:szCs w:val="24"/>
        </w:rPr>
        <w:t>122</w:t>
      </w:r>
      <w:r w:rsidRPr="00610D25">
        <w:rPr>
          <w:rStyle w:val="FontStyle11"/>
          <w:b w:val="0"/>
          <w:sz w:val="24"/>
          <w:szCs w:val="24"/>
        </w:rPr>
        <w:t>/</w:t>
      </w:r>
      <w:r w:rsidR="00610D25" w:rsidRPr="00610D25">
        <w:rPr>
          <w:rStyle w:val="FontStyle11"/>
          <w:b w:val="0"/>
          <w:sz w:val="24"/>
          <w:szCs w:val="24"/>
        </w:rPr>
        <w:t>11</w:t>
      </w:r>
      <w:r w:rsidRPr="00610D25">
        <w:rPr>
          <w:spacing w:val="0"/>
          <w:sz w:val="24"/>
          <w:szCs w:val="24"/>
        </w:rPr>
        <w:t xml:space="preserve">, и по итогам проведённой Контрольно-счётной палатой городского округа Лотошино Московской области (далее - КСП городского округа) экспертизы </w:t>
      </w:r>
      <w:r w:rsidR="00E8274B" w:rsidRPr="00610D25">
        <w:rPr>
          <w:spacing w:val="0"/>
          <w:sz w:val="24"/>
          <w:szCs w:val="24"/>
        </w:rPr>
        <w:t>проекта решения</w:t>
      </w:r>
      <w:r w:rsidRPr="00610D25">
        <w:rPr>
          <w:spacing w:val="0"/>
          <w:sz w:val="24"/>
          <w:szCs w:val="24"/>
        </w:rPr>
        <w:t>, предусмотренной Планом работы Контрольно-счётной палаты городского округа на 20</w:t>
      </w:r>
      <w:r w:rsidR="00610D25" w:rsidRPr="00610D25">
        <w:rPr>
          <w:spacing w:val="0"/>
          <w:sz w:val="24"/>
          <w:szCs w:val="24"/>
        </w:rPr>
        <w:t>20 год (пункт 3.6</w:t>
      </w:r>
      <w:r w:rsidRPr="00610D25">
        <w:rPr>
          <w:spacing w:val="0"/>
          <w:sz w:val="24"/>
          <w:szCs w:val="24"/>
        </w:rPr>
        <w:t>.).</w:t>
      </w:r>
    </w:p>
    <w:p w:rsidR="00E564D9" w:rsidRPr="00610D25" w:rsidRDefault="00E564D9" w:rsidP="004225D7">
      <w:pPr>
        <w:pStyle w:val="3"/>
        <w:numPr>
          <w:ilvl w:val="1"/>
          <w:numId w:val="1"/>
        </w:numPr>
        <w:shd w:val="clear" w:color="auto" w:fill="auto"/>
        <w:tabs>
          <w:tab w:val="left" w:pos="1200"/>
        </w:tabs>
        <w:spacing w:after="0" w:line="240" w:lineRule="auto"/>
        <w:ind w:right="1" w:firstLine="709"/>
        <w:jc w:val="both"/>
        <w:rPr>
          <w:sz w:val="24"/>
          <w:szCs w:val="24"/>
        </w:rPr>
      </w:pPr>
      <w:r w:rsidRPr="00610D25">
        <w:rPr>
          <w:spacing w:val="0"/>
          <w:sz w:val="24"/>
          <w:szCs w:val="24"/>
        </w:rPr>
        <w:t>Целями экспертизы проекта решения о бюджете является установление соответствия проекта решения требованиям бюджетного законодательства, а также обоснованности показателей проекта решения.</w:t>
      </w:r>
    </w:p>
    <w:p w:rsidR="00E564D9" w:rsidRPr="00610D25" w:rsidRDefault="00E564D9" w:rsidP="004225D7">
      <w:pPr>
        <w:pStyle w:val="3"/>
        <w:numPr>
          <w:ilvl w:val="1"/>
          <w:numId w:val="1"/>
        </w:numPr>
        <w:shd w:val="clear" w:color="auto" w:fill="auto"/>
        <w:tabs>
          <w:tab w:val="left" w:pos="0"/>
          <w:tab w:val="left" w:pos="993"/>
        </w:tabs>
        <w:spacing w:after="0" w:line="240" w:lineRule="auto"/>
        <w:ind w:right="1" w:firstLine="709"/>
        <w:jc w:val="both"/>
        <w:rPr>
          <w:sz w:val="24"/>
          <w:szCs w:val="24"/>
        </w:rPr>
      </w:pPr>
      <w:r w:rsidRPr="00610D25">
        <w:rPr>
          <w:spacing w:val="0"/>
          <w:sz w:val="24"/>
          <w:szCs w:val="24"/>
        </w:rPr>
        <w:t>Задачами экспертизы проекта решения являются:</w:t>
      </w:r>
    </w:p>
    <w:p w:rsidR="00E564D9" w:rsidRPr="00610D25" w:rsidRDefault="00E564D9" w:rsidP="00740CBC">
      <w:pPr>
        <w:pStyle w:val="3"/>
        <w:shd w:val="clear" w:color="auto" w:fill="auto"/>
        <w:tabs>
          <w:tab w:val="left" w:pos="0"/>
          <w:tab w:val="left" w:pos="993"/>
        </w:tabs>
        <w:spacing w:after="0" w:line="240" w:lineRule="auto"/>
        <w:ind w:right="1" w:firstLine="709"/>
        <w:jc w:val="both"/>
        <w:rPr>
          <w:spacing w:val="0"/>
          <w:sz w:val="24"/>
          <w:szCs w:val="24"/>
        </w:rPr>
      </w:pPr>
      <w:r w:rsidRPr="00610D25">
        <w:rPr>
          <w:spacing w:val="0"/>
          <w:sz w:val="24"/>
          <w:szCs w:val="24"/>
        </w:rPr>
        <w:t>- проверка соответствия проекта решения отдельным документам стратегического планирования;</w:t>
      </w:r>
    </w:p>
    <w:p w:rsidR="00E564D9" w:rsidRPr="00610D25" w:rsidRDefault="00E564D9" w:rsidP="00740CBC">
      <w:pPr>
        <w:pStyle w:val="3"/>
        <w:shd w:val="clear" w:color="auto" w:fill="auto"/>
        <w:tabs>
          <w:tab w:val="left" w:pos="0"/>
          <w:tab w:val="left" w:pos="993"/>
        </w:tabs>
        <w:spacing w:after="0" w:line="240" w:lineRule="auto"/>
        <w:ind w:right="1" w:firstLine="709"/>
        <w:jc w:val="both"/>
        <w:rPr>
          <w:spacing w:val="0"/>
          <w:sz w:val="24"/>
          <w:szCs w:val="24"/>
        </w:rPr>
      </w:pPr>
      <w:r w:rsidRPr="00610D25">
        <w:rPr>
          <w:spacing w:val="0"/>
          <w:sz w:val="24"/>
          <w:szCs w:val="24"/>
        </w:rPr>
        <w:t>- проверка соответствия проекта решения, а также документов и материалов, представляемых одновременно с ним в Совет Депутатов городского округа Лотошино, бюджетному законодательству;</w:t>
      </w:r>
    </w:p>
    <w:p w:rsidR="00E564D9" w:rsidRPr="00610D25" w:rsidRDefault="00E564D9" w:rsidP="00740CBC">
      <w:pPr>
        <w:pStyle w:val="3"/>
        <w:shd w:val="clear" w:color="auto" w:fill="auto"/>
        <w:tabs>
          <w:tab w:val="left" w:pos="0"/>
          <w:tab w:val="left" w:pos="993"/>
        </w:tabs>
        <w:spacing w:after="0" w:line="240" w:lineRule="auto"/>
        <w:ind w:right="1" w:firstLine="709"/>
        <w:jc w:val="both"/>
        <w:rPr>
          <w:sz w:val="24"/>
          <w:szCs w:val="24"/>
        </w:rPr>
      </w:pPr>
      <w:r w:rsidRPr="00610D25">
        <w:rPr>
          <w:spacing w:val="0"/>
          <w:sz w:val="24"/>
          <w:szCs w:val="24"/>
        </w:rPr>
        <w:t>- оценка обоснованности и достоверности показателей, содержащихся в проекте решения о бюджете городского округа Лотошино на очередной финансовый год и плановый период и в документах и материалах, представляемых одновременно с проектом решения в Совет Депутатов городского округа.</w:t>
      </w:r>
    </w:p>
    <w:p w:rsidR="0036272E" w:rsidRPr="00610D25" w:rsidRDefault="0036272E" w:rsidP="004225D7">
      <w:pPr>
        <w:pStyle w:val="3"/>
        <w:numPr>
          <w:ilvl w:val="1"/>
          <w:numId w:val="1"/>
        </w:numPr>
        <w:shd w:val="clear" w:color="auto" w:fill="auto"/>
        <w:tabs>
          <w:tab w:val="left" w:pos="1015"/>
          <w:tab w:val="left" w:pos="1406"/>
        </w:tabs>
        <w:spacing w:after="0" w:line="240" w:lineRule="auto"/>
        <w:ind w:firstLine="709"/>
        <w:jc w:val="both"/>
        <w:rPr>
          <w:sz w:val="24"/>
          <w:szCs w:val="24"/>
        </w:rPr>
      </w:pPr>
      <w:r w:rsidRPr="00610D25">
        <w:rPr>
          <w:spacing w:val="0"/>
          <w:sz w:val="24"/>
          <w:szCs w:val="24"/>
        </w:rPr>
        <w:t xml:space="preserve">Проект решения размещён в средствах массовой информации </w:t>
      </w:r>
      <w:r w:rsidR="00610D25" w:rsidRPr="00610D25">
        <w:rPr>
          <w:spacing w:val="0"/>
          <w:sz w:val="24"/>
          <w:szCs w:val="24"/>
        </w:rPr>
        <w:t>13.11.2020</w:t>
      </w:r>
      <w:r w:rsidRPr="00610D25">
        <w:rPr>
          <w:spacing w:val="0"/>
          <w:sz w:val="24"/>
          <w:szCs w:val="24"/>
        </w:rPr>
        <w:t xml:space="preserve"> года, а именно, на официальном сайте городского округа Лотошино </w:t>
      </w:r>
      <w:r w:rsidR="00610D25" w:rsidRPr="00610D25">
        <w:rPr>
          <w:spacing w:val="0"/>
          <w:sz w:val="24"/>
          <w:szCs w:val="24"/>
        </w:rPr>
        <w:t>(11-16-Proekt_byudzheta_2021-2023gg</w:t>
      </w:r>
      <w:r w:rsidRPr="00610D25">
        <w:rPr>
          <w:spacing w:val="0"/>
          <w:sz w:val="24"/>
          <w:szCs w:val="24"/>
        </w:rPr>
        <w:t>), что соответствует принципу прозрачности (открытости), установленному статьёй 36 Бюджетного кодекса Российской Федерации и означающем обязательную открытость для общества и СМИ проектов бюджетов, внесенных в законодательные органы государственной власти, процедур рассмотрения и принятия решений по проектам бюджетов.</w:t>
      </w:r>
    </w:p>
    <w:p w:rsidR="0036272E" w:rsidRPr="001C10F7" w:rsidRDefault="0036272E" w:rsidP="004225D7">
      <w:pPr>
        <w:pStyle w:val="3"/>
        <w:numPr>
          <w:ilvl w:val="1"/>
          <w:numId w:val="1"/>
        </w:numPr>
        <w:shd w:val="clear" w:color="auto" w:fill="auto"/>
        <w:tabs>
          <w:tab w:val="left" w:pos="1439"/>
        </w:tabs>
        <w:spacing w:after="0" w:line="240" w:lineRule="auto"/>
        <w:ind w:firstLine="709"/>
        <w:jc w:val="both"/>
        <w:rPr>
          <w:sz w:val="24"/>
          <w:szCs w:val="24"/>
        </w:rPr>
      </w:pPr>
      <w:r w:rsidRPr="001C10F7">
        <w:rPr>
          <w:spacing w:val="0"/>
          <w:sz w:val="24"/>
          <w:szCs w:val="24"/>
        </w:rPr>
        <w:t>Проект решения, а также документы и материалы, предоставляемые одновременно с ним, внесены в Совет депутато</w:t>
      </w:r>
      <w:r w:rsidR="00BF2F55" w:rsidRPr="001C10F7">
        <w:rPr>
          <w:spacing w:val="0"/>
          <w:sz w:val="24"/>
          <w:szCs w:val="24"/>
        </w:rPr>
        <w:t>в городского округа Лотошино  13.11.2020</w:t>
      </w:r>
      <w:r w:rsidRPr="001C10F7">
        <w:rPr>
          <w:spacing w:val="0"/>
          <w:sz w:val="24"/>
          <w:szCs w:val="24"/>
        </w:rPr>
        <w:t xml:space="preserve"> года</w:t>
      </w:r>
      <w:r w:rsidR="00BF2F55" w:rsidRPr="001C10F7">
        <w:rPr>
          <w:spacing w:val="0"/>
          <w:sz w:val="24"/>
          <w:szCs w:val="24"/>
        </w:rPr>
        <w:t xml:space="preserve"> (вх. №</w:t>
      </w:r>
      <w:r w:rsidR="001C10F7" w:rsidRPr="001C10F7">
        <w:rPr>
          <w:spacing w:val="0"/>
          <w:sz w:val="24"/>
          <w:szCs w:val="24"/>
        </w:rPr>
        <w:t>164</w:t>
      </w:r>
      <w:r w:rsidR="00BF2F55" w:rsidRPr="001C10F7">
        <w:rPr>
          <w:spacing w:val="0"/>
          <w:sz w:val="24"/>
          <w:szCs w:val="24"/>
        </w:rPr>
        <w:t>)</w:t>
      </w:r>
      <w:r w:rsidRPr="001C10F7">
        <w:rPr>
          <w:spacing w:val="0"/>
          <w:sz w:val="24"/>
          <w:szCs w:val="24"/>
        </w:rPr>
        <w:t>, что соответствует статье 185</w:t>
      </w:r>
      <w:r w:rsidR="00A43321" w:rsidRPr="001C10F7">
        <w:rPr>
          <w:spacing w:val="0"/>
          <w:sz w:val="24"/>
          <w:szCs w:val="24"/>
        </w:rPr>
        <w:t xml:space="preserve"> Бюджетного Кодекса Российской Ф</w:t>
      </w:r>
      <w:r w:rsidRPr="001C10F7">
        <w:rPr>
          <w:spacing w:val="0"/>
          <w:sz w:val="24"/>
          <w:szCs w:val="24"/>
        </w:rPr>
        <w:t>едерации</w:t>
      </w:r>
      <w:r w:rsidR="00BF2F55" w:rsidRPr="001C10F7">
        <w:rPr>
          <w:spacing w:val="0"/>
          <w:sz w:val="24"/>
          <w:szCs w:val="24"/>
        </w:rPr>
        <w:t>, статье 6 Положения о бюджетном процессе в городском округе Лотошино Московской области</w:t>
      </w:r>
      <w:r w:rsidRPr="001C10F7">
        <w:rPr>
          <w:spacing w:val="0"/>
          <w:sz w:val="24"/>
          <w:szCs w:val="24"/>
        </w:rPr>
        <w:t xml:space="preserve"> (не позднее 15 ноября текущего финансового года).</w:t>
      </w:r>
    </w:p>
    <w:p w:rsidR="00C62B1E" w:rsidRPr="00C62B1E" w:rsidRDefault="00C62B1E" w:rsidP="00C62B1E">
      <w:pPr>
        <w:pStyle w:val="3"/>
        <w:shd w:val="clear" w:color="auto" w:fill="auto"/>
        <w:tabs>
          <w:tab w:val="left" w:pos="1439"/>
        </w:tabs>
        <w:spacing w:after="0" w:line="240" w:lineRule="auto"/>
        <w:ind w:left="709" w:firstLine="0"/>
        <w:jc w:val="both"/>
        <w:rPr>
          <w:sz w:val="24"/>
          <w:szCs w:val="24"/>
        </w:rPr>
      </w:pPr>
    </w:p>
    <w:p w:rsidR="0036272E" w:rsidRPr="001C10F7" w:rsidRDefault="0036272E" w:rsidP="004225D7">
      <w:pPr>
        <w:pStyle w:val="3"/>
        <w:numPr>
          <w:ilvl w:val="1"/>
          <w:numId w:val="1"/>
        </w:numPr>
        <w:shd w:val="clear" w:color="auto" w:fill="auto"/>
        <w:tabs>
          <w:tab w:val="left" w:pos="1439"/>
        </w:tabs>
        <w:spacing w:after="0" w:line="240" w:lineRule="auto"/>
        <w:ind w:firstLine="709"/>
        <w:jc w:val="both"/>
        <w:rPr>
          <w:sz w:val="24"/>
          <w:szCs w:val="24"/>
        </w:rPr>
      </w:pPr>
      <w:r w:rsidRPr="001C10F7">
        <w:rPr>
          <w:spacing w:val="0"/>
          <w:sz w:val="24"/>
          <w:szCs w:val="24"/>
        </w:rPr>
        <w:lastRenderedPageBreak/>
        <w:t>Проект решения, а также документы и материалы, предоставляемые одновременно с ним, поступили в КСП городского округа для проведения экспертизы в соответствии с требованиями статьи 157 Бюджетного Кодекса РФ</w:t>
      </w:r>
      <w:r w:rsidR="00BF2F55" w:rsidRPr="001C10F7">
        <w:rPr>
          <w:spacing w:val="0"/>
          <w:sz w:val="24"/>
          <w:szCs w:val="24"/>
        </w:rPr>
        <w:t>, статьей 9 Положения о бюджетном процессе городского округа Лотошино 16</w:t>
      </w:r>
      <w:r w:rsidRPr="001C10F7">
        <w:rPr>
          <w:spacing w:val="0"/>
          <w:sz w:val="24"/>
          <w:szCs w:val="24"/>
        </w:rPr>
        <w:t>.11.20</w:t>
      </w:r>
      <w:r w:rsidR="00BF2F55" w:rsidRPr="001C10F7">
        <w:rPr>
          <w:spacing w:val="0"/>
          <w:sz w:val="24"/>
          <w:szCs w:val="24"/>
        </w:rPr>
        <w:t>20</w:t>
      </w:r>
      <w:r w:rsidRPr="001C10F7">
        <w:rPr>
          <w:spacing w:val="0"/>
          <w:sz w:val="24"/>
          <w:szCs w:val="24"/>
        </w:rPr>
        <w:t xml:space="preserve"> года (</w:t>
      </w:r>
      <w:r w:rsidR="00BF2F55" w:rsidRPr="001C10F7">
        <w:rPr>
          <w:spacing w:val="0"/>
          <w:sz w:val="24"/>
          <w:szCs w:val="24"/>
        </w:rPr>
        <w:t xml:space="preserve">сопроводительное письмо Совета депутатов </w:t>
      </w:r>
      <w:r w:rsidRPr="001C10F7">
        <w:rPr>
          <w:spacing w:val="0"/>
          <w:sz w:val="24"/>
          <w:szCs w:val="24"/>
        </w:rPr>
        <w:t xml:space="preserve"> городского округа Лотошино от </w:t>
      </w:r>
      <w:r w:rsidR="00BF2F55" w:rsidRPr="001C10F7">
        <w:rPr>
          <w:spacing w:val="0"/>
          <w:sz w:val="24"/>
          <w:szCs w:val="24"/>
        </w:rPr>
        <w:t>16.11.2020 года № 105</w:t>
      </w:r>
      <w:r w:rsidRPr="001C10F7">
        <w:rPr>
          <w:spacing w:val="0"/>
          <w:sz w:val="24"/>
          <w:szCs w:val="24"/>
        </w:rPr>
        <w:t xml:space="preserve">). </w:t>
      </w:r>
    </w:p>
    <w:p w:rsidR="0036272E" w:rsidRPr="007573B9" w:rsidRDefault="0036272E" w:rsidP="004225D7">
      <w:pPr>
        <w:pStyle w:val="3"/>
        <w:numPr>
          <w:ilvl w:val="1"/>
          <w:numId w:val="1"/>
        </w:numPr>
        <w:shd w:val="clear" w:color="auto" w:fill="auto"/>
        <w:tabs>
          <w:tab w:val="left" w:pos="1439"/>
        </w:tabs>
        <w:spacing w:after="0" w:line="240" w:lineRule="auto"/>
        <w:ind w:firstLine="709"/>
        <w:jc w:val="both"/>
        <w:rPr>
          <w:sz w:val="24"/>
          <w:szCs w:val="24"/>
        </w:rPr>
      </w:pPr>
      <w:r w:rsidRPr="007573B9">
        <w:rPr>
          <w:spacing w:val="0"/>
          <w:sz w:val="24"/>
          <w:szCs w:val="24"/>
        </w:rPr>
        <w:t>Состав документов и материалов, представленных одновременно с проектом</w:t>
      </w:r>
      <w:r w:rsidR="00A43321" w:rsidRPr="007573B9">
        <w:rPr>
          <w:spacing w:val="0"/>
          <w:sz w:val="24"/>
          <w:szCs w:val="24"/>
        </w:rPr>
        <w:t xml:space="preserve"> решения</w:t>
      </w:r>
      <w:r w:rsidRPr="007573B9">
        <w:rPr>
          <w:spacing w:val="0"/>
          <w:sz w:val="24"/>
          <w:szCs w:val="24"/>
        </w:rPr>
        <w:t>, в целом соответствует перечню, установленному статьёй 184.2 Бюджетного кодекса Российской Федерации.</w:t>
      </w:r>
    </w:p>
    <w:p w:rsidR="0036272E" w:rsidRPr="007573B9" w:rsidRDefault="0036272E" w:rsidP="00740CBC">
      <w:pPr>
        <w:pStyle w:val="5c"/>
        <w:shd w:val="clear" w:color="auto" w:fill="auto"/>
        <w:spacing w:before="0" w:line="240" w:lineRule="auto"/>
        <w:ind w:firstLine="709"/>
        <w:rPr>
          <w:color w:val="auto"/>
          <w:sz w:val="24"/>
          <w:szCs w:val="24"/>
        </w:rPr>
      </w:pPr>
      <w:r w:rsidRPr="007573B9">
        <w:rPr>
          <w:color w:val="auto"/>
          <w:sz w:val="24"/>
          <w:szCs w:val="24"/>
        </w:rPr>
        <w:t xml:space="preserve">Расчеты и обоснования главных администраторов бюджетных средств сформированы и представлены Финансово-экономическим управлением администрации городского округа </w:t>
      </w:r>
      <w:r w:rsidR="00A43321" w:rsidRPr="007573B9">
        <w:rPr>
          <w:color w:val="auto"/>
          <w:sz w:val="24"/>
          <w:szCs w:val="24"/>
        </w:rPr>
        <w:t>на бумажных носителях</w:t>
      </w:r>
      <w:r w:rsidRPr="007573B9">
        <w:rPr>
          <w:color w:val="auto"/>
          <w:sz w:val="24"/>
          <w:szCs w:val="24"/>
        </w:rPr>
        <w:t>.</w:t>
      </w:r>
    </w:p>
    <w:p w:rsidR="0036272E" w:rsidRPr="007573B9" w:rsidRDefault="0036272E" w:rsidP="004225D7">
      <w:pPr>
        <w:pStyle w:val="3"/>
        <w:numPr>
          <w:ilvl w:val="1"/>
          <w:numId w:val="1"/>
        </w:numPr>
        <w:shd w:val="clear" w:color="auto" w:fill="auto"/>
        <w:tabs>
          <w:tab w:val="left" w:pos="1439"/>
        </w:tabs>
        <w:spacing w:after="0" w:line="240" w:lineRule="auto"/>
        <w:ind w:firstLine="709"/>
        <w:jc w:val="both"/>
        <w:rPr>
          <w:sz w:val="24"/>
          <w:szCs w:val="24"/>
        </w:rPr>
      </w:pPr>
      <w:r w:rsidRPr="007573B9">
        <w:rPr>
          <w:spacing w:val="0"/>
          <w:sz w:val="24"/>
          <w:szCs w:val="24"/>
        </w:rPr>
        <w:t xml:space="preserve">Состав показателей, представляемых для утверждения в </w:t>
      </w:r>
      <w:r w:rsidR="00E8274B" w:rsidRPr="007573B9">
        <w:rPr>
          <w:spacing w:val="0"/>
          <w:sz w:val="24"/>
          <w:szCs w:val="24"/>
        </w:rPr>
        <w:t>проекте решения</w:t>
      </w:r>
      <w:r w:rsidRPr="007573B9">
        <w:rPr>
          <w:spacing w:val="0"/>
          <w:sz w:val="24"/>
          <w:szCs w:val="24"/>
        </w:rPr>
        <w:t>, соответствует требованиям статьи 184.1 Бюджетного кодекса Российской Федерации.</w:t>
      </w:r>
    </w:p>
    <w:p w:rsidR="0036272E" w:rsidRPr="007573B9" w:rsidRDefault="0036272E" w:rsidP="004225D7">
      <w:pPr>
        <w:pStyle w:val="3"/>
        <w:numPr>
          <w:ilvl w:val="1"/>
          <w:numId w:val="1"/>
        </w:numPr>
        <w:shd w:val="clear" w:color="auto" w:fill="auto"/>
        <w:tabs>
          <w:tab w:val="left" w:pos="1439"/>
        </w:tabs>
        <w:spacing w:after="0" w:line="240" w:lineRule="auto"/>
        <w:ind w:firstLine="709"/>
        <w:jc w:val="both"/>
        <w:rPr>
          <w:sz w:val="24"/>
          <w:szCs w:val="24"/>
        </w:rPr>
      </w:pPr>
      <w:r w:rsidRPr="007573B9">
        <w:rPr>
          <w:spacing w:val="0"/>
          <w:sz w:val="24"/>
          <w:szCs w:val="24"/>
        </w:rPr>
        <w:t>Представленный проект бюджета городского округа Лотошино Московской области на 202</w:t>
      </w:r>
      <w:r w:rsidR="00083E4E" w:rsidRPr="007573B9">
        <w:rPr>
          <w:spacing w:val="0"/>
          <w:sz w:val="24"/>
          <w:szCs w:val="24"/>
        </w:rPr>
        <w:t>1</w:t>
      </w:r>
      <w:r w:rsidRPr="007573B9">
        <w:rPr>
          <w:spacing w:val="0"/>
          <w:sz w:val="24"/>
          <w:szCs w:val="24"/>
        </w:rPr>
        <w:t xml:space="preserve"> и плановый период 202</w:t>
      </w:r>
      <w:r w:rsidR="00083E4E" w:rsidRPr="007573B9">
        <w:rPr>
          <w:spacing w:val="0"/>
          <w:sz w:val="24"/>
          <w:szCs w:val="24"/>
        </w:rPr>
        <w:t>2</w:t>
      </w:r>
      <w:r w:rsidRPr="007573B9">
        <w:rPr>
          <w:spacing w:val="0"/>
          <w:sz w:val="24"/>
          <w:szCs w:val="24"/>
        </w:rPr>
        <w:t xml:space="preserve"> и 202</w:t>
      </w:r>
      <w:r w:rsidR="00083E4E" w:rsidRPr="007573B9">
        <w:rPr>
          <w:spacing w:val="0"/>
          <w:sz w:val="24"/>
          <w:szCs w:val="24"/>
        </w:rPr>
        <w:t>3</w:t>
      </w:r>
      <w:r w:rsidRPr="007573B9">
        <w:rPr>
          <w:spacing w:val="0"/>
          <w:sz w:val="24"/>
          <w:szCs w:val="24"/>
        </w:rPr>
        <w:t xml:space="preserve"> годов (далее - проект бюджета Московской области) составлен сроком на три года (очередной финансовый год и на плановый период), что соответствует статье 169 Бюджетного кодекса Российской Федерации.</w:t>
      </w:r>
    </w:p>
    <w:p w:rsidR="0036272E" w:rsidRPr="001C10F7" w:rsidRDefault="0036272E" w:rsidP="004225D7">
      <w:pPr>
        <w:pStyle w:val="3"/>
        <w:numPr>
          <w:ilvl w:val="1"/>
          <w:numId w:val="1"/>
        </w:numPr>
        <w:shd w:val="clear" w:color="auto" w:fill="auto"/>
        <w:tabs>
          <w:tab w:val="left" w:pos="1439"/>
        </w:tabs>
        <w:spacing w:after="0" w:line="240" w:lineRule="auto"/>
        <w:ind w:firstLine="709"/>
        <w:jc w:val="both"/>
        <w:rPr>
          <w:sz w:val="24"/>
          <w:szCs w:val="24"/>
        </w:rPr>
      </w:pPr>
      <w:r w:rsidRPr="001C10F7">
        <w:rPr>
          <w:spacing w:val="0"/>
          <w:sz w:val="24"/>
          <w:szCs w:val="24"/>
        </w:rPr>
        <w:t>По результатам экспертизы проекта решения и анализа документов и материалов, представленных одновременно с ним, установлено, что проект бюджета городского округа Лотошино составлен в соответствии с требованиями, установленными статьёй 172 Бюджетного кодекса Российской Федерации, и в целом основывается на:</w:t>
      </w:r>
    </w:p>
    <w:p w:rsidR="007573B9" w:rsidRPr="007573B9" w:rsidRDefault="007573B9" w:rsidP="00740CBC">
      <w:pPr>
        <w:pStyle w:val="72"/>
        <w:shd w:val="clear" w:color="auto" w:fill="auto"/>
        <w:spacing w:after="0" w:line="240" w:lineRule="auto"/>
        <w:ind w:firstLine="709"/>
        <w:jc w:val="both"/>
        <w:rPr>
          <w:sz w:val="24"/>
          <w:szCs w:val="24"/>
        </w:rPr>
      </w:pPr>
      <w:r w:rsidRPr="007573B9">
        <w:rPr>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 постановления Правительства Российской Федерации от 02.04.2020 № 409 «О мерах по обеспечению устойчивого развития экономики», Указов Президента Российской Федерации от 07.05.2012, от 28.12.2012, от 07.05.2018 № 204 «О национальных целях и стратегических задачах развития Российской Федерации на период до 2024 года», от 21.07.2020 № 474 «О национальных целях Российской Федерации на период до 2030 года, от 25.04.2019 № 193 «Об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(далее - Указы Президента Российской Федерации), обращениях Губернатора Московской области;</w:t>
      </w:r>
    </w:p>
    <w:p w:rsidR="0036272E" w:rsidRPr="007573B9" w:rsidRDefault="0036272E" w:rsidP="00740CBC">
      <w:pPr>
        <w:pStyle w:val="3"/>
        <w:shd w:val="clear" w:color="auto" w:fill="auto"/>
        <w:spacing w:after="0" w:line="240" w:lineRule="auto"/>
        <w:ind w:firstLine="709"/>
        <w:jc w:val="both"/>
        <w:rPr>
          <w:sz w:val="24"/>
          <w:szCs w:val="24"/>
        </w:rPr>
      </w:pPr>
      <w:r w:rsidRPr="007573B9">
        <w:rPr>
          <w:spacing w:val="0"/>
          <w:sz w:val="24"/>
          <w:szCs w:val="24"/>
        </w:rPr>
        <w:t>основных направлениях бюджетной и налоговой политики городского округа Лотошино;</w:t>
      </w:r>
    </w:p>
    <w:p w:rsidR="0036272E" w:rsidRPr="007573B9" w:rsidRDefault="0036272E" w:rsidP="00740CBC">
      <w:pPr>
        <w:pStyle w:val="3"/>
        <w:shd w:val="clear" w:color="auto" w:fill="auto"/>
        <w:spacing w:after="0" w:line="240" w:lineRule="auto"/>
        <w:ind w:firstLine="709"/>
        <w:jc w:val="both"/>
        <w:rPr>
          <w:sz w:val="24"/>
          <w:szCs w:val="24"/>
        </w:rPr>
      </w:pPr>
      <w:r w:rsidRPr="007573B9">
        <w:rPr>
          <w:spacing w:val="0"/>
          <w:sz w:val="24"/>
          <w:szCs w:val="24"/>
        </w:rPr>
        <w:t>прогнозе социально-экономического развития городского округа Лотошино;</w:t>
      </w:r>
    </w:p>
    <w:p w:rsidR="0036272E" w:rsidRPr="007573B9" w:rsidRDefault="0036272E" w:rsidP="00740CBC">
      <w:pPr>
        <w:pStyle w:val="3"/>
        <w:shd w:val="clear" w:color="auto" w:fill="auto"/>
        <w:spacing w:after="0" w:line="240" w:lineRule="auto"/>
        <w:ind w:firstLine="709"/>
        <w:jc w:val="both"/>
        <w:rPr>
          <w:spacing w:val="0"/>
          <w:sz w:val="24"/>
          <w:szCs w:val="24"/>
        </w:rPr>
      </w:pPr>
      <w:r w:rsidRPr="007573B9">
        <w:rPr>
          <w:spacing w:val="0"/>
          <w:sz w:val="24"/>
          <w:szCs w:val="24"/>
        </w:rPr>
        <w:t>проектах муниципальных программ городского округа Лотошино.</w:t>
      </w:r>
    </w:p>
    <w:p w:rsidR="0036272E" w:rsidRPr="007573B9" w:rsidRDefault="0036272E" w:rsidP="00740CBC">
      <w:pPr>
        <w:pStyle w:val="3"/>
        <w:shd w:val="clear" w:color="auto" w:fill="auto"/>
        <w:spacing w:after="0" w:line="370" w:lineRule="exact"/>
        <w:ind w:left="20" w:firstLine="709"/>
        <w:jc w:val="both"/>
      </w:pPr>
    </w:p>
    <w:p w:rsidR="0036272E" w:rsidRPr="00721D3E" w:rsidRDefault="0036272E" w:rsidP="0036272E">
      <w:pPr>
        <w:keepNext/>
        <w:keepLines/>
        <w:tabs>
          <w:tab w:val="left" w:pos="2694"/>
        </w:tabs>
        <w:jc w:val="center"/>
        <w:rPr>
          <w:rFonts w:ascii="Times New Roman" w:hAnsi="Times New Roman" w:cs="Times New Roman"/>
          <w:b/>
          <w:color w:val="auto"/>
          <w:sz w:val="26"/>
          <w:szCs w:val="26"/>
        </w:rPr>
      </w:pPr>
      <w:bookmarkStart w:id="0" w:name="bookmark0"/>
      <w:r w:rsidRPr="00721D3E">
        <w:rPr>
          <w:rFonts w:ascii="Times New Roman" w:hAnsi="Times New Roman" w:cs="Times New Roman"/>
          <w:b/>
          <w:color w:val="auto"/>
          <w:sz w:val="26"/>
          <w:szCs w:val="26"/>
        </w:rPr>
        <w:t>2. Прогноз социально-экономического развития</w:t>
      </w:r>
    </w:p>
    <w:p w:rsidR="0036272E" w:rsidRPr="00721D3E" w:rsidRDefault="0036272E" w:rsidP="0036272E">
      <w:pPr>
        <w:keepNext/>
        <w:keepLines/>
        <w:tabs>
          <w:tab w:val="left" w:pos="2694"/>
        </w:tabs>
        <w:jc w:val="center"/>
        <w:rPr>
          <w:rFonts w:ascii="Times New Roman" w:hAnsi="Times New Roman" w:cs="Times New Roman"/>
          <w:b/>
          <w:color w:val="auto"/>
          <w:sz w:val="26"/>
          <w:szCs w:val="26"/>
        </w:rPr>
      </w:pPr>
      <w:r w:rsidRPr="00721D3E">
        <w:rPr>
          <w:rFonts w:ascii="Times New Roman" w:hAnsi="Times New Roman" w:cs="Times New Roman"/>
          <w:b/>
          <w:color w:val="auto"/>
          <w:sz w:val="26"/>
          <w:szCs w:val="26"/>
        </w:rPr>
        <w:t xml:space="preserve"> городского округа Лотошино на 20</w:t>
      </w:r>
      <w:r w:rsidR="00E8274B" w:rsidRPr="00721D3E">
        <w:rPr>
          <w:rFonts w:ascii="Times New Roman" w:hAnsi="Times New Roman" w:cs="Times New Roman"/>
          <w:b/>
          <w:color w:val="auto"/>
          <w:sz w:val="26"/>
          <w:szCs w:val="26"/>
        </w:rPr>
        <w:t>2</w:t>
      </w:r>
      <w:r w:rsidR="00647668" w:rsidRPr="00721D3E">
        <w:rPr>
          <w:rFonts w:ascii="Times New Roman" w:hAnsi="Times New Roman" w:cs="Times New Roman"/>
          <w:b/>
          <w:color w:val="auto"/>
          <w:sz w:val="26"/>
          <w:szCs w:val="26"/>
        </w:rPr>
        <w:t>1</w:t>
      </w:r>
      <w:r w:rsidRPr="00721D3E">
        <w:rPr>
          <w:rFonts w:ascii="Times New Roman" w:hAnsi="Times New Roman" w:cs="Times New Roman"/>
          <w:b/>
          <w:color w:val="auto"/>
          <w:sz w:val="26"/>
          <w:szCs w:val="26"/>
        </w:rPr>
        <w:t xml:space="preserve"> - 202</w:t>
      </w:r>
      <w:r w:rsidR="00647668" w:rsidRPr="00721D3E">
        <w:rPr>
          <w:rFonts w:ascii="Times New Roman" w:hAnsi="Times New Roman" w:cs="Times New Roman"/>
          <w:b/>
          <w:color w:val="auto"/>
          <w:sz w:val="26"/>
          <w:szCs w:val="26"/>
        </w:rPr>
        <w:t>3</w:t>
      </w:r>
      <w:r w:rsidRPr="00721D3E">
        <w:rPr>
          <w:rFonts w:ascii="Times New Roman" w:hAnsi="Times New Roman" w:cs="Times New Roman"/>
          <w:b/>
          <w:color w:val="auto"/>
          <w:sz w:val="26"/>
          <w:szCs w:val="26"/>
        </w:rPr>
        <w:t xml:space="preserve"> годы</w:t>
      </w:r>
      <w:bookmarkEnd w:id="0"/>
    </w:p>
    <w:p w:rsidR="0036272E" w:rsidRPr="00721D3E" w:rsidRDefault="0036272E" w:rsidP="0036272E">
      <w:pPr>
        <w:keepNext/>
        <w:keepLines/>
        <w:tabs>
          <w:tab w:val="left" w:pos="2694"/>
        </w:tabs>
        <w:rPr>
          <w:color w:val="auto"/>
        </w:rPr>
      </w:pPr>
    </w:p>
    <w:p w:rsidR="0036272E" w:rsidRPr="00721D3E" w:rsidRDefault="0036272E" w:rsidP="00740CBC">
      <w:pPr>
        <w:pStyle w:val="3"/>
        <w:shd w:val="clear" w:color="auto" w:fill="auto"/>
        <w:spacing w:after="0" w:line="240" w:lineRule="auto"/>
        <w:ind w:firstLine="709"/>
        <w:jc w:val="both"/>
        <w:rPr>
          <w:sz w:val="24"/>
          <w:szCs w:val="24"/>
        </w:rPr>
      </w:pPr>
      <w:r w:rsidRPr="00721D3E">
        <w:rPr>
          <w:spacing w:val="0"/>
          <w:sz w:val="24"/>
          <w:szCs w:val="24"/>
        </w:rPr>
        <w:t xml:space="preserve">Прогноз социально-экономического развития городского округа Лотошино на </w:t>
      </w:r>
      <w:r w:rsidR="00E8274B" w:rsidRPr="00721D3E">
        <w:rPr>
          <w:spacing w:val="0"/>
          <w:sz w:val="24"/>
          <w:szCs w:val="24"/>
        </w:rPr>
        <w:t>202</w:t>
      </w:r>
      <w:r w:rsidR="00647668" w:rsidRPr="00721D3E">
        <w:rPr>
          <w:spacing w:val="0"/>
          <w:sz w:val="24"/>
          <w:szCs w:val="24"/>
        </w:rPr>
        <w:t>1</w:t>
      </w:r>
      <w:r w:rsidR="00E8274B" w:rsidRPr="00721D3E">
        <w:rPr>
          <w:spacing w:val="0"/>
          <w:sz w:val="24"/>
          <w:szCs w:val="24"/>
        </w:rPr>
        <w:t xml:space="preserve"> </w:t>
      </w:r>
      <w:r w:rsidRPr="00721D3E">
        <w:rPr>
          <w:spacing w:val="0"/>
          <w:sz w:val="24"/>
          <w:szCs w:val="24"/>
        </w:rPr>
        <w:t>- 202</w:t>
      </w:r>
      <w:r w:rsidR="00647668" w:rsidRPr="00721D3E">
        <w:rPr>
          <w:spacing w:val="0"/>
          <w:sz w:val="24"/>
          <w:szCs w:val="24"/>
        </w:rPr>
        <w:t>3</w:t>
      </w:r>
      <w:r w:rsidRPr="00721D3E">
        <w:rPr>
          <w:spacing w:val="0"/>
          <w:sz w:val="24"/>
          <w:szCs w:val="24"/>
        </w:rPr>
        <w:t xml:space="preserve"> годы (далее - среднесрочный прогноз) представлен одновременно с законопроектом.</w:t>
      </w:r>
    </w:p>
    <w:p w:rsidR="0036272E" w:rsidRPr="00721D3E" w:rsidRDefault="0036272E" w:rsidP="00740CBC">
      <w:pPr>
        <w:pStyle w:val="3"/>
        <w:shd w:val="clear" w:color="auto" w:fill="auto"/>
        <w:spacing w:after="0" w:line="240" w:lineRule="auto"/>
        <w:ind w:firstLine="709"/>
        <w:jc w:val="both"/>
        <w:rPr>
          <w:sz w:val="24"/>
          <w:szCs w:val="24"/>
        </w:rPr>
      </w:pPr>
      <w:r w:rsidRPr="00721D3E">
        <w:rPr>
          <w:spacing w:val="0"/>
          <w:sz w:val="24"/>
          <w:szCs w:val="24"/>
        </w:rPr>
        <w:t xml:space="preserve">Постановление Главы </w:t>
      </w:r>
      <w:r w:rsidR="00647668" w:rsidRPr="00721D3E">
        <w:rPr>
          <w:spacing w:val="0"/>
          <w:sz w:val="24"/>
          <w:szCs w:val="24"/>
        </w:rPr>
        <w:t>городского округа Лотошино</w:t>
      </w:r>
      <w:r w:rsidRPr="00721D3E">
        <w:rPr>
          <w:spacing w:val="0"/>
          <w:sz w:val="24"/>
          <w:szCs w:val="24"/>
        </w:rPr>
        <w:t xml:space="preserve"> №</w:t>
      </w:r>
      <w:r w:rsidR="00647668" w:rsidRPr="00721D3E">
        <w:rPr>
          <w:spacing w:val="0"/>
          <w:sz w:val="24"/>
          <w:szCs w:val="24"/>
        </w:rPr>
        <w:t>893</w:t>
      </w:r>
      <w:r w:rsidRPr="00721D3E">
        <w:rPr>
          <w:spacing w:val="0"/>
          <w:sz w:val="24"/>
          <w:szCs w:val="24"/>
        </w:rPr>
        <w:t xml:space="preserve"> от </w:t>
      </w:r>
      <w:r w:rsidR="00647668" w:rsidRPr="00721D3E">
        <w:rPr>
          <w:spacing w:val="0"/>
          <w:sz w:val="24"/>
          <w:szCs w:val="24"/>
        </w:rPr>
        <w:t>24</w:t>
      </w:r>
      <w:r w:rsidRPr="00721D3E">
        <w:rPr>
          <w:spacing w:val="0"/>
          <w:sz w:val="24"/>
          <w:szCs w:val="24"/>
        </w:rPr>
        <w:t>.09.20</w:t>
      </w:r>
      <w:r w:rsidR="00647668" w:rsidRPr="00721D3E">
        <w:rPr>
          <w:spacing w:val="0"/>
          <w:sz w:val="24"/>
          <w:szCs w:val="24"/>
        </w:rPr>
        <w:t>20</w:t>
      </w:r>
      <w:r w:rsidRPr="00721D3E">
        <w:rPr>
          <w:spacing w:val="0"/>
          <w:sz w:val="24"/>
          <w:szCs w:val="24"/>
        </w:rPr>
        <w:t xml:space="preserve"> года «Об одобрении прогноза социально-экономического развития городского округа Лотошино на период 202</w:t>
      </w:r>
      <w:r w:rsidR="00647668" w:rsidRPr="00721D3E">
        <w:rPr>
          <w:spacing w:val="0"/>
          <w:sz w:val="24"/>
          <w:szCs w:val="24"/>
        </w:rPr>
        <w:t>1</w:t>
      </w:r>
      <w:r w:rsidRPr="00721D3E">
        <w:rPr>
          <w:spacing w:val="0"/>
          <w:sz w:val="24"/>
          <w:szCs w:val="24"/>
        </w:rPr>
        <w:t>-202</w:t>
      </w:r>
      <w:r w:rsidR="00647668" w:rsidRPr="00721D3E">
        <w:rPr>
          <w:spacing w:val="0"/>
          <w:sz w:val="24"/>
          <w:szCs w:val="24"/>
        </w:rPr>
        <w:t>3</w:t>
      </w:r>
      <w:r w:rsidRPr="00721D3E">
        <w:rPr>
          <w:spacing w:val="0"/>
          <w:sz w:val="24"/>
          <w:szCs w:val="24"/>
        </w:rPr>
        <w:t xml:space="preserve"> годы» опубликован</w:t>
      </w:r>
      <w:r w:rsidR="00A33BEC" w:rsidRPr="00721D3E">
        <w:rPr>
          <w:spacing w:val="0"/>
          <w:sz w:val="24"/>
          <w:szCs w:val="24"/>
        </w:rPr>
        <w:t xml:space="preserve"> </w:t>
      </w:r>
      <w:r w:rsidR="00721D3E" w:rsidRPr="00721D3E">
        <w:rPr>
          <w:spacing w:val="0"/>
          <w:sz w:val="24"/>
          <w:szCs w:val="24"/>
        </w:rPr>
        <w:t xml:space="preserve">на официальном сайте городского округа Лотошино (09-25-Postanovlenie ob odobrenii p...go razvitiya go Lotoshino). </w:t>
      </w:r>
      <w:r w:rsidRPr="00721D3E">
        <w:rPr>
          <w:spacing w:val="0"/>
          <w:sz w:val="24"/>
          <w:szCs w:val="24"/>
        </w:rPr>
        <w:t>Среднесрочный прогноз разработан на трёхлетний период, что соответствует требованиям статьи 173 Бюджетного кодекса Российской Федерации.</w:t>
      </w:r>
    </w:p>
    <w:p w:rsidR="00D727D4" w:rsidRPr="00721D3E" w:rsidRDefault="00D727D4" w:rsidP="00740CBC">
      <w:pPr>
        <w:pStyle w:val="72"/>
        <w:shd w:val="clear" w:color="auto" w:fill="auto"/>
        <w:spacing w:after="0" w:line="240" w:lineRule="auto"/>
        <w:ind w:firstLine="709"/>
        <w:jc w:val="both"/>
        <w:rPr>
          <w:sz w:val="24"/>
          <w:szCs w:val="24"/>
        </w:rPr>
      </w:pPr>
      <w:r w:rsidRPr="00721D3E">
        <w:rPr>
          <w:sz w:val="24"/>
          <w:szCs w:val="24"/>
        </w:rPr>
        <w:t xml:space="preserve">Среднесрочный прогноз разработан в соответствии с федеральным </w:t>
      </w:r>
      <w:r w:rsidRPr="00721D3E">
        <w:rPr>
          <w:sz w:val="24"/>
          <w:szCs w:val="24"/>
        </w:rPr>
        <w:lastRenderedPageBreak/>
        <w:t xml:space="preserve">законодательством, законодательством Московской области, нормативными правовыми актами городского округа Лотошино  с учётом сценарных условий развития экономики Российской Федерации на 2021 - 2023 годы, подготовленных Министерством экономического развития Российской Федерации, и статистических данных за 2015 - 2019 годы, а также итогов социально-экономического развития Московской области, </w:t>
      </w:r>
      <w:r w:rsidR="00721D3E" w:rsidRPr="00721D3E">
        <w:rPr>
          <w:sz w:val="24"/>
          <w:szCs w:val="24"/>
        </w:rPr>
        <w:t>городского округа Лотошино</w:t>
      </w:r>
      <w:r w:rsidRPr="00721D3E">
        <w:rPr>
          <w:sz w:val="24"/>
          <w:szCs w:val="24"/>
        </w:rPr>
        <w:t xml:space="preserve"> за </w:t>
      </w:r>
      <w:r w:rsidR="00721D3E" w:rsidRPr="00721D3E">
        <w:rPr>
          <w:sz w:val="24"/>
          <w:szCs w:val="24"/>
        </w:rPr>
        <w:t>полугодие</w:t>
      </w:r>
      <w:r w:rsidRPr="00721D3E">
        <w:rPr>
          <w:sz w:val="24"/>
          <w:szCs w:val="24"/>
        </w:rPr>
        <w:t xml:space="preserve"> 2020 года.</w:t>
      </w:r>
    </w:p>
    <w:p w:rsidR="0036272E" w:rsidRPr="0076204B" w:rsidRDefault="0036272E" w:rsidP="00740CBC">
      <w:pPr>
        <w:pStyle w:val="3"/>
        <w:shd w:val="clear" w:color="auto" w:fill="auto"/>
        <w:spacing w:after="0" w:line="240" w:lineRule="auto"/>
        <w:ind w:firstLine="709"/>
        <w:jc w:val="both"/>
        <w:rPr>
          <w:sz w:val="24"/>
          <w:szCs w:val="24"/>
        </w:rPr>
      </w:pPr>
      <w:r w:rsidRPr="0076204B">
        <w:rPr>
          <w:spacing w:val="0"/>
          <w:sz w:val="24"/>
          <w:szCs w:val="24"/>
        </w:rPr>
        <w:t xml:space="preserve">Представленный среднесрочный прогноз разработан в 2 вариантах (консервативный и базовый), предусмотренных Порядком разработки прогноза социально-экономического развития </w:t>
      </w:r>
      <w:r w:rsidR="0076204B" w:rsidRPr="0076204B">
        <w:rPr>
          <w:spacing w:val="0"/>
          <w:sz w:val="24"/>
          <w:szCs w:val="24"/>
        </w:rPr>
        <w:t>городского округа Лотошино</w:t>
      </w:r>
      <w:r w:rsidRPr="0076204B">
        <w:rPr>
          <w:spacing w:val="0"/>
          <w:sz w:val="24"/>
          <w:szCs w:val="24"/>
        </w:rPr>
        <w:t xml:space="preserve"> Московской области на среднесрочный период, утверждённым постановлением Главы </w:t>
      </w:r>
      <w:r w:rsidR="0076204B" w:rsidRPr="0076204B">
        <w:rPr>
          <w:spacing w:val="0"/>
          <w:sz w:val="24"/>
          <w:szCs w:val="24"/>
        </w:rPr>
        <w:t>городского округа Лотошино</w:t>
      </w:r>
      <w:r w:rsidRPr="0076204B">
        <w:rPr>
          <w:spacing w:val="0"/>
          <w:sz w:val="24"/>
          <w:szCs w:val="24"/>
        </w:rPr>
        <w:t xml:space="preserve"> №</w:t>
      </w:r>
      <w:r w:rsidR="0076204B" w:rsidRPr="0076204B">
        <w:rPr>
          <w:spacing w:val="0"/>
          <w:sz w:val="24"/>
          <w:szCs w:val="24"/>
        </w:rPr>
        <w:t>649</w:t>
      </w:r>
      <w:r w:rsidRPr="0076204B">
        <w:rPr>
          <w:spacing w:val="0"/>
          <w:sz w:val="24"/>
          <w:szCs w:val="24"/>
        </w:rPr>
        <w:t xml:space="preserve"> от </w:t>
      </w:r>
      <w:r w:rsidR="0076204B" w:rsidRPr="0076204B">
        <w:rPr>
          <w:spacing w:val="0"/>
          <w:sz w:val="24"/>
          <w:szCs w:val="24"/>
        </w:rPr>
        <w:t>20.07.2020</w:t>
      </w:r>
      <w:r w:rsidRPr="0076204B">
        <w:rPr>
          <w:spacing w:val="0"/>
          <w:sz w:val="24"/>
          <w:szCs w:val="24"/>
        </w:rPr>
        <w:t xml:space="preserve"> года.</w:t>
      </w:r>
    </w:p>
    <w:p w:rsidR="0036272E" w:rsidRPr="00721D3E" w:rsidRDefault="0036272E" w:rsidP="00740CBC">
      <w:pPr>
        <w:pStyle w:val="3"/>
        <w:shd w:val="clear" w:color="auto" w:fill="auto"/>
        <w:spacing w:after="0" w:line="240" w:lineRule="auto"/>
        <w:ind w:firstLine="709"/>
        <w:jc w:val="both"/>
        <w:rPr>
          <w:spacing w:val="0"/>
          <w:sz w:val="24"/>
          <w:szCs w:val="24"/>
        </w:rPr>
      </w:pPr>
      <w:r w:rsidRPr="00721D3E">
        <w:rPr>
          <w:spacing w:val="0"/>
          <w:sz w:val="24"/>
          <w:szCs w:val="24"/>
        </w:rPr>
        <w:t>При разработке проекта бюджета городского округа Лотошино на 202</w:t>
      </w:r>
      <w:r w:rsidR="00721D3E" w:rsidRPr="00721D3E">
        <w:rPr>
          <w:spacing w:val="0"/>
          <w:sz w:val="24"/>
          <w:szCs w:val="24"/>
        </w:rPr>
        <w:t>1</w:t>
      </w:r>
      <w:r w:rsidRPr="00721D3E">
        <w:rPr>
          <w:spacing w:val="0"/>
          <w:sz w:val="24"/>
          <w:szCs w:val="24"/>
        </w:rPr>
        <w:t xml:space="preserve"> год и на плановый период 202</w:t>
      </w:r>
      <w:r w:rsidR="00721D3E" w:rsidRPr="00721D3E">
        <w:rPr>
          <w:spacing w:val="0"/>
          <w:sz w:val="24"/>
          <w:szCs w:val="24"/>
        </w:rPr>
        <w:t>2</w:t>
      </w:r>
      <w:r w:rsidRPr="00721D3E">
        <w:rPr>
          <w:spacing w:val="0"/>
          <w:sz w:val="24"/>
          <w:szCs w:val="24"/>
        </w:rPr>
        <w:t xml:space="preserve"> и 202</w:t>
      </w:r>
      <w:r w:rsidR="00721D3E" w:rsidRPr="00721D3E">
        <w:rPr>
          <w:spacing w:val="0"/>
          <w:sz w:val="24"/>
          <w:szCs w:val="24"/>
        </w:rPr>
        <w:t>3</w:t>
      </w:r>
      <w:r w:rsidRPr="00721D3E">
        <w:rPr>
          <w:spacing w:val="0"/>
          <w:sz w:val="24"/>
          <w:szCs w:val="24"/>
        </w:rPr>
        <w:t xml:space="preserve"> годов за основу принят 2 (базовый) вариант среднесрочного прогноза, характеризующий основные тенденции и параметры развития экономики и социальной сферы городского округа.</w:t>
      </w:r>
    </w:p>
    <w:p w:rsidR="0036272E" w:rsidRPr="00721D3E" w:rsidRDefault="0036272E" w:rsidP="00740CBC">
      <w:pPr>
        <w:ind w:firstLine="709"/>
        <w:jc w:val="both"/>
        <w:rPr>
          <w:rFonts w:ascii="Times New Roman" w:hAnsi="Times New Roman" w:cs="Times New Roman"/>
          <w:color w:val="auto"/>
        </w:rPr>
      </w:pPr>
      <w:r w:rsidRPr="00721D3E">
        <w:rPr>
          <w:rFonts w:ascii="Times New Roman" w:hAnsi="Times New Roman" w:cs="Times New Roman"/>
          <w:color w:val="auto"/>
        </w:rPr>
        <w:t>Основные показатели прогноза социально-экономического развития городского округа Лотошино, влияющие на параметры бюджета городского округа, приведены в следующей таблице (в тыс. руб.):</w:t>
      </w:r>
    </w:p>
    <w:p w:rsidR="0036272E" w:rsidRPr="00BE243E" w:rsidRDefault="0036272E" w:rsidP="0036272E">
      <w:pPr>
        <w:spacing w:after="1" w:line="240" w:lineRule="atLeast"/>
        <w:rPr>
          <w:rFonts w:ascii="Times New Roman" w:hAnsi="Times New Roman" w:cs="Times New Roman"/>
          <w:color w:val="FF0000"/>
        </w:rPr>
      </w:pPr>
    </w:p>
    <w:tbl>
      <w:tblPr>
        <w:tblpPr w:leftFromText="180" w:rightFromText="180" w:vertAnchor="text" w:horzAnchor="margin" w:tblpXSpec="center" w:tblpY="-53"/>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701"/>
        <w:gridCol w:w="816"/>
        <w:gridCol w:w="816"/>
        <w:gridCol w:w="816"/>
        <w:gridCol w:w="816"/>
        <w:gridCol w:w="816"/>
        <w:gridCol w:w="816"/>
        <w:gridCol w:w="816"/>
        <w:gridCol w:w="816"/>
        <w:gridCol w:w="816"/>
      </w:tblGrid>
      <w:tr w:rsidR="0036272E" w:rsidRPr="00BE243E" w:rsidTr="0056711D">
        <w:trPr>
          <w:trHeight w:val="300"/>
        </w:trPr>
        <w:tc>
          <w:tcPr>
            <w:tcW w:w="1668" w:type="dxa"/>
            <w:vMerge w:val="restart"/>
            <w:shd w:val="clear" w:color="auto" w:fill="auto"/>
            <w:vAlign w:val="center"/>
          </w:tcPr>
          <w:p w:rsidR="0036272E" w:rsidRPr="004110B3" w:rsidRDefault="0036272E" w:rsidP="000066EC">
            <w:pPr>
              <w:jc w:val="center"/>
              <w:rPr>
                <w:rFonts w:ascii="Times New Roman" w:hAnsi="Times New Roman" w:cs="Times New Roman"/>
                <w:color w:val="auto"/>
                <w:sz w:val="18"/>
                <w:szCs w:val="18"/>
              </w:rPr>
            </w:pPr>
            <w:r w:rsidRPr="004110B3">
              <w:rPr>
                <w:rFonts w:ascii="Times New Roman" w:hAnsi="Times New Roman" w:cs="Times New Roman"/>
                <w:color w:val="auto"/>
                <w:sz w:val="18"/>
                <w:szCs w:val="18"/>
              </w:rPr>
              <w:t>Наименование</w:t>
            </w:r>
          </w:p>
          <w:p w:rsidR="0036272E" w:rsidRPr="004110B3" w:rsidRDefault="0036272E" w:rsidP="000066EC">
            <w:pPr>
              <w:jc w:val="center"/>
              <w:rPr>
                <w:rFonts w:ascii="Times New Roman" w:hAnsi="Times New Roman" w:cs="Times New Roman"/>
                <w:color w:val="auto"/>
                <w:sz w:val="18"/>
                <w:szCs w:val="18"/>
              </w:rPr>
            </w:pPr>
            <w:r w:rsidRPr="004110B3">
              <w:rPr>
                <w:rFonts w:ascii="Times New Roman" w:hAnsi="Times New Roman" w:cs="Times New Roman"/>
                <w:color w:val="auto"/>
                <w:sz w:val="18"/>
                <w:szCs w:val="18"/>
              </w:rPr>
              <w:t>показателя</w:t>
            </w:r>
          </w:p>
        </w:tc>
        <w:tc>
          <w:tcPr>
            <w:tcW w:w="701" w:type="dxa"/>
            <w:vMerge w:val="restart"/>
            <w:shd w:val="clear" w:color="auto" w:fill="auto"/>
            <w:vAlign w:val="center"/>
          </w:tcPr>
          <w:p w:rsidR="0036272E" w:rsidRPr="004110B3" w:rsidRDefault="0036272E" w:rsidP="000066EC">
            <w:pPr>
              <w:jc w:val="center"/>
              <w:rPr>
                <w:rFonts w:ascii="Times New Roman" w:hAnsi="Times New Roman" w:cs="Times New Roman"/>
                <w:color w:val="auto"/>
                <w:sz w:val="18"/>
                <w:szCs w:val="18"/>
              </w:rPr>
            </w:pPr>
            <w:r w:rsidRPr="004110B3">
              <w:rPr>
                <w:rFonts w:ascii="Times New Roman" w:hAnsi="Times New Roman" w:cs="Times New Roman"/>
                <w:color w:val="auto"/>
                <w:sz w:val="18"/>
                <w:szCs w:val="18"/>
              </w:rPr>
              <w:t>Единица</w:t>
            </w:r>
          </w:p>
          <w:p w:rsidR="0036272E" w:rsidRPr="004110B3" w:rsidRDefault="0036272E" w:rsidP="000066EC">
            <w:pPr>
              <w:jc w:val="center"/>
              <w:rPr>
                <w:rFonts w:ascii="Times New Roman" w:hAnsi="Times New Roman" w:cs="Times New Roman"/>
                <w:color w:val="auto"/>
                <w:sz w:val="18"/>
                <w:szCs w:val="18"/>
              </w:rPr>
            </w:pPr>
            <w:r w:rsidRPr="004110B3">
              <w:rPr>
                <w:rFonts w:ascii="Times New Roman" w:hAnsi="Times New Roman" w:cs="Times New Roman"/>
                <w:color w:val="auto"/>
                <w:sz w:val="18"/>
                <w:szCs w:val="18"/>
              </w:rPr>
              <w:t>измерен.</w:t>
            </w:r>
          </w:p>
        </w:tc>
        <w:tc>
          <w:tcPr>
            <w:tcW w:w="816" w:type="dxa"/>
            <w:vMerge w:val="restart"/>
            <w:shd w:val="clear" w:color="auto" w:fill="auto"/>
            <w:vAlign w:val="center"/>
          </w:tcPr>
          <w:p w:rsidR="0036272E" w:rsidRPr="004110B3" w:rsidRDefault="0056711D" w:rsidP="000066EC">
            <w:pPr>
              <w:ind w:left="-101" w:right="-8"/>
              <w:jc w:val="center"/>
              <w:rPr>
                <w:rFonts w:ascii="Times New Roman" w:hAnsi="Times New Roman" w:cs="Times New Roman"/>
                <w:color w:val="auto"/>
                <w:sz w:val="18"/>
                <w:szCs w:val="18"/>
              </w:rPr>
            </w:pPr>
            <w:r w:rsidRPr="004110B3">
              <w:rPr>
                <w:rFonts w:ascii="Times New Roman" w:hAnsi="Times New Roman" w:cs="Times New Roman"/>
                <w:color w:val="auto"/>
                <w:sz w:val="18"/>
                <w:szCs w:val="18"/>
              </w:rPr>
              <w:t>2018</w:t>
            </w:r>
            <w:r w:rsidR="0036272E" w:rsidRPr="004110B3">
              <w:rPr>
                <w:rFonts w:ascii="Times New Roman" w:hAnsi="Times New Roman" w:cs="Times New Roman"/>
                <w:color w:val="auto"/>
                <w:sz w:val="18"/>
                <w:szCs w:val="18"/>
              </w:rPr>
              <w:t>г.</w:t>
            </w:r>
          </w:p>
        </w:tc>
        <w:tc>
          <w:tcPr>
            <w:tcW w:w="816" w:type="dxa"/>
            <w:vMerge w:val="restart"/>
            <w:shd w:val="clear" w:color="auto" w:fill="auto"/>
            <w:vAlign w:val="center"/>
          </w:tcPr>
          <w:p w:rsidR="0036272E" w:rsidRPr="004110B3" w:rsidRDefault="0056711D" w:rsidP="000066EC">
            <w:pPr>
              <w:ind w:right="-43"/>
              <w:jc w:val="center"/>
              <w:rPr>
                <w:rFonts w:ascii="Times New Roman" w:hAnsi="Times New Roman" w:cs="Times New Roman"/>
                <w:color w:val="auto"/>
                <w:sz w:val="18"/>
                <w:szCs w:val="18"/>
              </w:rPr>
            </w:pPr>
            <w:r w:rsidRPr="004110B3">
              <w:rPr>
                <w:rFonts w:ascii="Times New Roman" w:hAnsi="Times New Roman" w:cs="Times New Roman"/>
                <w:color w:val="auto"/>
                <w:sz w:val="18"/>
                <w:szCs w:val="18"/>
              </w:rPr>
              <w:t>2019</w:t>
            </w:r>
            <w:r w:rsidR="0036272E" w:rsidRPr="004110B3">
              <w:rPr>
                <w:rFonts w:ascii="Times New Roman" w:hAnsi="Times New Roman" w:cs="Times New Roman"/>
                <w:color w:val="auto"/>
                <w:sz w:val="18"/>
                <w:szCs w:val="18"/>
              </w:rPr>
              <w:t>г.</w:t>
            </w:r>
          </w:p>
        </w:tc>
        <w:tc>
          <w:tcPr>
            <w:tcW w:w="816" w:type="dxa"/>
            <w:vMerge w:val="restart"/>
            <w:shd w:val="clear" w:color="auto" w:fill="auto"/>
            <w:vAlign w:val="center"/>
          </w:tcPr>
          <w:p w:rsidR="0036272E" w:rsidRPr="004110B3" w:rsidRDefault="0036272E" w:rsidP="000066EC">
            <w:pPr>
              <w:ind w:right="-43"/>
              <w:jc w:val="center"/>
              <w:rPr>
                <w:rFonts w:ascii="Times New Roman" w:hAnsi="Times New Roman" w:cs="Times New Roman"/>
                <w:color w:val="auto"/>
                <w:sz w:val="18"/>
                <w:szCs w:val="18"/>
              </w:rPr>
            </w:pPr>
            <w:r w:rsidRPr="004110B3">
              <w:rPr>
                <w:rFonts w:ascii="Times New Roman" w:hAnsi="Times New Roman" w:cs="Times New Roman"/>
                <w:color w:val="auto"/>
                <w:sz w:val="18"/>
                <w:szCs w:val="18"/>
              </w:rPr>
              <w:t>20</w:t>
            </w:r>
            <w:r w:rsidR="0056711D" w:rsidRPr="004110B3">
              <w:rPr>
                <w:rFonts w:ascii="Times New Roman" w:hAnsi="Times New Roman" w:cs="Times New Roman"/>
                <w:color w:val="auto"/>
                <w:sz w:val="18"/>
                <w:szCs w:val="18"/>
              </w:rPr>
              <w:t>20</w:t>
            </w:r>
            <w:r w:rsidRPr="004110B3">
              <w:rPr>
                <w:rFonts w:ascii="Times New Roman" w:hAnsi="Times New Roman" w:cs="Times New Roman"/>
                <w:color w:val="auto"/>
                <w:sz w:val="18"/>
                <w:szCs w:val="18"/>
              </w:rPr>
              <w:t xml:space="preserve"> г.</w:t>
            </w:r>
          </w:p>
          <w:p w:rsidR="0036272E" w:rsidRPr="004110B3" w:rsidRDefault="0036272E" w:rsidP="000066EC">
            <w:pPr>
              <w:ind w:right="-43"/>
              <w:jc w:val="center"/>
              <w:rPr>
                <w:rFonts w:ascii="Times New Roman" w:hAnsi="Times New Roman" w:cs="Times New Roman"/>
                <w:color w:val="auto"/>
                <w:sz w:val="18"/>
                <w:szCs w:val="18"/>
              </w:rPr>
            </w:pPr>
            <w:r w:rsidRPr="004110B3">
              <w:rPr>
                <w:rFonts w:ascii="Times New Roman" w:hAnsi="Times New Roman" w:cs="Times New Roman"/>
                <w:color w:val="auto"/>
                <w:sz w:val="18"/>
                <w:szCs w:val="18"/>
              </w:rPr>
              <w:t>оценка</w:t>
            </w:r>
          </w:p>
        </w:tc>
        <w:tc>
          <w:tcPr>
            <w:tcW w:w="1632" w:type="dxa"/>
            <w:gridSpan w:val="2"/>
            <w:shd w:val="clear" w:color="auto" w:fill="auto"/>
            <w:vAlign w:val="center"/>
          </w:tcPr>
          <w:p w:rsidR="0036272E" w:rsidRPr="004110B3" w:rsidRDefault="0056711D" w:rsidP="000066EC">
            <w:pPr>
              <w:ind w:right="-43"/>
              <w:jc w:val="center"/>
              <w:rPr>
                <w:rFonts w:ascii="Times New Roman" w:hAnsi="Times New Roman" w:cs="Times New Roman"/>
                <w:color w:val="auto"/>
                <w:sz w:val="18"/>
                <w:szCs w:val="18"/>
              </w:rPr>
            </w:pPr>
            <w:r w:rsidRPr="004110B3">
              <w:rPr>
                <w:rFonts w:ascii="Times New Roman" w:hAnsi="Times New Roman" w:cs="Times New Roman"/>
                <w:color w:val="auto"/>
                <w:sz w:val="18"/>
                <w:szCs w:val="18"/>
              </w:rPr>
              <w:t>2021</w:t>
            </w:r>
            <w:r w:rsidR="0036272E" w:rsidRPr="004110B3">
              <w:rPr>
                <w:rFonts w:ascii="Times New Roman" w:hAnsi="Times New Roman" w:cs="Times New Roman"/>
                <w:color w:val="auto"/>
                <w:sz w:val="18"/>
                <w:szCs w:val="18"/>
              </w:rPr>
              <w:t xml:space="preserve"> год</w:t>
            </w:r>
          </w:p>
        </w:tc>
        <w:tc>
          <w:tcPr>
            <w:tcW w:w="1632" w:type="dxa"/>
            <w:gridSpan w:val="2"/>
            <w:shd w:val="clear" w:color="auto" w:fill="auto"/>
            <w:vAlign w:val="center"/>
          </w:tcPr>
          <w:p w:rsidR="0036272E" w:rsidRPr="004110B3" w:rsidRDefault="0056711D" w:rsidP="000066EC">
            <w:pPr>
              <w:ind w:right="-43"/>
              <w:jc w:val="center"/>
              <w:rPr>
                <w:rFonts w:ascii="Times New Roman" w:hAnsi="Times New Roman" w:cs="Times New Roman"/>
                <w:color w:val="auto"/>
                <w:sz w:val="18"/>
                <w:szCs w:val="18"/>
              </w:rPr>
            </w:pPr>
            <w:r w:rsidRPr="004110B3">
              <w:rPr>
                <w:rFonts w:ascii="Times New Roman" w:hAnsi="Times New Roman" w:cs="Times New Roman"/>
                <w:color w:val="auto"/>
                <w:sz w:val="18"/>
                <w:szCs w:val="18"/>
              </w:rPr>
              <w:t>2022</w:t>
            </w:r>
            <w:r w:rsidR="0036272E" w:rsidRPr="004110B3">
              <w:rPr>
                <w:rFonts w:ascii="Times New Roman" w:hAnsi="Times New Roman" w:cs="Times New Roman"/>
                <w:color w:val="auto"/>
                <w:sz w:val="18"/>
                <w:szCs w:val="18"/>
              </w:rPr>
              <w:t xml:space="preserve"> год</w:t>
            </w:r>
          </w:p>
        </w:tc>
        <w:tc>
          <w:tcPr>
            <w:tcW w:w="1632" w:type="dxa"/>
            <w:gridSpan w:val="2"/>
            <w:shd w:val="clear" w:color="auto" w:fill="auto"/>
            <w:vAlign w:val="center"/>
          </w:tcPr>
          <w:p w:rsidR="0036272E" w:rsidRPr="004110B3" w:rsidRDefault="0056711D" w:rsidP="000066EC">
            <w:pPr>
              <w:ind w:right="-43"/>
              <w:jc w:val="center"/>
              <w:rPr>
                <w:rFonts w:ascii="Times New Roman" w:hAnsi="Times New Roman" w:cs="Times New Roman"/>
                <w:color w:val="auto"/>
                <w:sz w:val="18"/>
                <w:szCs w:val="18"/>
              </w:rPr>
            </w:pPr>
            <w:r w:rsidRPr="004110B3">
              <w:rPr>
                <w:rFonts w:ascii="Times New Roman" w:hAnsi="Times New Roman" w:cs="Times New Roman"/>
                <w:color w:val="auto"/>
                <w:sz w:val="18"/>
                <w:szCs w:val="18"/>
              </w:rPr>
              <w:t>2023</w:t>
            </w:r>
            <w:r w:rsidR="0036272E" w:rsidRPr="004110B3">
              <w:rPr>
                <w:rFonts w:ascii="Times New Roman" w:hAnsi="Times New Roman" w:cs="Times New Roman"/>
                <w:color w:val="auto"/>
                <w:sz w:val="18"/>
                <w:szCs w:val="18"/>
              </w:rPr>
              <w:t xml:space="preserve"> год</w:t>
            </w:r>
          </w:p>
        </w:tc>
      </w:tr>
      <w:tr w:rsidR="0036272E" w:rsidRPr="00BE243E" w:rsidTr="0056711D">
        <w:trPr>
          <w:trHeight w:val="300"/>
        </w:trPr>
        <w:tc>
          <w:tcPr>
            <w:tcW w:w="1668" w:type="dxa"/>
            <w:vMerge/>
            <w:shd w:val="clear" w:color="auto" w:fill="auto"/>
            <w:vAlign w:val="center"/>
          </w:tcPr>
          <w:p w:rsidR="0036272E" w:rsidRPr="004110B3" w:rsidRDefault="0036272E" w:rsidP="000066EC">
            <w:pPr>
              <w:jc w:val="center"/>
              <w:rPr>
                <w:rFonts w:ascii="Times New Roman" w:hAnsi="Times New Roman" w:cs="Times New Roman"/>
                <w:color w:val="auto"/>
                <w:sz w:val="18"/>
                <w:szCs w:val="18"/>
                <w:highlight w:val="yellow"/>
              </w:rPr>
            </w:pPr>
          </w:p>
        </w:tc>
        <w:tc>
          <w:tcPr>
            <w:tcW w:w="701" w:type="dxa"/>
            <w:vMerge/>
            <w:shd w:val="clear" w:color="auto" w:fill="auto"/>
            <w:vAlign w:val="center"/>
          </w:tcPr>
          <w:p w:rsidR="0036272E" w:rsidRPr="004110B3" w:rsidRDefault="0036272E" w:rsidP="000066EC">
            <w:pPr>
              <w:jc w:val="center"/>
              <w:rPr>
                <w:rFonts w:ascii="Times New Roman" w:hAnsi="Times New Roman" w:cs="Times New Roman"/>
                <w:color w:val="auto"/>
                <w:sz w:val="18"/>
                <w:szCs w:val="18"/>
                <w:highlight w:val="yellow"/>
              </w:rPr>
            </w:pPr>
          </w:p>
        </w:tc>
        <w:tc>
          <w:tcPr>
            <w:tcW w:w="816" w:type="dxa"/>
            <w:vMerge/>
            <w:shd w:val="clear" w:color="auto" w:fill="auto"/>
            <w:vAlign w:val="center"/>
          </w:tcPr>
          <w:p w:rsidR="0036272E" w:rsidRPr="004110B3" w:rsidRDefault="0036272E" w:rsidP="000066EC">
            <w:pPr>
              <w:ind w:left="-101" w:right="-8"/>
              <w:jc w:val="center"/>
              <w:rPr>
                <w:rFonts w:ascii="Times New Roman" w:hAnsi="Times New Roman" w:cs="Times New Roman"/>
                <w:color w:val="auto"/>
                <w:sz w:val="18"/>
                <w:szCs w:val="18"/>
                <w:highlight w:val="yellow"/>
              </w:rPr>
            </w:pPr>
          </w:p>
        </w:tc>
        <w:tc>
          <w:tcPr>
            <w:tcW w:w="816" w:type="dxa"/>
            <w:vMerge/>
            <w:shd w:val="clear" w:color="auto" w:fill="auto"/>
            <w:vAlign w:val="center"/>
          </w:tcPr>
          <w:p w:rsidR="0036272E" w:rsidRPr="004110B3" w:rsidRDefault="0036272E" w:rsidP="000066EC">
            <w:pPr>
              <w:ind w:right="-43"/>
              <w:jc w:val="center"/>
              <w:rPr>
                <w:rFonts w:ascii="Times New Roman" w:hAnsi="Times New Roman" w:cs="Times New Roman"/>
                <w:color w:val="auto"/>
                <w:sz w:val="18"/>
                <w:szCs w:val="18"/>
                <w:highlight w:val="yellow"/>
              </w:rPr>
            </w:pPr>
          </w:p>
        </w:tc>
        <w:tc>
          <w:tcPr>
            <w:tcW w:w="816" w:type="dxa"/>
            <w:vMerge/>
            <w:shd w:val="clear" w:color="auto" w:fill="auto"/>
            <w:vAlign w:val="center"/>
          </w:tcPr>
          <w:p w:rsidR="0036272E" w:rsidRPr="004110B3" w:rsidRDefault="0036272E" w:rsidP="000066EC">
            <w:pPr>
              <w:ind w:right="-43"/>
              <w:jc w:val="center"/>
              <w:rPr>
                <w:rFonts w:ascii="Times New Roman" w:hAnsi="Times New Roman" w:cs="Times New Roman"/>
                <w:color w:val="auto"/>
                <w:sz w:val="18"/>
                <w:szCs w:val="18"/>
                <w:highlight w:val="yellow"/>
              </w:rPr>
            </w:pPr>
          </w:p>
        </w:tc>
        <w:tc>
          <w:tcPr>
            <w:tcW w:w="816" w:type="dxa"/>
            <w:shd w:val="clear" w:color="auto" w:fill="auto"/>
            <w:vAlign w:val="center"/>
          </w:tcPr>
          <w:p w:rsidR="0036272E" w:rsidRPr="004110B3" w:rsidRDefault="0036272E" w:rsidP="000066EC">
            <w:pPr>
              <w:ind w:right="-43"/>
              <w:jc w:val="center"/>
              <w:rPr>
                <w:rFonts w:ascii="Times New Roman" w:hAnsi="Times New Roman" w:cs="Times New Roman"/>
                <w:color w:val="auto"/>
                <w:sz w:val="18"/>
                <w:szCs w:val="18"/>
              </w:rPr>
            </w:pPr>
            <w:r w:rsidRPr="004110B3">
              <w:rPr>
                <w:rFonts w:ascii="Times New Roman" w:hAnsi="Times New Roman" w:cs="Times New Roman"/>
                <w:color w:val="auto"/>
                <w:sz w:val="18"/>
                <w:szCs w:val="18"/>
              </w:rPr>
              <w:t>Вар  1</w:t>
            </w:r>
          </w:p>
        </w:tc>
        <w:tc>
          <w:tcPr>
            <w:tcW w:w="816" w:type="dxa"/>
            <w:shd w:val="clear" w:color="auto" w:fill="auto"/>
            <w:vAlign w:val="center"/>
          </w:tcPr>
          <w:p w:rsidR="0036272E" w:rsidRPr="004110B3" w:rsidRDefault="0036272E" w:rsidP="000066EC">
            <w:pPr>
              <w:ind w:right="-43"/>
              <w:jc w:val="center"/>
              <w:rPr>
                <w:rFonts w:ascii="Times New Roman" w:hAnsi="Times New Roman" w:cs="Times New Roman"/>
                <w:color w:val="auto"/>
                <w:sz w:val="18"/>
                <w:szCs w:val="18"/>
              </w:rPr>
            </w:pPr>
            <w:r w:rsidRPr="004110B3">
              <w:rPr>
                <w:rFonts w:ascii="Times New Roman" w:hAnsi="Times New Roman" w:cs="Times New Roman"/>
                <w:color w:val="auto"/>
                <w:sz w:val="18"/>
                <w:szCs w:val="18"/>
              </w:rPr>
              <w:t>Вар 2</w:t>
            </w:r>
          </w:p>
        </w:tc>
        <w:tc>
          <w:tcPr>
            <w:tcW w:w="816" w:type="dxa"/>
            <w:shd w:val="clear" w:color="auto" w:fill="auto"/>
            <w:vAlign w:val="center"/>
          </w:tcPr>
          <w:p w:rsidR="0036272E" w:rsidRPr="004110B3" w:rsidRDefault="0036272E" w:rsidP="000066EC">
            <w:pPr>
              <w:ind w:right="-43"/>
              <w:jc w:val="center"/>
              <w:rPr>
                <w:rFonts w:ascii="Times New Roman" w:hAnsi="Times New Roman" w:cs="Times New Roman"/>
                <w:color w:val="auto"/>
                <w:sz w:val="18"/>
                <w:szCs w:val="18"/>
              </w:rPr>
            </w:pPr>
            <w:r w:rsidRPr="004110B3">
              <w:rPr>
                <w:rFonts w:ascii="Times New Roman" w:hAnsi="Times New Roman" w:cs="Times New Roman"/>
                <w:color w:val="auto"/>
                <w:sz w:val="18"/>
                <w:szCs w:val="18"/>
              </w:rPr>
              <w:t>Вар 1</w:t>
            </w:r>
          </w:p>
        </w:tc>
        <w:tc>
          <w:tcPr>
            <w:tcW w:w="816" w:type="dxa"/>
            <w:shd w:val="clear" w:color="auto" w:fill="auto"/>
            <w:vAlign w:val="center"/>
          </w:tcPr>
          <w:p w:rsidR="0036272E" w:rsidRPr="004110B3" w:rsidRDefault="0036272E" w:rsidP="000066EC">
            <w:pPr>
              <w:ind w:right="-43"/>
              <w:jc w:val="center"/>
              <w:rPr>
                <w:rFonts w:ascii="Times New Roman" w:hAnsi="Times New Roman" w:cs="Times New Roman"/>
                <w:color w:val="auto"/>
                <w:sz w:val="18"/>
                <w:szCs w:val="18"/>
              </w:rPr>
            </w:pPr>
            <w:r w:rsidRPr="004110B3">
              <w:rPr>
                <w:rFonts w:ascii="Times New Roman" w:hAnsi="Times New Roman" w:cs="Times New Roman"/>
                <w:color w:val="auto"/>
                <w:sz w:val="18"/>
                <w:szCs w:val="18"/>
              </w:rPr>
              <w:t>Вар 2</w:t>
            </w:r>
          </w:p>
        </w:tc>
        <w:tc>
          <w:tcPr>
            <w:tcW w:w="816" w:type="dxa"/>
            <w:shd w:val="clear" w:color="auto" w:fill="auto"/>
            <w:vAlign w:val="center"/>
          </w:tcPr>
          <w:p w:rsidR="0036272E" w:rsidRPr="004110B3" w:rsidRDefault="0036272E" w:rsidP="000066EC">
            <w:pPr>
              <w:ind w:right="-43"/>
              <w:jc w:val="center"/>
              <w:rPr>
                <w:rFonts w:ascii="Times New Roman" w:hAnsi="Times New Roman" w:cs="Times New Roman"/>
                <w:color w:val="auto"/>
                <w:sz w:val="18"/>
                <w:szCs w:val="18"/>
              </w:rPr>
            </w:pPr>
            <w:r w:rsidRPr="004110B3">
              <w:rPr>
                <w:rFonts w:ascii="Times New Roman" w:hAnsi="Times New Roman" w:cs="Times New Roman"/>
                <w:color w:val="auto"/>
                <w:sz w:val="18"/>
                <w:szCs w:val="18"/>
              </w:rPr>
              <w:t>Вар 1</w:t>
            </w:r>
          </w:p>
        </w:tc>
        <w:tc>
          <w:tcPr>
            <w:tcW w:w="816" w:type="dxa"/>
            <w:shd w:val="clear" w:color="auto" w:fill="auto"/>
            <w:vAlign w:val="center"/>
          </w:tcPr>
          <w:p w:rsidR="0036272E" w:rsidRPr="004110B3" w:rsidRDefault="0036272E" w:rsidP="000066EC">
            <w:pPr>
              <w:ind w:right="-43"/>
              <w:jc w:val="center"/>
              <w:rPr>
                <w:rFonts w:ascii="Times New Roman" w:hAnsi="Times New Roman" w:cs="Times New Roman"/>
                <w:color w:val="auto"/>
                <w:sz w:val="18"/>
                <w:szCs w:val="18"/>
              </w:rPr>
            </w:pPr>
            <w:r w:rsidRPr="004110B3">
              <w:rPr>
                <w:rFonts w:ascii="Times New Roman" w:hAnsi="Times New Roman" w:cs="Times New Roman"/>
                <w:color w:val="auto"/>
                <w:sz w:val="18"/>
                <w:szCs w:val="18"/>
              </w:rPr>
              <w:t>Вар 2</w:t>
            </w:r>
          </w:p>
        </w:tc>
      </w:tr>
      <w:tr w:rsidR="0056711D" w:rsidRPr="00BE243E" w:rsidTr="0056711D">
        <w:tc>
          <w:tcPr>
            <w:tcW w:w="1668" w:type="dxa"/>
            <w:shd w:val="clear" w:color="auto" w:fill="auto"/>
            <w:vAlign w:val="center"/>
          </w:tcPr>
          <w:p w:rsidR="0056711D" w:rsidRPr="004110B3" w:rsidRDefault="0056711D" w:rsidP="0056711D">
            <w:pPr>
              <w:jc w:val="both"/>
              <w:rPr>
                <w:rFonts w:ascii="Times New Roman" w:hAnsi="Times New Roman" w:cs="Times New Roman"/>
                <w:color w:val="auto"/>
                <w:sz w:val="18"/>
                <w:szCs w:val="18"/>
              </w:rPr>
            </w:pPr>
            <w:r w:rsidRPr="004110B3">
              <w:rPr>
                <w:rFonts w:ascii="Times New Roman" w:hAnsi="Times New Roman" w:cs="Times New Roman"/>
                <w:color w:val="auto"/>
                <w:sz w:val="18"/>
                <w:szCs w:val="18"/>
              </w:rPr>
              <w:t>Объем отгруженных товаров выполненных работ и услуг</w:t>
            </w:r>
          </w:p>
        </w:tc>
        <w:tc>
          <w:tcPr>
            <w:tcW w:w="701" w:type="dxa"/>
            <w:shd w:val="clear" w:color="auto" w:fill="auto"/>
            <w:vAlign w:val="center"/>
          </w:tcPr>
          <w:p w:rsidR="0056711D" w:rsidRPr="004110B3" w:rsidRDefault="0056711D" w:rsidP="0056711D">
            <w:pPr>
              <w:jc w:val="center"/>
              <w:rPr>
                <w:rFonts w:ascii="Times New Roman" w:hAnsi="Times New Roman" w:cs="Times New Roman"/>
                <w:color w:val="auto"/>
                <w:sz w:val="18"/>
                <w:szCs w:val="18"/>
              </w:rPr>
            </w:pPr>
            <w:r w:rsidRPr="004110B3">
              <w:rPr>
                <w:rFonts w:ascii="Times New Roman" w:hAnsi="Times New Roman" w:cs="Times New Roman"/>
                <w:color w:val="auto"/>
                <w:sz w:val="18"/>
                <w:szCs w:val="18"/>
              </w:rPr>
              <w:t>млн. руб.</w:t>
            </w:r>
          </w:p>
        </w:tc>
        <w:tc>
          <w:tcPr>
            <w:tcW w:w="816" w:type="dxa"/>
            <w:shd w:val="clear" w:color="auto" w:fill="auto"/>
            <w:vAlign w:val="center"/>
          </w:tcPr>
          <w:p w:rsidR="0056711D" w:rsidRPr="004110B3" w:rsidRDefault="0056711D" w:rsidP="0056711D">
            <w:pPr>
              <w:ind w:right="-43"/>
              <w:jc w:val="right"/>
              <w:rPr>
                <w:rFonts w:ascii="Times New Roman" w:hAnsi="Times New Roman" w:cs="Times New Roman"/>
                <w:color w:val="auto"/>
                <w:sz w:val="18"/>
                <w:szCs w:val="18"/>
              </w:rPr>
            </w:pPr>
            <w:r w:rsidRPr="004110B3">
              <w:rPr>
                <w:rFonts w:ascii="Times New Roman" w:hAnsi="Times New Roman" w:cs="Times New Roman"/>
                <w:color w:val="auto"/>
                <w:sz w:val="18"/>
                <w:szCs w:val="18"/>
              </w:rPr>
              <w:t>617,2</w:t>
            </w:r>
          </w:p>
        </w:tc>
        <w:tc>
          <w:tcPr>
            <w:tcW w:w="816" w:type="dxa"/>
            <w:shd w:val="clear" w:color="auto" w:fill="auto"/>
            <w:vAlign w:val="center"/>
          </w:tcPr>
          <w:p w:rsidR="0056711D" w:rsidRPr="004110B3" w:rsidRDefault="0056711D" w:rsidP="0056711D">
            <w:pPr>
              <w:ind w:right="-43"/>
              <w:jc w:val="right"/>
              <w:rPr>
                <w:rFonts w:ascii="Times New Roman" w:hAnsi="Times New Roman" w:cs="Times New Roman"/>
                <w:color w:val="auto"/>
                <w:sz w:val="18"/>
                <w:szCs w:val="18"/>
              </w:rPr>
            </w:pPr>
            <w:r w:rsidRPr="004110B3">
              <w:rPr>
                <w:rFonts w:ascii="Times New Roman" w:hAnsi="Times New Roman" w:cs="Times New Roman"/>
                <w:color w:val="auto"/>
                <w:sz w:val="18"/>
                <w:szCs w:val="18"/>
              </w:rPr>
              <w:t>617,1</w:t>
            </w:r>
          </w:p>
        </w:tc>
        <w:tc>
          <w:tcPr>
            <w:tcW w:w="816" w:type="dxa"/>
            <w:shd w:val="clear" w:color="auto" w:fill="auto"/>
            <w:vAlign w:val="center"/>
          </w:tcPr>
          <w:p w:rsidR="0056711D" w:rsidRPr="004110B3" w:rsidRDefault="0056711D" w:rsidP="0056711D">
            <w:pPr>
              <w:ind w:right="-43"/>
              <w:jc w:val="right"/>
              <w:rPr>
                <w:rFonts w:ascii="Times New Roman" w:hAnsi="Times New Roman" w:cs="Times New Roman"/>
                <w:color w:val="auto"/>
                <w:sz w:val="18"/>
                <w:szCs w:val="18"/>
              </w:rPr>
            </w:pPr>
            <w:r w:rsidRPr="004110B3">
              <w:rPr>
                <w:rFonts w:ascii="Times New Roman" w:hAnsi="Times New Roman" w:cs="Times New Roman"/>
                <w:color w:val="auto"/>
                <w:sz w:val="18"/>
                <w:szCs w:val="18"/>
              </w:rPr>
              <w:t>632,2</w:t>
            </w:r>
          </w:p>
        </w:tc>
        <w:tc>
          <w:tcPr>
            <w:tcW w:w="816" w:type="dxa"/>
            <w:shd w:val="clear" w:color="auto" w:fill="auto"/>
            <w:vAlign w:val="center"/>
          </w:tcPr>
          <w:p w:rsidR="0056711D" w:rsidRPr="004110B3" w:rsidRDefault="0056711D" w:rsidP="0056711D">
            <w:pPr>
              <w:ind w:right="-43"/>
              <w:jc w:val="right"/>
              <w:rPr>
                <w:rFonts w:ascii="Times New Roman" w:hAnsi="Times New Roman" w:cs="Times New Roman"/>
                <w:color w:val="auto"/>
                <w:sz w:val="18"/>
                <w:szCs w:val="18"/>
              </w:rPr>
            </w:pPr>
            <w:r w:rsidRPr="004110B3">
              <w:rPr>
                <w:rFonts w:ascii="Times New Roman" w:hAnsi="Times New Roman" w:cs="Times New Roman"/>
                <w:color w:val="auto"/>
                <w:sz w:val="18"/>
                <w:szCs w:val="18"/>
              </w:rPr>
              <w:t>664,7</w:t>
            </w:r>
          </w:p>
        </w:tc>
        <w:tc>
          <w:tcPr>
            <w:tcW w:w="816" w:type="dxa"/>
            <w:shd w:val="clear" w:color="auto" w:fill="auto"/>
            <w:vAlign w:val="center"/>
          </w:tcPr>
          <w:p w:rsidR="0056711D" w:rsidRPr="004110B3" w:rsidRDefault="0056711D" w:rsidP="0056711D">
            <w:pPr>
              <w:ind w:right="-43"/>
              <w:jc w:val="right"/>
              <w:rPr>
                <w:rFonts w:ascii="Times New Roman" w:hAnsi="Times New Roman" w:cs="Times New Roman"/>
                <w:color w:val="auto"/>
                <w:sz w:val="18"/>
                <w:szCs w:val="18"/>
              </w:rPr>
            </w:pPr>
            <w:r w:rsidRPr="004110B3">
              <w:rPr>
                <w:rFonts w:ascii="Times New Roman" w:hAnsi="Times New Roman" w:cs="Times New Roman"/>
                <w:color w:val="auto"/>
                <w:sz w:val="18"/>
                <w:szCs w:val="18"/>
              </w:rPr>
              <w:t>668,0</w:t>
            </w:r>
          </w:p>
        </w:tc>
        <w:tc>
          <w:tcPr>
            <w:tcW w:w="816" w:type="dxa"/>
            <w:shd w:val="clear" w:color="auto" w:fill="auto"/>
            <w:vAlign w:val="center"/>
          </w:tcPr>
          <w:p w:rsidR="0056711D" w:rsidRPr="004110B3" w:rsidRDefault="0056711D" w:rsidP="0056711D">
            <w:pPr>
              <w:ind w:right="-43"/>
              <w:jc w:val="right"/>
              <w:rPr>
                <w:rFonts w:ascii="Times New Roman" w:hAnsi="Times New Roman" w:cs="Times New Roman"/>
                <w:color w:val="auto"/>
                <w:sz w:val="18"/>
                <w:szCs w:val="18"/>
              </w:rPr>
            </w:pPr>
            <w:r w:rsidRPr="004110B3">
              <w:rPr>
                <w:rFonts w:ascii="Times New Roman" w:hAnsi="Times New Roman" w:cs="Times New Roman"/>
                <w:color w:val="auto"/>
                <w:sz w:val="18"/>
                <w:szCs w:val="18"/>
              </w:rPr>
              <w:t>701,7</w:t>
            </w:r>
          </w:p>
        </w:tc>
        <w:tc>
          <w:tcPr>
            <w:tcW w:w="816" w:type="dxa"/>
            <w:shd w:val="clear" w:color="auto" w:fill="auto"/>
            <w:vAlign w:val="center"/>
          </w:tcPr>
          <w:p w:rsidR="0056711D" w:rsidRPr="004110B3" w:rsidRDefault="0056711D" w:rsidP="0056711D">
            <w:pPr>
              <w:ind w:right="-43"/>
              <w:jc w:val="right"/>
              <w:rPr>
                <w:rFonts w:ascii="Times New Roman" w:hAnsi="Times New Roman" w:cs="Times New Roman"/>
                <w:color w:val="auto"/>
                <w:sz w:val="18"/>
                <w:szCs w:val="18"/>
              </w:rPr>
            </w:pPr>
            <w:r w:rsidRPr="004110B3">
              <w:rPr>
                <w:rFonts w:ascii="Times New Roman" w:hAnsi="Times New Roman" w:cs="Times New Roman"/>
                <w:color w:val="auto"/>
                <w:sz w:val="18"/>
                <w:szCs w:val="18"/>
              </w:rPr>
              <w:t>708,7</w:t>
            </w:r>
          </w:p>
        </w:tc>
        <w:tc>
          <w:tcPr>
            <w:tcW w:w="816" w:type="dxa"/>
            <w:shd w:val="clear" w:color="auto" w:fill="auto"/>
            <w:vAlign w:val="center"/>
          </w:tcPr>
          <w:p w:rsidR="0056711D" w:rsidRPr="004110B3" w:rsidRDefault="0056711D" w:rsidP="0056711D">
            <w:pPr>
              <w:ind w:right="-43"/>
              <w:jc w:val="right"/>
              <w:rPr>
                <w:rFonts w:ascii="Times New Roman" w:hAnsi="Times New Roman" w:cs="Times New Roman"/>
                <w:color w:val="auto"/>
                <w:sz w:val="18"/>
                <w:szCs w:val="18"/>
              </w:rPr>
            </w:pPr>
            <w:r w:rsidRPr="004110B3">
              <w:rPr>
                <w:rFonts w:ascii="Times New Roman" w:hAnsi="Times New Roman" w:cs="Times New Roman"/>
                <w:color w:val="auto"/>
                <w:sz w:val="18"/>
                <w:szCs w:val="18"/>
              </w:rPr>
              <w:t>737,5</w:t>
            </w:r>
          </w:p>
        </w:tc>
        <w:tc>
          <w:tcPr>
            <w:tcW w:w="816" w:type="dxa"/>
            <w:shd w:val="clear" w:color="auto" w:fill="auto"/>
            <w:vAlign w:val="center"/>
          </w:tcPr>
          <w:p w:rsidR="0056711D" w:rsidRPr="004110B3" w:rsidRDefault="0056711D" w:rsidP="0056711D">
            <w:pPr>
              <w:ind w:right="-43"/>
              <w:jc w:val="right"/>
              <w:rPr>
                <w:rFonts w:ascii="Times New Roman" w:hAnsi="Times New Roman" w:cs="Times New Roman"/>
                <w:color w:val="auto"/>
                <w:sz w:val="18"/>
                <w:szCs w:val="18"/>
              </w:rPr>
            </w:pPr>
            <w:r w:rsidRPr="004110B3">
              <w:rPr>
                <w:rFonts w:ascii="Times New Roman" w:hAnsi="Times New Roman" w:cs="Times New Roman"/>
                <w:color w:val="auto"/>
                <w:sz w:val="18"/>
                <w:szCs w:val="18"/>
              </w:rPr>
              <w:t>750,5</w:t>
            </w:r>
          </w:p>
        </w:tc>
      </w:tr>
      <w:tr w:rsidR="0056711D" w:rsidRPr="00BE243E" w:rsidTr="0056711D">
        <w:tc>
          <w:tcPr>
            <w:tcW w:w="1668" w:type="dxa"/>
            <w:shd w:val="clear" w:color="auto" w:fill="auto"/>
            <w:vAlign w:val="center"/>
          </w:tcPr>
          <w:p w:rsidR="0056711D" w:rsidRPr="004110B3" w:rsidRDefault="0056711D" w:rsidP="0056711D">
            <w:pPr>
              <w:jc w:val="both"/>
              <w:rPr>
                <w:rFonts w:ascii="Times New Roman" w:hAnsi="Times New Roman" w:cs="Times New Roman"/>
                <w:color w:val="auto"/>
                <w:sz w:val="18"/>
                <w:szCs w:val="18"/>
              </w:rPr>
            </w:pPr>
            <w:r w:rsidRPr="004110B3">
              <w:rPr>
                <w:rFonts w:ascii="Times New Roman" w:hAnsi="Times New Roman" w:cs="Times New Roman"/>
                <w:color w:val="auto"/>
                <w:sz w:val="18"/>
                <w:szCs w:val="18"/>
              </w:rPr>
              <w:t>Объем инвестиций в основной капитал</w:t>
            </w:r>
          </w:p>
        </w:tc>
        <w:tc>
          <w:tcPr>
            <w:tcW w:w="701" w:type="dxa"/>
            <w:shd w:val="clear" w:color="auto" w:fill="auto"/>
            <w:vAlign w:val="center"/>
          </w:tcPr>
          <w:p w:rsidR="0056711D" w:rsidRPr="004110B3" w:rsidRDefault="0056711D" w:rsidP="0056711D">
            <w:pPr>
              <w:jc w:val="center"/>
              <w:rPr>
                <w:rFonts w:ascii="Times New Roman" w:hAnsi="Times New Roman" w:cs="Times New Roman"/>
                <w:color w:val="auto"/>
                <w:sz w:val="18"/>
                <w:szCs w:val="18"/>
              </w:rPr>
            </w:pPr>
            <w:r w:rsidRPr="004110B3">
              <w:rPr>
                <w:rFonts w:ascii="Times New Roman" w:hAnsi="Times New Roman" w:cs="Times New Roman"/>
                <w:color w:val="auto"/>
                <w:sz w:val="18"/>
                <w:szCs w:val="18"/>
              </w:rPr>
              <w:t>млн. руб.</w:t>
            </w:r>
          </w:p>
        </w:tc>
        <w:tc>
          <w:tcPr>
            <w:tcW w:w="816" w:type="dxa"/>
            <w:shd w:val="clear" w:color="auto" w:fill="auto"/>
            <w:vAlign w:val="center"/>
          </w:tcPr>
          <w:p w:rsidR="0056711D" w:rsidRPr="004110B3" w:rsidRDefault="0056711D" w:rsidP="0056711D">
            <w:pPr>
              <w:ind w:right="-43"/>
              <w:jc w:val="right"/>
              <w:rPr>
                <w:rFonts w:ascii="Times New Roman" w:hAnsi="Times New Roman" w:cs="Times New Roman"/>
                <w:color w:val="auto"/>
                <w:sz w:val="18"/>
                <w:szCs w:val="18"/>
              </w:rPr>
            </w:pPr>
            <w:r w:rsidRPr="004110B3">
              <w:rPr>
                <w:rFonts w:ascii="Times New Roman" w:hAnsi="Times New Roman" w:cs="Times New Roman"/>
                <w:color w:val="auto"/>
                <w:sz w:val="18"/>
                <w:szCs w:val="18"/>
              </w:rPr>
              <w:t>1115,5</w:t>
            </w:r>
          </w:p>
        </w:tc>
        <w:tc>
          <w:tcPr>
            <w:tcW w:w="816" w:type="dxa"/>
            <w:shd w:val="clear" w:color="auto" w:fill="auto"/>
            <w:vAlign w:val="center"/>
          </w:tcPr>
          <w:p w:rsidR="0056711D" w:rsidRPr="004110B3" w:rsidRDefault="0056711D" w:rsidP="0056711D">
            <w:pPr>
              <w:ind w:right="-43"/>
              <w:jc w:val="right"/>
              <w:rPr>
                <w:rFonts w:ascii="Times New Roman" w:hAnsi="Times New Roman" w:cs="Times New Roman"/>
                <w:color w:val="auto"/>
                <w:sz w:val="18"/>
                <w:szCs w:val="18"/>
              </w:rPr>
            </w:pPr>
            <w:r w:rsidRPr="004110B3">
              <w:rPr>
                <w:rFonts w:ascii="Times New Roman" w:hAnsi="Times New Roman" w:cs="Times New Roman"/>
                <w:color w:val="auto"/>
                <w:sz w:val="18"/>
                <w:szCs w:val="18"/>
              </w:rPr>
              <w:t>947,2</w:t>
            </w:r>
          </w:p>
        </w:tc>
        <w:tc>
          <w:tcPr>
            <w:tcW w:w="816" w:type="dxa"/>
            <w:shd w:val="clear" w:color="auto" w:fill="auto"/>
            <w:vAlign w:val="center"/>
          </w:tcPr>
          <w:p w:rsidR="0056711D" w:rsidRPr="004110B3" w:rsidRDefault="0056711D" w:rsidP="0056711D">
            <w:pPr>
              <w:ind w:right="-43"/>
              <w:jc w:val="right"/>
              <w:rPr>
                <w:rFonts w:ascii="Times New Roman" w:hAnsi="Times New Roman" w:cs="Times New Roman"/>
                <w:color w:val="auto"/>
                <w:sz w:val="18"/>
                <w:szCs w:val="18"/>
              </w:rPr>
            </w:pPr>
            <w:r w:rsidRPr="004110B3">
              <w:rPr>
                <w:rFonts w:ascii="Times New Roman" w:hAnsi="Times New Roman" w:cs="Times New Roman"/>
                <w:color w:val="auto"/>
                <w:sz w:val="18"/>
                <w:szCs w:val="18"/>
              </w:rPr>
              <w:t>1011,1</w:t>
            </w:r>
          </w:p>
        </w:tc>
        <w:tc>
          <w:tcPr>
            <w:tcW w:w="816" w:type="dxa"/>
            <w:shd w:val="clear" w:color="auto" w:fill="auto"/>
            <w:vAlign w:val="center"/>
          </w:tcPr>
          <w:p w:rsidR="0056711D" w:rsidRPr="004110B3" w:rsidRDefault="0056711D" w:rsidP="0056711D">
            <w:pPr>
              <w:ind w:right="-43"/>
              <w:jc w:val="right"/>
              <w:rPr>
                <w:rFonts w:ascii="Times New Roman" w:hAnsi="Times New Roman" w:cs="Times New Roman"/>
                <w:color w:val="auto"/>
                <w:sz w:val="18"/>
                <w:szCs w:val="18"/>
              </w:rPr>
            </w:pPr>
            <w:r w:rsidRPr="004110B3">
              <w:rPr>
                <w:rFonts w:ascii="Times New Roman" w:hAnsi="Times New Roman" w:cs="Times New Roman"/>
                <w:color w:val="auto"/>
                <w:sz w:val="18"/>
                <w:szCs w:val="18"/>
              </w:rPr>
              <w:t>1080,8</w:t>
            </w:r>
          </w:p>
        </w:tc>
        <w:tc>
          <w:tcPr>
            <w:tcW w:w="816" w:type="dxa"/>
            <w:shd w:val="clear" w:color="auto" w:fill="auto"/>
            <w:vAlign w:val="center"/>
          </w:tcPr>
          <w:p w:rsidR="0056711D" w:rsidRPr="004110B3" w:rsidRDefault="0056711D" w:rsidP="0056711D">
            <w:pPr>
              <w:ind w:right="-43"/>
              <w:jc w:val="right"/>
              <w:rPr>
                <w:rFonts w:ascii="Times New Roman" w:hAnsi="Times New Roman" w:cs="Times New Roman"/>
                <w:color w:val="auto"/>
                <w:sz w:val="18"/>
                <w:szCs w:val="18"/>
              </w:rPr>
            </w:pPr>
            <w:r w:rsidRPr="004110B3">
              <w:rPr>
                <w:rFonts w:ascii="Times New Roman" w:hAnsi="Times New Roman" w:cs="Times New Roman"/>
                <w:color w:val="auto"/>
                <w:sz w:val="18"/>
                <w:szCs w:val="18"/>
              </w:rPr>
              <w:t>1091,1</w:t>
            </w:r>
          </w:p>
        </w:tc>
        <w:tc>
          <w:tcPr>
            <w:tcW w:w="816" w:type="dxa"/>
            <w:shd w:val="clear" w:color="auto" w:fill="auto"/>
            <w:vAlign w:val="center"/>
          </w:tcPr>
          <w:p w:rsidR="0056711D" w:rsidRPr="004110B3" w:rsidRDefault="0056711D" w:rsidP="0056711D">
            <w:pPr>
              <w:ind w:right="-43"/>
              <w:jc w:val="right"/>
              <w:rPr>
                <w:rFonts w:ascii="Times New Roman" w:hAnsi="Times New Roman" w:cs="Times New Roman"/>
                <w:color w:val="auto"/>
                <w:sz w:val="18"/>
                <w:szCs w:val="18"/>
              </w:rPr>
            </w:pPr>
            <w:r w:rsidRPr="004110B3">
              <w:rPr>
                <w:rFonts w:ascii="Times New Roman" w:hAnsi="Times New Roman" w:cs="Times New Roman"/>
                <w:color w:val="auto"/>
                <w:sz w:val="18"/>
                <w:szCs w:val="18"/>
              </w:rPr>
              <w:t>1154,1</w:t>
            </w:r>
          </w:p>
        </w:tc>
        <w:tc>
          <w:tcPr>
            <w:tcW w:w="816" w:type="dxa"/>
            <w:shd w:val="clear" w:color="auto" w:fill="auto"/>
            <w:vAlign w:val="center"/>
          </w:tcPr>
          <w:p w:rsidR="0056711D" w:rsidRPr="004110B3" w:rsidRDefault="0056711D" w:rsidP="0056711D">
            <w:pPr>
              <w:ind w:right="-43"/>
              <w:jc w:val="right"/>
              <w:rPr>
                <w:rFonts w:ascii="Times New Roman" w:hAnsi="Times New Roman" w:cs="Times New Roman"/>
                <w:color w:val="auto"/>
                <w:sz w:val="18"/>
                <w:szCs w:val="18"/>
              </w:rPr>
            </w:pPr>
            <w:r w:rsidRPr="004110B3">
              <w:rPr>
                <w:rFonts w:ascii="Times New Roman" w:hAnsi="Times New Roman" w:cs="Times New Roman"/>
                <w:color w:val="auto"/>
                <w:sz w:val="18"/>
                <w:szCs w:val="18"/>
              </w:rPr>
              <w:t>1169,7</w:t>
            </w:r>
          </w:p>
        </w:tc>
        <w:tc>
          <w:tcPr>
            <w:tcW w:w="816" w:type="dxa"/>
            <w:shd w:val="clear" w:color="auto" w:fill="auto"/>
            <w:vAlign w:val="center"/>
          </w:tcPr>
          <w:p w:rsidR="0056711D" w:rsidRPr="004110B3" w:rsidRDefault="0056711D" w:rsidP="0056711D">
            <w:pPr>
              <w:ind w:right="-43"/>
              <w:jc w:val="right"/>
              <w:rPr>
                <w:rFonts w:ascii="Times New Roman" w:hAnsi="Times New Roman" w:cs="Times New Roman"/>
                <w:color w:val="auto"/>
                <w:sz w:val="18"/>
                <w:szCs w:val="18"/>
              </w:rPr>
            </w:pPr>
            <w:r w:rsidRPr="004110B3">
              <w:rPr>
                <w:rFonts w:ascii="Times New Roman" w:hAnsi="Times New Roman" w:cs="Times New Roman"/>
                <w:color w:val="auto"/>
                <w:sz w:val="18"/>
                <w:szCs w:val="18"/>
              </w:rPr>
              <w:t>1222,8</w:t>
            </w:r>
          </w:p>
        </w:tc>
        <w:tc>
          <w:tcPr>
            <w:tcW w:w="816" w:type="dxa"/>
            <w:shd w:val="clear" w:color="auto" w:fill="auto"/>
            <w:vAlign w:val="center"/>
          </w:tcPr>
          <w:p w:rsidR="0056711D" w:rsidRPr="004110B3" w:rsidRDefault="0056711D" w:rsidP="0056711D">
            <w:pPr>
              <w:ind w:right="-43"/>
              <w:jc w:val="right"/>
              <w:rPr>
                <w:rFonts w:ascii="Times New Roman" w:hAnsi="Times New Roman" w:cs="Times New Roman"/>
                <w:color w:val="auto"/>
                <w:sz w:val="18"/>
                <w:szCs w:val="18"/>
              </w:rPr>
            </w:pPr>
            <w:r w:rsidRPr="004110B3">
              <w:rPr>
                <w:rFonts w:ascii="Times New Roman" w:hAnsi="Times New Roman" w:cs="Times New Roman"/>
                <w:color w:val="auto"/>
                <w:sz w:val="18"/>
                <w:szCs w:val="18"/>
              </w:rPr>
              <w:t>1254,1</w:t>
            </w:r>
          </w:p>
        </w:tc>
      </w:tr>
      <w:tr w:rsidR="0056711D" w:rsidRPr="00BE243E" w:rsidTr="0056711D">
        <w:tc>
          <w:tcPr>
            <w:tcW w:w="1668" w:type="dxa"/>
            <w:shd w:val="clear" w:color="auto" w:fill="auto"/>
            <w:vAlign w:val="center"/>
          </w:tcPr>
          <w:p w:rsidR="0056711D" w:rsidRPr="004110B3" w:rsidRDefault="0056711D" w:rsidP="0056711D">
            <w:pPr>
              <w:jc w:val="both"/>
              <w:rPr>
                <w:rFonts w:ascii="Times New Roman" w:hAnsi="Times New Roman" w:cs="Times New Roman"/>
                <w:color w:val="auto"/>
                <w:sz w:val="18"/>
                <w:szCs w:val="18"/>
              </w:rPr>
            </w:pPr>
            <w:r w:rsidRPr="004110B3">
              <w:rPr>
                <w:rFonts w:ascii="Times New Roman" w:hAnsi="Times New Roman" w:cs="Times New Roman"/>
                <w:color w:val="auto"/>
                <w:sz w:val="18"/>
                <w:szCs w:val="18"/>
              </w:rPr>
              <w:t>Фонд начисленной заработной платы всех работников</w:t>
            </w:r>
          </w:p>
        </w:tc>
        <w:tc>
          <w:tcPr>
            <w:tcW w:w="701" w:type="dxa"/>
            <w:shd w:val="clear" w:color="auto" w:fill="auto"/>
            <w:vAlign w:val="center"/>
          </w:tcPr>
          <w:p w:rsidR="0056711D" w:rsidRPr="004110B3" w:rsidRDefault="0056711D" w:rsidP="0056711D">
            <w:pPr>
              <w:jc w:val="center"/>
              <w:rPr>
                <w:rFonts w:ascii="Times New Roman" w:hAnsi="Times New Roman" w:cs="Times New Roman"/>
                <w:color w:val="auto"/>
                <w:sz w:val="18"/>
                <w:szCs w:val="18"/>
              </w:rPr>
            </w:pPr>
            <w:r w:rsidRPr="004110B3">
              <w:rPr>
                <w:rFonts w:ascii="Times New Roman" w:hAnsi="Times New Roman" w:cs="Times New Roman"/>
                <w:color w:val="auto"/>
                <w:sz w:val="18"/>
                <w:szCs w:val="18"/>
              </w:rPr>
              <w:t>млн. руб.</w:t>
            </w:r>
          </w:p>
        </w:tc>
        <w:tc>
          <w:tcPr>
            <w:tcW w:w="816" w:type="dxa"/>
            <w:shd w:val="clear" w:color="auto" w:fill="auto"/>
            <w:vAlign w:val="center"/>
          </w:tcPr>
          <w:p w:rsidR="0056711D" w:rsidRPr="004110B3" w:rsidRDefault="0056711D" w:rsidP="0056711D">
            <w:pPr>
              <w:ind w:right="-43"/>
              <w:jc w:val="right"/>
              <w:rPr>
                <w:rFonts w:ascii="Times New Roman" w:hAnsi="Times New Roman" w:cs="Times New Roman"/>
                <w:color w:val="auto"/>
                <w:sz w:val="18"/>
                <w:szCs w:val="18"/>
              </w:rPr>
            </w:pPr>
            <w:r w:rsidRPr="004110B3">
              <w:rPr>
                <w:rFonts w:ascii="Times New Roman" w:hAnsi="Times New Roman" w:cs="Times New Roman"/>
                <w:color w:val="auto"/>
                <w:sz w:val="18"/>
                <w:szCs w:val="18"/>
              </w:rPr>
              <w:t>1 320,3</w:t>
            </w:r>
          </w:p>
        </w:tc>
        <w:tc>
          <w:tcPr>
            <w:tcW w:w="816" w:type="dxa"/>
            <w:shd w:val="clear" w:color="auto" w:fill="auto"/>
            <w:vAlign w:val="center"/>
          </w:tcPr>
          <w:p w:rsidR="0056711D" w:rsidRPr="004110B3" w:rsidRDefault="0056711D" w:rsidP="0056711D">
            <w:pPr>
              <w:ind w:right="-43"/>
              <w:jc w:val="right"/>
              <w:rPr>
                <w:rFonts w:ascii="Times New Roman" w:hAnsi="Times New Roman" w:cs="Times New Roman"/>
                <w:color w:val="auto"/>
                <w:sz w:val="18"/>
                <w:szCs w:val="18"/>
              </w:rPr>
            </w:pPr>
            <w:r w:rsidRPr="004110B3">
              <w:rPr>
                <w:rFonts w:ascii="Times New Roman" w:hAnsi="Times New Roman" w:cs="Times New Roman"/>
                <w:color w:val="auto"/>
                <w:sz w:val="18"/>
                <w:szCs w:val="18"/>
              </w:rPr>
              <w:t>1363,7</w:t>
            </w:r>
          </w:p>
        </w:tc>
        <w:tc>
          <w:tcPr>
            <w:tcW w:w="816" w:type="dxa"/>
            <w:shd w:val="clear" w:color="auto" w:fill="auto"/>
            <w:vAlign w:val="center"/>
          </w:tcPr>
          <w:p w:rsidR="0056711D" w:rsidRPr="004110B3" w:rsidRDefault="0056711D" w:rsidP="0056711D">
            <w:pPr>
              <w:ind w:right="-43"/>
              <w:jc w:val="right"/>
              <w:rPr>
                <w:rFonts w:ascii="Times New Roman" w:hAnsi="Times New Roman" w:cs="Times New Roman"/>
                <w:color w:val="auto"/>
                <w:sz w:val="18"/>
                <w:szCs w:val="18"/>
              </w:rPr>
            </w:pPr>
            <w:r w:rsidRPr="004110B3">
              <w:rPr>
                <w:rFonts w:ascii="Times New Roman" w:hAnsi="Times New Roman" w:cs="Times New Roman"/>
                <w:color w:val="auto"/>
                <w:sz w:val="18"/>
                <w:szCs w:val="18"/>
              </w:rPr>
              <w:t>1390,8</w:t>
            </w:r>
          </w:p>
        </w:tc>
        <w:tc>
          <w:tcPr>
            <w:tcW w:w="816" w:type="dxa"/>
            <w:shd w:val="clear" w:color="auto" w:fill="auto"/>
            <w:vAlign w:val="center"/>
          </w:tcPr>
          <w:p w:rsidR="0056711D" w:rsidRPr="004110B3" w:rsidRDefault="0056711D" w:rsidP="0056711D">
            <w:pPr>
              <w:ind w:right="-43"/>
              <w:jc w:val="right"/>
              <w:rPr>
                <w:rFonts w:ascii="Times New Roman" w:hAnsi="Times New Roman" w:cs="Times New Roman"/>
                <w:color w:val="auto"/>
                <w:sz w:val="18"/>
                <w:szCs w:val="18"/>
              </w:rPr>
            </w:pPr>
            <w:r w:rsidRPr="004110B3">
              <w:rPr>
                <w:rFonts w:ascii="Times New Roman" w:hAnsi="Times New Roman" w:cs="Times New Roman"/>
                <w:color w:val="auto"/>
                <w:sz w:val="18"/>
                <w:szCs w:val="18"/>
              </w:rPr>
              <w:t>1435,3</w:t>
            </w:r>
          </w:p>
        </w:tc>
        <w:tc>
          <w:tcPr>
            <w:tcW w:w="816" w:type="dxa"/>
            <w:shd w:val="clear" w:color="auto" w:fill="auto"/>
            <w:vAlign w:val="center"/>
          </w:tcPr>
          <w:p w:rsidR="0056711D" w:rsidRPr="004110B3" w:rsidRDefault="0056711D" w:rsidP="0056711D">
            <w:pPr>
              <w:ind w:right="-43"/>
              <w:jc w:val="right"/>
              <w:rPr>
                <w:rFonts w:ascii="Times New Roman" w:hAnsi="Times New Roman" w:cs="Times New Roman"/>
                <w:color w:val="auto"/>
                <w:sz w:val="18"/>
                <w:szCs w:val="18"/>
              </w:rPr>
            </w:pPr>
            <w:r w:rsidRPr="004110B3">
              <w:rPr>
                <w:rFonts w:ascii="Times New Roman" w:hAnsi="Times New Roman" w:cs="Times New Roman"/>
                <w:color w:val="auto"/>
                <w:sz w:val="18"/>
                <w:szCs w:val="18"/>
              </w:rPr>
              <w:t>1441,5</w:t>
            </w:r>
          </w:p>
        </w:tc>
        <w:tc>
          <w:tcPr>
            <w:tcW w:w="816" w:type="dxa"/>
            <w:shd w:val="clear" w:color="auto" w:fill="auto"/>
            <w:vAlign w:val="center"/>
          </w:tcPr>
          <w:p w:rsidR="0056711D" w:rsidRPr="004110B3" w:rsidRDefault="0056711D" w:rsidP="0056711D">
            <w:pPr>
              <w:ind w:right="-43"/>
              <w:jc w:val="right"/>
              <w:rPr>
                <w:rFonts w:ascii="Times New Roman" w:hAnsi="Times New Roman" w:cs="Times New Roman"/>
                <w:color w:val="auto"/>
                <w:sz w:val="18"/>
                <w:szCs w:val="18"/>
              </w:rPr>
            </w:pPr>
            <w:r w:rsidRPr="004110B3">
              <w:rPr>
                <w:rFonts w:ascii="Times New Roman" w:hAnsi="Times New Roman" w:cs="Times New Roman"/>
                <w:color w:val="auto"/>
                <w:sz w:val="18"/>
                <w:szCs w:val="18"/>
              </w:rPr>
              <w:t>1496,1</w:t>
            </w:r>
          </w:p>
        </w:tc>
        <w:tc>
          <w:tcPr>
            <w:tcW w:w="816" w:type="dxa"/>
            <w:shd w:val="clear" w:color="auto" w:fill="auto"/>
            <w:vAlign w:val="center"/>
          </w:tcPr>
          <w:p w:rsidR="0056711D" w:rsidRPr="004110B3" w:rsidRDefault="0056711D" w:rsidP="0056711D">
            <w:pPr>
              <w:ind w:right="-43"/>
              <w:jc w:val="right"/>
              <w:rPr>
                <w:rFonts w:ascii="Times New Roman" w:hAnsi="Times New Roman" w:cs="Times New Roman"/>
                <w:color w:val="auto"/>
                <w:sz w:val="18"/>
                <w:szCs w:val="18"/>
              </w:rPr>
            </w:pPr>
            <w:r w:rsidRPr="004110B3">
              <w:rPr>
                <w:rFonts w:ascii="Times New Roman" w:hAnsi="Times New Roman" w:cs="Times New Roman"/>
                <w:color w:val="auto"/>
                <w:sz w:val="18"/>
                <w:szCs w:val="18"/>
              </w:rPr>
              <w:t>1511,2</w:t>
            </w:r>
          </w:p>
        </w:tc>
        <w:tc>
          <w:tcPr>
            <w:tcW w:w="816" w:type="dxa"/>
            <w:shd w:val="clear" w:color="auto" w:fill="auto"/>
            <w:vAlign w:val="center"/>
          </w:tcPr>
          <w:p w:rsidR="0056711D" w:rsidRPr="004110B3" w:rsidRDefault="0056711D" w:rsidP="0056711D">
            <w:pPr>
              <w:ind w:right="-43"/>
              <w:jc w:val="right"/>
              <w:rPr>
                <w:rFonts w:ascii="Times New Roman" w:hAnsi="Times New Roman" w:cs="Times New Roman"/>
                <w:color w:val="auto"/>
                <w:sz w:val="18"/>
                <w:szCs w:val="18"/>
              </w:rPr>
            </w:pPr>
            <w:r w:rsidRPr="004110B3">
              <w:rPr>
                <w:rFonts w:ascii="Times New Roman" w:hAnsi="Times New Roman" w:cs="Times New Roman"/>
                <w:color w:val="auto"/>
                <w:sz w:val="18"/>
                <w:szCs w:val="18"/>
              </w:rPr>
              <w:t>1569,5</w:t>
            </w:r>
          </w:p>
        </w:tc>
        <w:tc>
          <w:tcPr>
            <w:tcW w:w="816" w:type="dxa"/>
            <w:shd w:val="clear" w:color="auto" w:fill="auto"/>
            <w:vAlign w:val="center"/>
          </w:tcPr>
          <w:p w:rsidR="0056711D" w:rsidRPr="004110B3" w:rsidRDefault="0056711D" w:rsidP="0056711D">
            <w:pPr>
              <w:ind w:right="-43"/>
              <w:jc w:val="right"/>
              <w:rPr>
                <w:rFonts w:ascii="Times New Roman" w:hAnsi="Times New Roman" w:cs="Times New Roman"/>
                <w:color w:val="auto"/>
                <w:sz w:val="18"/>
                <w:szCs w:val="18"/>
              </w:rPr>
            </w:pPr>
            <w:r w:rsidRPr="004110B3">
              <w:rPr>
                <w:rFonts w:ascii="Times New Roman" w:hAnsi="Times New Roman" w:cs="Times New Roman"/>
                <w:color w:val="auto"/>
                <w:sz w:val="18"/>
                <w:szCs w:val="18"/>
              </w:rPr>
              <w:t>1595,6</w:t>
            </w:r>
          </w:p>
        </w:tc>
      </w:tr>
      <w:tr w:rsidR="0056711D" w:rsidRPr="00BE243E" w:rsidTr="0056711D">
        <w:tc>
          <w:tcPr>
            <w:tcW w:w="1668" w:type="dxa"/>
            <w:shd w:val="clear" w:color="auto" w:fill="auto"/>
            <w:vAlign w:val="center"/>
          </w:tcPr>
          <w:p w:rsidR="0056711D" w:rsidRPr="004110B3" w:rsidRDefault="0056711D" w:rsidP="0056711D">
            <w:pPr>
              <w:jc w:val="both"/>
              <w:rPr>
                <w:rFonts w:ascii="Times New Roman" w:hAnsi="Times New Roman" w:cs="Times New Roman"/>
                <w:color w:val="auto"/>
                <w:sz w:val="18"/>
                <w:szCs w:val="18"/>
              </w:rPr>
            </w:pPr>
            <w:r w:rsidRPr="004110B3">
              <w:rPr>
                <w:rFonts w:ascii="Times New Roman" w:hAnsi="Times New Roman" w:cs="Times New Roman"/>
                <w:color w:val="auto"/>
                <w:sz w:val="18"/>
                <w:szCs w:val="18"/>
              </w:rPr>
              <w:t>Темп роста заработной платы (по полному кругу организаций)</w:t>
            </w:r>
          </w:p>
        </w:tc>
        <w:tc>
          <w:tcPr>
            <w:tcW w:w="701" w:type="dxa"/>
            <w:shd w:val="clear" w:color="auto" w:fill="auto"/>
            <w:vAlign w:val="center"/>
          </w:tcPr>
          <w:p w:rsidR="0056711D" w:rsidRPr="004110B3" w:rsidRDefault="0056711D" w:rsidP="0056711D">
            <w:pPr>
              <w:jc w:val="center"/>
              <w:rPr>
                <w:rFonts w:ascii="Times New Roman" w:hAnsi="Times New Roman" w:cs="Times New Roman"/>
                <w:color w:val="auto"/>
                <w:sz w:val="18"/>
                <w:szCs w:val="18"/>
              </w:rPr>
            </w:pPr>
            <w:r w:rsidRPr="004110B3">
              <w:rPr>
                <w:rFonts w:ascii="Times New Roman" w:hAnsi="Times New Roman" w:cs="Times New Roman"/>
                <w:color w:val="auto"/>
                <w:sz w:val="18"/>
                <w:szCs w:val="18"/>
              </w:rPr>
              <w:t>%</w:t>
            </w:r>
          </w:p>
        </w:tc>
        <w:tc>
          <w:tcPr>
            <w:tcW w:w="816" w:type="dxa"/>
            <w:shd w:val="clear" w:color="auto" w:fill="auto"/>
            <w:vAlign w:val="center"/>
          </w:tcPr>
          <w:p w:rsidR="0056711D" w:rsidRPr="004110B3" w:rsidRDefault="0056711D" w:rsidP="0056711D">
            <w:pPr>
              <w:jc w:val="right"/>
              <w:rPr>
                <w:rFonts w:ascii="Times New Roman" w:hAnsi="Times New Roman" w:cs="Times New Roman"/>
                <w:color w:val="auto"/>
                <w:sz w:val="18"/>
                <w:szCs w:val="18"/>
              </w:rPr>
            </w:pPr>
            <w:r w:rsidRPr="004110B3">
              <w:rPr>
                <w:rFonts w:ascii="Times New Roman" w:hAnsi="Times New Roman" w:cs="Times New Roman"/>
                <w:color w:val="auto"/>
                <w:sz w:val="18"/>
                <w:szCs w:val="18"/>
              </w:rPr>
              <w:t>104,5</w:t>
            </w:r>
          </w:p>
        </w:tc>
        <w:tc>
          <w:tcPr>
            <w:tcW w:w="816" w:type="dxa"/>
            <w:shd w:val="clear" w:color="auto" w:fill="auto"/>
            <w:vAlign w:val="center"/>
          </w:tcPr>
          <w:p w:rsidR="0056711D" w:rsidRPr="004110B3" w:rsidRDefault="0056711D" w:rsidP="0056711D">
            <w:pPr>
              <w:jc w:val="right"/>
              <w:rPr>
                <w:rFonts w:ascii="Times New Roman" w:hAnsi="Times New Roman" w:cs="Times New Roman"/>
                <w:color w:val="auto"/>
                <w:sz w:val="18"/>
                <w:szCs w:val="18"/>
              </w:rPr>
            </w:pPr>
            <w:r w:rsidRPr="004110B3">
              <w:rPr>
                <w:rFonts w:ascii="Times New Roman" w:hAnsi="Times New Roman" w:cs="Times New Roman"/>
                <w:color w:val="auto"/>
                <w:sz w:val="18"/>
                <w:szCs w:val="18"/>
              </w:rPr>
              <w:t>103,3</w:t>
            </w:r>
          </w:p>
        </w:tc>
        <w:tc>
          <w:tcPr>
            <w:tcW w:w="816" w:type="dxa"/>
            <w:shd w:val="clear" w:color="auto" w:fill="auto"/>
            <w:vAlign w:val="center"/>
          </w:tcPr>
          <w:p w:rsidR="0056711D" w:rsidRPr="004110B3" w:rsidRDefault="0056711D" w:rsidP="0056711D">
            <w:pPr>
              <w:jc w:val="right"/>
              <w:rPr>
                <w:rFonts w:ascii="Times New Roman" w:hAnsi="Times New Roman" w:cs="Times New Roman"/>
                <w:color w:val="auto"/>
                <w:sz w:val="18"/>
                <w:szCs w:val="18"/>
              </w:rPr>
            </w:pPr>
            <w:r w:rsidRPr="004110B3">
              <w:rPr>
                <w:rFonts w:ascii="Times New Roman" w:hAnsi="Times New Roman" w:cs="Times New Roman"/>
                <w:color w:val="auto"/>
                <w:sz w:val="18"/>
                <w:szCs w:val="18"/>
              </w:rPr>
              <w:t>102,0</w:t>
            </w:r>
          </w:p>
        </w:tc>
        <w:tc>
          <w:tcPr>
            <w:tcW w:w="816" w:type="dxa"/>
            <w:shd w:val="clear" w:color="auto" w:fill="auto"/>
            <w:vAlign w:val="center"/>
          </w:tcPr>
          <w:p w:rsidR="0056711D" w:rsidRPr="004110B3" w:rsidRDefault="0056711D" w:rsidP="0056711D">
            <w:pPr>
              <w:jc w:val="right"/>
              <w:rPr>
                <w:rFonts w:ascii="Times New Roman" w:hAnsi="Times New Roman" w:cs="Times New Roman"/>
                <w:color w:val="auto"/>
                <w:sz w:val="18"/>
                <w:szCs w:val="18"/>
              </w:rPr>
            </w:pPr>
            <w:r w:rsidRPr="004110B3">
              <w:rPr>
                <w:rFonts w:ascii="Times New Roman" w:hAnsi="Times New Roman" w:cs="Times New Roman"/>
                <w:color w:val="auto"/>
                <w:sz w:val="18"/>
                <w:szCs w:val="18"/>
              </w:rPr>
              <w:t>103,2</w:t>
            </w:r>
          </w:p>
        </w:tc>
        <w:tc>
          <w:tcPr>
            <w:tcW w:w="816" w:type="dxa"/>
            <w:shd w:val="clear" w:color="auto" w:fill="auto"/>
            <w:vAlign w:val="center"/>
          </w:tcPr>
          <w:p w:rsidR="0056711D" w:rsidRPr="004110B3" w:rsidRDefault="0056711D" w:rsidP="0056711D">
            <w:pPr>
              <w:jc w:val="right"/>
              <w:rPr>
                <w:rFonts w:ascii="Times New Roman" w:hAnsi="Times New Roman" w:cs="Times New Roman"/>
                <w:color w:val="auto"/>
                <w:sz w:val="18"/>
                <w:szCs w:val="18"/>
              </w:rPr>
            </w:pPr>
            <w:r w:rsidRPr="004110B3">
              <w:rPr>
                <w:rFonts w:ascii="Times New Roman" w:hAnsi="Times New Roman" w:cs="Times New Roman"/>
                <w:color w:val="auto"/>
                <w:sz w:val="18"/>
                <w:szCs w:val="18"/>
              </w:rPr>
              <w:t>103,6</w:t>
            </w:r>
          </w:p>
        </w:tc>
        <w:tc>
          <w:tcPr>
            <w:tcW w:w="816" w:type="dxa"/>
            <w:shd w:val="clear" w:color="auto" w:fill="auto"/>
            <w:vAlign w:val="center"/>
          </w:tcPr>
          <w:p w:rsidR="0056711D" w:rsidRPr="004110B3" w:rsidRDefault="0056711D" w:rsidP="0056711D">
            <w:pPr>
              <w:jc w:val="right"/>
              <w:rPr>
                <w:rFonts w:ascii="Times New Roman" w:hAnsi="Times New Roman" w:cs="Times New Roman"/>
                <w:color w:val="auto"/>
                <w:sz w:val="18"/>
                <w:szCs w:val="18"/>
              </w:rPr>
            </w:pPr>
            <w:r w:rsidRPr="004110B3">
              <w:rPr>
                <w:rFonts w:ascii="Times New Roman" w:hAnsi="Times New Roman" w:cs="Times New Roman"/>
                <w:color w:val="auto"/>
                <w:sz w:val="18"/>
                <w:szCs w:val="18"/>
              </w:rPr>
              <w:t>104,2</w:t>
            </w:r>
          </w:p>
        </w:tc>
        <w:tc>
          <w:tcPr>
            <w:tcW w:w="816" w:type="dxa"/>
            <w:shd w:val="clear" w:color="auto" w:fill="auto"/>
            <w:vAlign w:val="center"/>
          </w:tcPr>
          <w:p w:rsidR="0056711D" w:rsidRPr="004110B3" w:rsidRDefault="0056711D" w:rsidP="0056711D">
            <w:pPr>
              <w:jc w:val="right"/>
              <w:rPr>
                <w:rFonts w:ascii="Times New Roman" w:hAnsi="Times New Roman" w:cs="Times New Roman"/>
                <w:color w:val="auto"/>
                <w:sz w:val="18"/>
                <w:szCs w:val="18"/>
              </w:rPr>
            </w:pPr>
            <w:r w:rsidRPr="004110B3">
              <w:rPr>
                <w:rFonts w:ascii="Times New Roman" w:hAnsi="Times New Roman" w:cs="Times New Roman"/>
                <w:color w:val="auto"/>
                <w:sz w:val="18"/>
                <w:szCs w:val="18"/>
              </w:rPr>
              <w:t>104,8</w:t>
            </w:r>
          </w:p>
        </w:tc>
        <w:tc>
          <w:tcPr>
            <w:tcW w:w="816" w:type="dxa"/>
            <w:shd w:val="clear" w:color="auto" w:fill="auto"/>
            <w:vAlign w:val="center"/>
          </w:tcPr>
          <w:p w:rsidR="0056711D" w:rsidRPr="004110B3" w:rsidRDefault="0056711D" w:rsidP="0056711D">
            <w:pPr>
              <w:jc w:val="right"/>
              <w:rPr>
                <w:rFonts w:ascii="Times New Roman" w:hAnsi="Times New Roman" w:cs="Times New Roman"/>
                <w:color w:val="auto"/>
                <w:sz w:val="18"/>
                <w:szCs w:val="18"/>
              </w:rPr>
            </w:pPr>
            <w:r w:rsidRPr="004110B3">
              <w:rPr>
                <w:rFonts w:ascii="Times New Roman" w:hAnsi="Times New Roman" w:cs="Times New Roman"/>
                <w:color w:val="auto"/>
                <w:sz w:val="18"/>
                <w:szCs w:val="18"/>
              </w:rPr>
              <w:t>104,9</w:t>
            </w:r>
          </w:p>
        </w:tc>
        <w:tc>
          <w:tcPr>
            <w:tcW w:w="816" w:type="dxa"/>
            <w:shd w:val="clear" w:color="auto" w:fill="auto"/>
            <w:vAlign w:val="center"/>
          </w:tcPr>
          <w:p w:rsidR="0056711D" w:rsidRPr="004110B3" w:rsidRDefault="0056711D" w:rsidP="0056711D">
            <w:pPr>
              <w:jc w:val="right"/>
              <w:rPr>
                <w:rFonts w:ascii="Times New Roman" w:hAnsi="Times New Roman" w:cs="Times New Roman"/>
                <w:color w:val="auto"/>
                <w:sz w:val="18"/>
                <w:szCs w:val="18"/>
              </w:rPr>
            </w:pPr>
            <w:r w:rsidRPr="004110B3">
              <w:rPr>
                <w:rFonts w:ascii="Times New Roman" w:hAnsi="Times New Roman" w:cs="Times New Roman"/>
                <w:color w:val="auto"/>
                <w:sz w:val="18"/>
                <w:szCs w:val="18"/>
              </w:rPr>
              <w:t>105,6</w:t>
            </w:r>
          </w:p>
        </w:tc>
      </w:tr>
      <w:tr w:rsidR="0056711D" w:rsidRPr="00BE243E" w:rsidTr="0056711D">
        <w:tc>
          <w:tcPr>
            <w:tcW w:w="1668" w:type="dxa"/>
            <w:shd w:val="clear" w:color="auto" w:fill="auto"/>
            <w:vAlign w:val="center"/>
          </w:tcPr>
          <w:p w:rsidR="0056711D" w:rsidRPr="004110B3" w:rsidRDefault="0056711D" w:rsidP="0056711D">
            <w:pPr>
              <w:jc w:val="both"/>
              <w:rPr>
                <w:rFonts w:ascii="Times New Roman" w:hAnsi="Times New Roman" w:cs="Times New Roman"/>
                <w:color w:val="auto"/>
                <w:sz w:val="18"/>
                <w:szCs w:val="18"/>
              </w:rPr>
            </w:pPr>
            <w:r w:rsidRPr="004110B3">
              <w:rPr>
                <w:rFonts w:ascii="Times New Roman" w:hAnsi="Times New Roman" w:cs="Times New Roman"/>
                <w:color w:val="auto"/>
                <w:sz w:val="18"/>
                <w:szCs w:val="18"/>
              </w:rPr>
              <w:t>Среднемесячная номинальная начисленная заработная плата работников (по полному кругу организаций)</w:t>
            </w:r>
          </w:p>
        </w:tc>
        <w:tc>
          <w:tcPr>
            <w:tcW w:w="701" w:type="dxa"/>
            <w:shd w:val="clear" w:color="auto" w:fill="auto"/>
            <w:vAlign w:val="center"/>
          </w:tcPr>
          <w:p w:rsidR="0056711D" w:rsidRPr="004110B3" w:rsidRDefault="0056711D" w:rsidP="0056711D">
            <w:pPr>
              <w:jc w:val="center"/>
              <w:rPr>
                <w:rFonts w:ascii="Times New Roman" w:hAnsi="Times New Roman" w:cs="Times New Roman"/>
                <w:color w:val="auto"/>
                <w:sz w:val="18"/>
                <w:szCs w:val="18"/>
              </w:rPr>
            </w:pPr>
            <w:r w:rsidRPr="004110B3">
              <w:rPr>
                <w:rFonts w:ascii="Times New Roman" w:hAnsi="Times New Roman" w:cs="Times New Roman"/>
                <w:color w:val="auto"/>
                <w:sz w:val="18"/>
                <w:szCs w:val="18"/>
              </w:rPr>
              <w:t>рублей</w:t>
            </w:r>
          </w:p>
        </w:tc>
        <w:tc>
          <w:tcPr>
            <w:tcW w:w="816" w:type="dxa"/>
            <w:shd w:val="clear" w:color="auto" w:fill="auto"/>
            <w:vAlign w:val="center"/>
          </w:tcPr>
          <w:p w:rsidR="0056711D" w:rsidRPr="004110B3" w:rsidRDefault="0056711D" w:rsidP="0056711D">
            <w:pPr>
              <w:ind w:right="-43"/>
              <w:jc w:val="right"/>
              <w:rPr>
                <w:rFonts w:ascii="Times New Roman" w:hAnsi="Times New Roman" w:cs="Times New Roman"/>
                <w:color w:val="auto"/>
                <w:sz w:val="18"/>
                <w:szCs w:val="18"/>
              </w:rPr>
            </w:pPr>
            <w:r w:rsidRPr="004110B3">
              <w:rPr>
                <w:rFonts w:ascii="Times New Roman" w:hAnsi="Times New Roman" w:cs="Times New Roman"/>
                <w:color w:val="auto"/>
                <w:sz w:val="18"/>
                <w:szCs w:val="18"/>
              </w:rPr>
              <w:t>32 862,9</w:t>
            </w:r>
          </w:p>
        </w:tc>
        <w:tc>
          <w:tcPr>
            <w:tcW w:w="816" w:type="dxa"/>
            <w:shd w:val="clear" w:color="auto" w:fill="auto"/>
            <w:vAlign w:val="center"/>
          </w:tcPr>
          <w:p w:rsidR="0056711D" w:rsidRPr="004110B3" w:rsidRDefault="0056711D" w:rsidP="0056711D">
            <w:pPr>
              <w:ind w:right="-43"/>
              <w:jc w:val="right"/>
              <w:rPr>
                <w:rFonts w:ascii="Times New Roman" w:hAnsi="Times New Roman" w:cs="Times New Roman"/>
                <w:color w:val="auto"/>
                <w:sz w:val="18"/>
                <w:szCs w:val="18"/>
              </w:rPr>
            </w:pPr>
            <w:r w:rsidRPr="004110B3">
              <w:rPr>
                <w:rFonts w:ascii="Times New Roman" w:hAnsi="Times New Roman" w:cs="Times New Roman"/>
                <w:color w:val="auto"/>
                <w:sz w:val="18"/>
                <w:szCs w:val="18"/>
              </w:rPr>
              <w:t>35546,3</w:t>
            </w:r>
          </w:p>
        </w:tc>
        <w:tc>
          <w:tcPr>
            <w:tcW w:w="816" w:type="dxa"/>
            <w:shd w:val="clear" w:color="auto" w:fill="auto"/>
            <w:vAlign w:val="center"/>
          </w:tcPr>
          <w:p w:rsidR="0056711D" w:rsidRPr="004110B3" w:rsidRDefault="0056711D" w:rsidP="0056711D">
            <w:pPr>
              <w:ind w:right="-43"/>
              <w:jc w:val="right"/>
              <w:rPr>
                <w:rFonts w:ascii="Times New Roman" w:hAnsi="Times New Roman" w:cs="Times New Roman"/>
                <w:color w:val="auto"/>
                <w:sz w:val="18"/>
                <w:szCs w:val="18"/>
              </w:rPr>
            </w:pPr>
            <w:r w:rsidRPr="004110B3">
              <w:rPr>
                <w:rFonts w:ascii="Times New Roman" w:hAnsi="Times New Roman" w:cs="Times New Roman"/>
                <w:color w:val="auto"/>
                <w:sz w:val="18"/>
                <w:szCs w:val="18"/>
              </w:rPr>
              <w:t>37195,1</w:t>
            </w:r>
          </w:p>
        </w:tc>
        <w:tc>
          <w:tcPr>
            <w:tcW w:w="816" w:type="dxa"/>
            <w:shd w:val="clear" w:color="auto" w:fill="auto"/>
            <w:vAlign w:val="center"/>
          </w:tcPr>
          <w:p w:rsidR="0056711D" w:rsidRPr="004110B3" w:rsidRDefault="0056711D" w:rsidP="0056711D">
            <w:pPr>
              <w:ind w:right="-43"/>
              <w:jc w:val="right"/>
              <w:rPr>
                <w:rFonts w:ascii="Times New Roman" w:hAnsi="Times New Roman" w:cs="Times New Roman"/>
                <w:color w:val="auto"/>
                <w:sz w:val="18"/>
                <w:szCs w:val="18"/>
              </w:rPr>
            </w:pPr>
            <w:r w:rsidRPr="004110B3">
              <w:rPr>
                <w:rFonts w:ascii="Times New Roman" w:hAnsi="Times New Roman" w:cs="Times New Roman"/>
                <w:color w:val="auto"/>
                <w:sz w:val="18"/>
                <w:szCs w:val="18"/>
              </w:rPr>
              <w:t>38238,0</w:t>
            </w:r>
          </w:p>
        </w:tc>
        <w:tc>
          <w:tcPr>
            <w:tcW w:w="816" w:type="dxa"/>
            <w:shd w:val="clear" w:color="auto" w:fill="auto"/>
            <w:vAlign w:val="center"/>
          </w:tcPr>
          <w:p w:rsidR="0056711D" w:rsidRPr="004110B3" w:rsidRDefault="0056711D" w:rsidP="0056711D">
            <w:pPr>
              <w:ind w:right="-43"/>
              <w:jc w:val="right"/>
              <w:rPr>
                <w:rFonts w:ascii="Times New Roman" w:hAnsi="Times New Roman" w:cs="Times New Roman"/>
                <w:color w:val="auto"/>
                <w:sz w:val="18"/>
                <w:szCs w:val="18"/>
              </w:rPr>
            </w:pPr>
            <w:r w:rsidRPr="004110B3">
              <w:rPr>
                <w:rFonts w:ascii="Times New Roman" w:hAnsi="Times New Roman" w:cs="Times New Roman"/>
                <w:color w:val="auto"/>
                <w:sz w:val="18"/>
                <w:szCs w:val="18"/>
              </w:rPr>
              <w:t>38341,8</w:t>
            </w:r>
          </w:p>
        </w:tc>
        <w:tc>
          <w:tcPr>
            <w:tcW w:w="816" w:type="dxa"/>
            <w:shd w:val="clear" w:color="auto" w:fill="auto"/>
            <w:vAlign w:val="center"/>
          </w:tcPr>
          <w:p w:rsidR="0056711D" w:rsidRPr="004110B3" w:rsidRDefault="0056711D" w:rsidP="0056711D">
            <w:pPr>
              <w:ind w:right="-43"/>
              <w:jc w:val="right"/>
              <w:rPr>
                <w:rFonts w:ascii="Times New Roman" w:hAnsi="Times New Roman" w:cs="Times New Roman"/>
                <w:color w:val="auto"/>
                <w:sz w:val="18"/>
                <w:szCs w:val="18"/>
              </w:rPr>
            </w:pPr>
            <w:r w:rsidRPr="004110B3">
              <w:rPr>
                <w:rFonts w:ascii="Times New Roman" w:hAnsi="Times New Roman" w:cs="Times New Roman"/>
                <w:color w:val="auto"/>
                <w:sz w:val="18"/>
                <w:szCs w:val="18"/>
              </w:rPr>
              <w:t>39654,9</w:t>
            </w:r>
          </w:p>
        </w:tc>
        <w:tc>
          <w:tcPr>
            <w:tcW w:w="816" w:type="dxa"/>
            <w:shd w:val="clear" w:color="auto" w:fill="auto"/>
            <w:vAlign w:val="center"/>
          </w:tcPr>
          <w:p w:rsidR="0056711D" w:rsidRPr="004110B3" w:rsidRDefault="0056711D" w:rsidP="0056711D">
            <w:pPr>
              <w:ind w:right="-43"/>
              <w:jc w:val="right"/>
              <w:rPr>
                <w:rFonts w:ascii="Times New Roman" w:hAnsi="Times New Roman" w:cs="Times New Roman"/>
                <w:color w:val="auto"/>
                <w:sz w:val="18"/>
                <w:szCs w:val="18"/>
              </w:rPr>
            </w:pPr>
            <w:r w:rsidRPr="004110B3">
              <w:rPr>
                <w:rFonts w:ascii="Times New Roman" w:hAnsi="Times New Roman" w:cs="Times New Roman"/>
                <w:color w:val="auto"/>
                <w:sz w:val="18"/>
                <w:szCs w:val="18"/>
              </w:rPr>
              <w:t>39890,2</w:t>
            </w:r>
          </w:p>
        </w:tc>
        <w:tc>
          <w:tcPr>
            <w:tcW w:w="816" w:type="dxa"/>
            <w:shd w:val="clear" w:color="auto" w:fill="auto"/>
            <w:vAlign w:val="center"/>
          </w:tcPr>
          <w:p w:rsidR="0056711D" w:rsidRPr="004110B3" w:rsidRDefault="0056711D" w:rsidP="0056711D">
            <w:pPr>
              <w:ind w:right="-43"/>
              <w:jc w:val="right"/>
              <w:rPr>
                <w:rFonts w:ascii="Times New Roman" w:hAnsi="Times New Roman" w:cs="Times New Roman"/>
                <w:color w:val="auto"/>
                <w:sz w:val="18"/>
                <w:szCs w:val="18"/>
              </w:rPr>
            </w:pPr>
            <w:r w:rsidRPr="004110B3">
              <w:rPr>
                <w:rFonts w:ascii="Times New Roman" w:hAnsi="Times New Roman" w:cs="Times New Roman"/>
                <w:color w:val="auto"/>
                <w:sz w:val="18"/>
                <w:szCs w:val="18"/>
              </w:rPr>
              <w:t>41311,3</w:t>
            </w:r>
          </w:p>
        </w:tc>
        <w:tc>
          <w:tcPr>
            <w:tcW w:w="816" w:type="dxa"/>
            <w:shd w:val="clear" w:color="auto" w:fill="auto"/>
            <w:vAlign w:val="center"/>
          </w:tcPr>
          <w:p w:rsidR="0056711D" w:rsidRPr="004110B3" w:rsidRDefault="0056711D" w:rsidP="0056711D">
            <w:pPr>
              <w:ind w:right="-43"/>
              <w:jc w:val="right"/>
              <w:rPr>
                <w:rFonts w:ascii="Times New Roman" w:hAnsi="Times New Roman" w:cs="Times New Roman"/>
                <w:color w:val="auto"/>
                <w:sz w:val="18"/>
                <w:szCs w:val="18"/>
              </w:rPr>
            </w:pPr>
            <w:r w:rsidRPr="004110B3">
              <w:rPr>
                <w:rFonts w:ascii="Times New Roman" w:hAnsi="Times New Roman" w:cs="Times New Roman"/>
                <w:color w:val="auto"/>
                <w:sz w:val="18"/>
                <w:szCs w:val="18"/>
              </w:rPr>
              <w:t>41760,9</w:t>
            </w:r>
          </w:p>
        </w:tc>
      </w:tr>
      <w:tr w:rsidR="0056711D" w:rsidRPr="00BE243E" w:rsidTr="0056711D">
        <w:tc>
          <w:tcPr>
            <w:tcW w:w="1668" w:type="dxa"/>
            <w:shd w:val="clear" w:color="auto" w:fill="auto"/>
            <w:vAlign w:val="center"/>
          </w:tcPr>
          <w:p w:rsidR="0056711D" w:rsidRPr="004110B3" w:rsidRDefault="0056711D" w:rsidP="0056711D">
            <w:pPr>
              <w:jc w:val="both"/>
              <w:rPr>
                <w:rFonts w:ascii="Times New Roman" w:hAnsi="Times New Roman" w:cs="Times New Roman"/>
                <w:color w:val="auto"/>
                <w:sz w:val="18"/>
                <w:szCs w:val="18"/>
              </w:rPr>
            </w:pPr>
            <w:r w:rsidRPr="004110B3">
              <w:rPr>
                <w:rFonts w:ascii="Times New Roman" w:hAnsi="Times New Roman" w:cs="Times New Roman"/>
                <w:color w:val="auto"/>
                <w:sz w:val="18"/>
                <w:szCs w:val="18"/>
              </w:rPr>
              <w:t>Оборот розничной торговли</w:t>
            </w:r>
          </w:p>
        </w:tc>
        <w:tc>
          <w:tcPr>
            <w:tcW w:w="701" w:type="dxa"/>
            <w:shd w:val="clear" w:color="auto" w:fill="auto"/>
            <w:vAlign w:val="center"/>
          </w:tcPr>
          <w:p w:rsidR="0056711D" w:rsidRPr="004110B3" w:rsidRDefault="0056711D" w:rsidP="0056711D">
            <w:pPr>
              <w:jc w:val="center"/>
              <w:rPr>
                <w:rFonts w:ascii="Times New Roman" w:hAnsi="Times New Roman" w:cs="Times New Roman"/>
                <w:color w:val="auto"/>
                <w:sz w:val="18"/>
                <w:szCs w:val="18"/>
              </w:rPr>
            </w:pPr>
            <w:r w:rsidRPr="004110B3">
              <w:rPr>
                <w:rFonts w:ascii="Times New Roman" w:hAnsi="Times New Roman" w:cs="Times New Roman"/>
                <w:color w:val="auto"/>
                <w:sz w:val="18"/>
                <w:szCs w:val="18"/>
              </w:rPr>
              <w:t>млн. руб.</w:t>
            </w:r>
          </w:p>
        </w:tc>
        <w:tc>
          <w:tcPr>
            <w:tcW w:w="816" w:type="dxa"/>
            <w:shd w:val="clear" w:color="auto" w:fill="auto"/>
            <w:vAlign w:val="center"/>
          </w:tcPr>
          <w:p w:rsidR="0056711D" w:rsidRPr="004110B3" w:rsidRDefault="0056711D" w:rsidP="0056711D">
            <w:pPr>
              <w:ind w:right="-43"/>
              <w:jc w:val="right"/>
              <w:rPr>
                <w:rFonts w:ascii="Times New Roman" w:hAnsi="Times New Roman" w:cs="Times New Roman"/>
                <w:color w:val="auto"/>
                <w:sz w:val="18"/>
                <w:szCs w:val="18"/>
              </w:rPr>
            </w:pPr>
            <w:r w:rsidRPr="004110B3">
              <w:rPr>
                <w:rFonts w:ascii="Times New Roman" w:hAnsi="Times New Roman" w:cs="Times New Roman"/>
                <w:color w:val="auto"/>
                <w:sz w:val="18"/>
                <w:szCs w:val="18"/>
              </w:rPr>
              <w:t>2 388,1</w:t>
            </w:r>
          </w:p>
        </w:tc>
        <w:tc>
          <w:tcPr>
            <w:tcW w:w="816" w:type="dxa"/>
            <w:shd w:val="clear" w:color="auto" w:fill="auto"/>
            <w:vAlign w:val="center"/>
          </w:tcPr>
          <w:p w:rsidR="0056711D" w:rsidRPr="004110B3" w:rsidRDefault="0056711D" w:rsidP="0056711D">
            <w:pPr>
              <w:ind w:right="-43"/>
              <w:jc w:val="right"/>
              <w:rPr>
                <w:rFonts w:ascii="Times New Roman" w:hAnsi="Times New Roman" w:cs="Times New Roman"/>
                <w:color w:val="auto"/>
                <w:sz w:val="18"/>
                <w:szCs w:val="18"/>
              </w:rPr>
            </w:pPr>
            <w:r w:rsidRPr="004110B3">
              <w:rPr>
                <w:rFonts w:ascii="Times New Roman" w:hAnsi="Times New Roman" w:cs="Times New Roman"/>
                <w:color w:val="auto"/>
                <w:sz w:val="18"/>
                <w:szCs w:val="18"/>
              </w:rPr>
              <w:t>2561,8</w:t>
            </w:r>
          </w:p>
        </w:tc>
        <w:tc>
          <w:tcPr>
            <w:tcW w:w="816" w:type="dxa"/>
            <w:shd w:val="clear" w:color="auto" w:fill="auto"/>
            <w:vAlign w:val="center"/>
          </w:tcPr>
          <w:p w:rsidR="0056711D" w:rsidRPr="004110B3" w:rsidRDefault="0056711D" w:rsidP="0056711D">
            <w:pPr>
              <w:ind w:right="-43"/>
              <w:jc w:val="right"/>
              <w:rPr>
                <w:rFonts w:ascii="Times New Roman" w:hAnsi="Times New Roman" w:cs="Times New Roman"/>
                <w:color w:val="auto"/>
                <w:sz w:val="18"/>
                <w:szCs w:val="18"/>
              </w:rPr>
            </w:pPr>
            <w:r w:rsidRPr="004110B3">
              <w:rPr>
                <w:rFonts w:ascii="Times New Roman" w:hAnsi="Times New Roman" w:cs="Times New Roman"/>
                <w:color w:val="auto"/>
                <w:sz w:val="18"/>
                <w:szCs w:val="18"/>
              </w:rPr>
              <w:t>2656,4</w:t>
            </w:r>
          </w:p>
        </w:tc>
        <w:tc>
          <w:tcPr>
            <w:tcW w:w="816" w:type="dxa"/>
            <w:shd w:val="clear" w:color="auto" w:fill="auto"/>
            <w:vAlign w:val="center"/>
          </w:tcPr>
          <w:p w:rsidR="0056711D" w:rsidRPr="004110B3" w:rsidRDefault="0056711D" w:rsidP="0056711D">
            <w:pPr>
              <w:ind w:right="-43"/>
              <w:jc w:val="right"/>
              <w:rPr>
                <w:rFonts w:ascii="Times New Roman" w:hAnsi="Times New Roman" w:cs="Times New Roman"/>
                <w:color w:val="auto"/>
                <w:sz w:val="18"/>
                <w:szCs w:val="18"/>
              </w:rPr>
            </w:pPr>
            <w:r w:rsidRPr="004110B3">
              <w:rPr>
                <w:rFonts w:ascii="Times New Roman" w:hAnsi="Times New Roman" w:cs="Times New Roman"/>
                <w:color w:val="auto"/>
                <w:sz w:val="18"/>
                <w:szCs w:val="18"/>
              </w:rPr>
              <w:t>2757,2</w:t>
            </w:r>
          </w:p>
        </w:tc>
        <w:tc>
          <w:tcPr>
            <w:tcW w:w="816" w:type="dxa"/>
            <w:shd w:val="clear" w:color="auto" w:fill="auto"/>
            <w:vAlign w:val="center"/>
          </w:tcPr>
          <w:p w:rsidR="0056711D" w:rsidRPr="004110B3" w:rsidRDefault="0056711D" w:rsidP="0056711D">
            <w:pPr>
              <w:ind w:right="-43"/>
              <w:jc w:val="right"/>
              <w:rPr>
                <w:rFonts w:ascii="Times New Roman" w:hAnsi="Times New Roman" w:cs="Times New Roman"/>
                <w:color w:val="auto"/>
                <w:sz w:val="18"/>
                <w:szCs w:val="18"/>
              </w:rPr>
            </w:pPr>
            <w:r w:rsidRPr="004110B3">
              <w:rPr>
                <w:rFonts w:ascii="Times New Roman" w:hAnsi="Times New Roman" w:cs="Times New Roman"/>
                <w:color w:val="auto"/>
                <w:sz w:val="18"/>
                <w:szCs w:val="18"/>
              </w:rPr>
              <w:t>2775,9</w:t>
            </w:r>
          </w:p>
        </w:tc>
        <w:tc>
          <w:tcPr>
            <w:tcW w:w="816" w:type="dxa"/>
            <w:shd w:val="clear" w:color="auto" w:fill="auto"/>
            <w:vAlign w:val="center"/>
          </w:tcPr>
          <w:p w:rsidR="0056711D" w:rsidRPr="004110B3" w:rsidRDefault="0056711D" w:rsidP="0056711D">
            <w:pPr>
              <w:ind w:right="-43"/>
              <w:jc w:val="right"/>
              <w:rPr>
                <w:rFonts w:ascii="Times New Roman" w:hAnsi="Times New Roman" w:cs="Times New Roman"/>
                <w:color w:val="auto"/>
                <w:sz w:val="18"/>
                <w:szCs w:val="18"/>
              </w:rPr>
            </w:pPr>
            <w:r w:rsidRPr="004110B3">
              <w:rPr>
                <w:rFonts w:ascii="Times New Roman" w:hAnsi="Times New Roman" w:cs="Times New Roman"/>
                <w:color w:val="auto"/>
                <w:sz w:val="18"/>
                <w:szCs w:val="18"/>
              </w:rPr>
              <w:t>2875,0</w:t>
            </w:r>
          </w:p>
        </w:tc>
        <w:tc>
          <w:tcPr>
            <w:tcW w:w="816" w:type="dxa"/>
            <w:shd w:val="clear" w:color="auto" w:fill="auto"/>
            <w:vAlign w:val="center"/>
          </w:tcPr>
          <w:p w:rsidR="0056711D" w:rsidRPr="004110B3" w:rsidRDefault="0056711D" w:rsidP="0056711D">
            <w:pPr>
              <w:ind w:right="-43"/>
              <w:jc w:val="right"/>
              <w:rPr>
                <w:rFonts w:ascii="Times New Roman" w:hAnsi="Times New Roman" w:cs="Times New Roman"/>
                <w:color w:val="auto"/>
                <w:sz w:val="18"/>
                <w:szCs w:val="18"/>
              </w:rPr>
            </w:pPr>
            <w:r w:rsidRPr="004110B3">
              <w:rPr>
                <w:rFonts w:ascii="Times New Roman" w:hAnsi="Times New Roman" w:cs="Times New Roman"/>
                <w:color w:val="auto"/>
                <w:sz w:val="18"/>
                <w:szCs w:val="18"/>
              </w:rPr>
              <w:t>2910,3</w:t>
            </w:r>
          </w:p>
        </w:tc>
        <w:tc>
          <w:tcPr>
            <w:tcW w:w="816" w:type="dxa"/>
            <w:shd w:val="clear" w:color="auto" w:fill="auto"/>
            <w:vAlign w:val="center"/>
          </w:tcPr>
          <w:p w:rsidR="0056711D" w:rsidRPr="004110B3" w:rsidRDefault="0056711D" w:rsidP="0056711D">
            <w:pPr>
              <w:ind w:right="-43"/>
              <w:jc w:val="right"/>
              <w:rPr>
                <w:rFonts w:ascii="Times New Roman" w:hAnsi="Times New Roman" w:cs="Times New Roman"/>
                <w:color w:val="auto"/>
                <w:sz w:val="18"/>
                <w:szCs w:val="18"/>
              </w:rPr>
            </w:pPr>
            <w:r w:rsidRPr="004110B3">
              <w:rPr>
                <w:rFonts w:ascii="Times New Roman" w:hAnsi="Times New Roman" w:cs="Times New Roman"/>
                <w:color w:val="auto"/>
                <w:sz w:val="18"/>
                <w:szCs w:val="18"/>
              </w:rPr>
              <w:t>3010,2</w:t>
            </w:r>
          </w:p>
        </w:tc>
        <w:tc>
          <w:tcPr>
            <w:tcW w:w="816" w:type="dxa"/>
            <w:shd w:val="clear" w:color="auto" w:fill="auto"/>
            <w:vAlign w:val="center"/>
          </w:tcPr>
          <w:p w:rsidR="0056711D" w:rsidRPr="004110B3" w:rsidRDefault="0056711D" w:rsidP="0056711D">
            <w:pPr>
              <w:ind w:right="-43"/>
              <w:jc w:val="right"/>
              <w:rPr>
                <w:rFonts w:ascii="Times New Roman" w:hAnsi="Times New Roman" w:cs="Times New Roman"/>
                <w:color w:val="auto"/>
                <w:sz w:val="18"/>
                <w:szCs w:val="18"/>
              </w:rPr>
            </w:pPr>
            <w:r w:rsidRPr="004110B3">
              <w:rPr>
                <w:rFonts w:ascii="Times New Roman" w:hAnsi="Times New Roman" w:cs="Times New Roman"/>
                <w:color w:val="auto"/>
                <w:sz w:val="18"/>
                <w:szCs w:val="18"/>
              </w:rPr>
              <w:t>3065,4</w:t>
            </w:r>
          </w:p>
        </w:tc>
      </w:tr>
      <w:tr w:rsidR="0056711D" w:rsidRPr="00BE243E" w:rsidTr="0056711D">
        <w:tc>
          <w:tcPr>
            <w:tcW w:w="1668" w:type="dxa"/>
            <w:shd w:val="clear" w:color="auto" w:fill="auto"/>
            <w:vAlign w:val="center"/>
          </w:tcPr>
          <w:p w:rsidR="0056711D" w:rsidRPr="004110B3" w:rsidRDefault="0056711D" w:rsidP="0056711D">
            <w:pPr>
              <w:jc w:val="both"/>
              <w:rPr>
                <w:rFonts w:ascii="Times New Roman" w:hAnsi="Times New Roman" w:cs="Times New Roman"/>
                <w:color w:val="auto"/>
                <w:sz w:val="18"/>
                <w:szCs w:val="18"/>
              </w:rPr>
            </w:pPr>
            <w:r w:rsidRPr="004110B3">
              <w:rPr>
                <w:rFonts w:ascii="Times New Roman" w:hAnsi="Times New Roman" w:cs="Times New Roman"/>
                <w:color w:val="auto"/>
                <w:sz w:val="18"/>
                <w:szCs w:val="18"/>
              </w:rPr>
              <w:t>Численность</w:t>
            </w:r>
          </w:p>
          <w:p w:rsidR="0056711D" w:rsidRPr="004110B3" w:rsidRDefault="0056711D" w:rsidP="0056711D">
            <w:pPr>
              <w:jc w:val="both"/>
              <w:rPr>
                <w:rFonts w:ascii="Times New Roman" w:hAnsi="Times New Roman" w:cs="Times New Roman"/>
                <w:color w:val="auto"/>
                <w:sz w:val="18"/>
                <w:szCs w:val="18"/>
              </w:rPr>
            </w:pPr>
            <w:r w:rsidRPr="004110B3">
              <w:rPr>
                <w:rFonts w:ascii="Times New Roman" w:hAnsi="Times New Roman" w:cs="Times New Roman"/>
                <w:color w:val="auto"/>
                <w:sz w:val="18"/>
                <w:szCs w:val="18"/>
              </w:rPr>
              <w:t>населения          (на конец  года)</w:t>
            </w:r>
          </w:p>
        </w:tc>
        <w:tc>
          <w:tcPr>
            <w:tcW w:w="701" w:type="dxa"/>
            <w:shd w:val="clear" w:color="auto" w:fill="auto"/>
            <w:vAlign w:val="center"/>
          </w:tcPr>
          <w:p w:rsidR="0056711D" w:rsidRPr="004110B3" w:rsidRDefault="0056711D" w:rsidP="0056711D">
            <w:pPr>
              <w:jc w:val="center"/>
              <w:rPr>
                <w:rFonts w:ascii="Times New Roman" w:hAnsi="Times New Roman" w:cs="Times New Roman"/>
                <w:color w:val="auto"/>
                <w:sz w:val="18"/>
                <w:szCs w:val="18"/>
              </w:rPr>
            </w:pPr>
            <w:r w:rsidRPr="004110B3">
              <w:rPr>
                <w:rFonts w:ascii="Times New Roman" w:hAnsi="Times New Roman" w:cs="Times New Roman"/>
                <w:color w:val="auto"/>
                <w:sz w:val="18"/>
                <w:szCs w:val="18"/>
              </w:rPr>
              <w:t>чел.</w:t>
            </w:r>
          </w:p>
        </w:tc>
        <w:tc>
          <w:tcPr>
            <w:tcW w:w="816" w:type="dxa"/>
            <w:shd w:val="clear" w:color="auto" w:fill="auto"/>
            <w:vAlign w:val="center"/>
          </w:tcPr>
          <w:p w:rsidR="0056711D" w:rsidRPr="004110B3" w:rsidRDefault="0056711D" w:rsidP="0056711D">
            <w:pPr>
              <w:ind w:right="-43"/>
              <w:jc w:val="right"/>
              <w:rPr>
                <w:rFonts w:ascii="Times New Roman" w:hAnsi="Times New Roman" w:cs="Times New Roman"/>
                <w:color w:val="auto"/>
                <w:sz w:val="18"/>
                <w:szCs w:val="18"/>
              </w:rPr>
            </w:pPr>
            <w:r w:rsidRPr="004110B3">
              <w:rPr>
                <w:rFonts w:ascii="Times New Roman" w:hAnsi="Times New Roman" w:cs="Times New Roman"/>
                <w:color w:val="auto"/>
                <w:sz w:val="18"/>
                <w:szCs w:val="18"/>
              </w:rPr>
              <w:t>16 126</w:t>
            </w:r>
          </w:p>
        </w:tc>
        <w:tc>
          <w:tcPr>
            <w:tcW w:w="816" w:type="dxa"/>
            <w:shd w:val="clear" w:color="auto" w:fill="auto"/>
            <w:vAlign w:val="center"/>
          </w:tcPr>
          <w:p w:rsidR="0056711D" w:rsidRPr="004110B3" w:rsidRDefault="004110B3" w:rsidP="0056711D">
            <w:pPr>
              <w:ind w:right="-43"/>
              <w:jc w:val="right"/>
              <w:rPr>
                <w:rFonts w:ascii="Times New Roman" w:hAnsi="Times New Roman" w:cs="Times New Roman"/>
                <w:color w:val="auto"/>
                <w:sz w:val="18"/>
                <w:szCs w:val="18"/>
              </w:rPr>
            </w:pPr>
            <w:r w:rsidRPr="004110B3">
              <w:rPr>
                <w:rFonts w:ascii="Times New Roman" w:hAnsi="Times New Roman" w:cs="Times New Roman"/>
                <w:color w:val="auto"/>
                <w:sz w:val="18"/>
                <w:szCs w:val="18"/>
              </w:rPr>
              <w:t>16084</w:t>
            </w:r>
          </w:p>
        </w:tc>
        <w:tc>
          <w:tcPr>
            <w:tcW w:w="816" w:type="dxa"/>
            <w:shd w:val="clear" w:color="auto" w:fill="auto"/>
            <w:vAlign w:val="center"/>
          </w:tcPr>
          <w:p w:rsidR="0056711D" w:rsidRPr="004110B3" w:rsidRDefault="004110B3" w:rsidP="0056711D">
            <w:pPr>
              <w:ind w:right="-43"/>
              <w:jc w:val="right"/>
              <w:rPr>
                <w:rFonts w:ascii="Times New Roman" w:hAnsi="Times New Roman" w:cs="Times New Roman"/>
                <w:color w:val="auto"/>
                <w:sz w:val="18"/>
                <w:szCs w:val="18"/>
              </w:rPr>
            </w:pPr>
            <w:r w:rsidRPr="004110B3">
              <w:rPr>
                <w:rFonts w:ascii="Times New Roman" w:hAnsi="Times New Roman" w:cs="Times New Roman"/>
                <w:color w:val="auto"/>
                <w:sz w:val="18"/>
                <w:szCs w:val="18"/>
              </w:rPr>
              <w:t>16016</w:t>
            </w:r>
          </w:p>
        </w:tc>
        <w:tc>
          <w:tcPr>
            <w:tcW w:w="816" w:type="dxa"/>
            <w:shd w:val="clear" w:color="auto" w:fill="auto"/>
            <w:vAlign w:val="center"/>
          </w:tcPr>
          <w:p w:rsidR="0056711D" w:rsidRPr="004110B3" w:rsidRDefault="004110B3" w:rsidP="0056711D">
            <w:pPr>
              <w:ind w:right="-43"/>
              <w:jc w:val="right"/>
              <w:rPr>
                <w:rFonts w:ascii="Times New Roman" w:hAnsi="Times New Roman" w:cs="Times New Roman"/>
                <w:color w:val="auto"/>
                <w:sz w:val="18"/>
                <w:szCs w:val="18"/>
              </w:rPr>
            </w:pPr>
            <w:r w:rsidRPr="004110B3">
              <w:rPr>
                <w:rFonts w:ascii="Times New Roman" w:hAnsi="Times New Roman" w:cs="Times New Roman"/>
                <w:color w:val="auto"/>
                <w:sz w:val="18"/>
                <w:szCs w:val="18"/>
              </w:rPr>
              <w:t>15957</w:t>
            </w:r>
          </w:p>
        </w:tc>
        <w:tc>
          <w:tcPr>
            <w:tcW w:w="816" w:type="dxa"/>
            <w:shd w:val="clear" w:color="auto" w:fill="auto"/>
            <w:vAlign w:val="center"/>
          </w:tcPr>
          <w:p w:rsidR="0056711D" w:rsidRPr="004110B3" w:rsidRDefault="004110B3" w:rsidP="0056711D">
            <w:pPr>
              <w:ind w:right="-43"/>
              <w:jc w:val="right"/>
              <w:rPr>
                <w:rFonts w:ascii="Times New Roman" w:hAnsi="Times New Roman" w:cs="Times New Roman"/>
                <w:color w:val="auto"/>
                <w:sz w:val="18"/>
                <w:szCs w:val="18"/>
              </w:rPr>
            </w:pPr>
            <w:r w:rsidRPr="004110B3">
              <w:rPr>
                <w:rFonts w:ascii="Times New Roman" w:hAnsi="Times New Roman" w:cs="Times New Roman"/>
                <w:color w:val="auto"/>
                <w:sz w:val="18"/>
                <w:szCs w:val="18"/>
              </w:rPr>
              <w:t>15973</w:t>
            </w:r>
          </w:p>
        </w:tc>
        <w:tc>
          <w:tcPr>
            <w:tcW w:w="816" w:type="dxa"/>
            <w:shd w:val="clear" w:color="auto" w:fill="auto"/>
            <w:vAlign w:val="center"/>
          </w:tcPr>
          <w:p w:rsidR="0056711D" w:rsidRPr="004110B3" w:rsidRDefault="004110B3" w:rsidP="0056711D">
            <w:pPr>
              <w:ind w:right="-43"/>
              <w:jc w:val="right"/>
              <w:rPr>
                <w:rFonts w:ascii="Times New Roman" w:hAnsi="Times New Roman" w:cs="Times New Roman"/>
                <w:color w:val="auto"/>
                <w:sz w:val="18"/>
                <w:szCs w:val="18"/>
              </w:rPr>
            </w:pPr>
            <w:r w:rsidRPr="004110B3">
              <w:rPr>
                <w:rFonts w:ascii="Times New Roman" w:hAnsi="Times New Roman" w:cs="Times New Roman"/>
                <w:color w:val="auto"/>
                <w:sz w:val="18"/>
                <w:szCs w:val="18"/>
              </w:rPr>
              <w:t>15906</w:t>
            </w:r>
          </w:p>
        </w:tc>
        <w:tc>
          <w:tcPr>
            <w:tcW w:w="816" w:type="dxa"/>
            <w:shd w:val="clear" w:color="auto" w:fill="auto"/>
            <w:vAlign w:val="center"/>
          </w:tcPr>
          <w:p w:rsidR="0056711D" w:rsidRPr="004110B3" w:rsidRDefault="004110B3" w:rsidP="0056711D">
            <w:pPr>
              <w:ind w:right="-43"/>
              <w:jc w:val="right"/>
              <w:rPr>
                <w:rFonts w:ascii="Times New Roman" w:hAnsi="Times New Roman" w:cs="Times New Roman"/>
                <w:color w:val="auto"/>
                <w:sz w:val="18"/>
                <w:szCs w:val="18"/>
              </w:rPr>
            </w:pPr>
            <w:r w:rsidRPr="004110B3">
              <w:rPr>
                <w:rFonts w:ascii="Times New Roman" w:hAnsi="Times New Roman" w:cs="Times New Roman"/>
                <w:color w:val="auto"/>
                <w:sz w:val="18"/>
                <w:szCs w:val="18"/>
              </w:rPr>
              <w:t>15953</w:t>
            </w:r>
          </w:p>
        </w:tc>
        <w:tc>
          <w:tcPr>
            <w:tcW w:w="816" w:type="dxa"/>
            <w:shd w:val="clear" w:color="auto" w:fill="auto"/>
            <w:vAlign w:val="center"/>
          </w:tcPr>
          <w:p w:rsidR="0056711D" w:rsidRPr="004110B3" w:rsidRDefault="004110B3" w:rsidP="0056711D">
            <w:pPr>
              <w:ind w:right="-43"/>
              <w:jc w:val="right"/>
              <w:rPr>
                <w:rFonts w:ascii="Times New Roman" w:hAnsi="Times New Roman" w:cs="Times New Roman"/>
                <w:color w:val="auto"/>
                <w:sz w:val="18"/>
                <w:szCs w:val="18"/>
              </w:rPr>
            </w:pPr>
            <w:r w:rsidRPr="004110B3">
              <w:rPr>
                <w:rFonts w:ascii="Times New Roman" w:hAnsi="Times New Roman" w:cs="Times New Roman"/>
                <w:color w:val="auto"/>
                <w:sz w:val="18"/>
                <w:szCs w:val="18"/>
              </w:rPr>
              <w:t>15852</w:t>
            </w:r>
          </w:p>
        </w:tc>
        <w:tc>
          <w:tcPr>
            <w:tcW w:w="816" w:type="dxa"/>
            <w:shd w:val="clear" w:color="auto" w:fill="auto"/>
            <w:vAlign w:val="center"/>
          </w:tcPr>
          <w:p w:rsidR="0056711D" w:rsidRPr="004110B3" w:rsidRDefault="004110B3" w:rsidP="0056711D">
            <w:pPr>
              <w:ind w:right="-43"/>
              <w:jc w:val="right"/>
              <w:rPr>
                <w:rFonts w:ascii="Times New Roman" w:hAnsi="Times New Roman" w:cs="Times New Roman"/>
                <w:color w:val="auto"/>
                <w:sz w:val="18"/>
                <w:szCs w:val="18"/>
              </w:rPr>
            </w:pPr>
            <w:r w:rsidRPr="004110B3">
              <w:rPr>
                <w:rFonts w:ascii="Times New Roman" w:hAnsi="Times New Roman" w:cs="Times New Roman"/>
                <w:color w:val="auto"/>
                <w:sz w:val="18"/>
                <w:szCs w:val="18"/>
              </w:rPr>
              <w:t>15935</w:t>
            </w:r>
          </w:p>
        </w:tc>
      </w:tr>
    </w:tbl>
    <w:p w:rsidR="0036272E" w:rsidRPr="001B6CA1" w:rsidRDefault="0036272E" w:rsidP="00740CBC">
      <w:pPr>
        <w:ind w:firstLine="709"/>
        <w:jc w:val="both"/>
        <w:rPr>
          <w:rFonts w:ascii="Times New Roman" w:hAnsi="Times New Roman" w:cs="Times New Roman"/>
          <w:color w:val="auto"/>
        </w:rPr>
      </w:pPr>
      <w:r w:rsidRPr="001B6CA1">
        <w:rPr>
          <w:rFonts w:ascii="Times New Roman" w:hAnsi="Times New Roman" w:cs="Times New Roman"/>
          <w:color w:val="auto"/>
        </w:rPr>
        <w:t>На основе сопоставления фактических показателей социально-экономического развития городского округа Лотошино за предыдущий год с ожидаемыми итогами текущего финансового года и с показателями прогноза социально-экономического развития на 202</w:t>
      </w:r>
      <w:r w:rsidR="005B4A02" w:rsidRPr="001B6CA1">
        <w:rPr>
          <w:rFonts w:ascii="Times New Roman" w:hAnsi="Times New Roman" w:cs="Times New Roman"/>
          <w:color w:val="auto"/>
        </w:rPr>
        <w:t>1</w:t>
      </w:r>
      <w:r w:rsidRPr="001B6CA1">
        <w:rPr>
          <w:rFonts w:ascii="Times New Roman" w:hAnsi="Times New Roman" w:cs="Times New Roman"/>
          <w:color w:val="auto"/>
        </w:rPr>
        <w:t xml:space="preserve"> год и на плановый период 202</w:t>
      </w:r>
      <w:r w:rsidR="005B4A02" w:rsidRPr="001B6CA1">
        <w:rPr>
          <w:rFonts w:ascii="Times New Roman" w:hAnsi="Times New Roman" w:cs="Times New Roman"/>
          <w:color w:val="auto"/>
        </w:rPr>
        <w:t>2</w:t>
      </w:r>
      <w:r w:rsidRPr="001B6CA1">
        <w:rPr>
          <w:rFonts w:ascii="Times New Roman" w:hAnsi="Times New Roman" w:cs="Times New Roman"/>
          <w:color w:val="auto"/>
        </w:rPr>
        <w:t xml:space="preserve"> и 202</w:t>
      </w:r>
      <w:r w:rsidR="005B4A02" w:rsidRPr="001B6CA1">
        <w:rPr>
          <w:rFonts w:ascii="Times New Roman" w:hAnsi="Times New Roman" w:cs="Times New Roman"/>
          <w:color w:val="auto"/>
        </w:rPr>
        <w:t>3</w:t>
      </w:r>
      <w:r w:rsidRPr="001B6CA1">
        <w:rPr>
          <w:rFonts w:ascii="Times New Roman" w:hAnsi="Times New Roman" w:cs="Times New Roman"/>
          <w:color w:val="auto"/>
        </w:rPr>
        <w:t xml:space="preserve"> годов проведены проверка и анализ обоснованности и достоверности показателей прогноза.</w:t>
      </w:r>
    </w:p>
    <w:p w:rsidR="0036272E" w:rsidRPr="00111C98" w:rsidRDefault="0036272E" w:rsidP="00740CBC">
      <w:pPr>
        <w:ind w:firstLine="709"/>
        <w:jc w:val="both"/>
        <w:rPr>
          <w:rFonts w:ascii="Times New Roman" w:hAnsi="Times New Roman" w:cs="Times New Roman"/>
          <w:color w:val="auto"/>
        </w:rPr>
      </w:pPr>
      <w:r w:rsidRPr="00111C98">
        <w:rPr>
          <w:rFonts w:ascii="Times New Roman" w:hAnsi="Times New Roman" w:cs="Times New Roman"/>
          <w:color w:val="auto"/>
        </w:rPr>
        <w:t>Оценка параметров основных показателей социально-экономического развития за 20</w:t>
      </w:r>
      <w:r w:rsidR="005B4A02" w:rsidRPr="00111C98">
        <w:rPr>
          <w:rFonts w:ascii="Times New Roman" w:hAnsi="Times New Roman" w:cs="Times New Roman"/>
          <w:color w:val="auto"/>
        </w:rPr>
        <w:t>20</w:t>
      </w:r>
      <w:r w:rsidRPr="00111C98">
        <w:rPr>
          <w:rFonts w:ascii="Times New Roman" w:hAnsi="Times New Roman" w:cs="Times New Roman"/>
          <w:color w:val="auto"/>
        </w:rPr>
        <w:t xml:space="preserve"> год соответствует наблюдаемой с начала 20</w:t>
      </w:r>
      <w:r w:rsidR="005B4A02" w:rsidRPr="00111C98">
        <w:rPr>
          <w:rFonts w:ascii="Times New Roman" w:hAnsi="Times New Roman" w:cs="Times New Roman"/>
          <w:color w:val="auto"/>
        </w:rPr>
        <w:t>20</w:t>
      </w:r>
      <w:r w:rsidRPr="00111C98">
        <w:rPr>
          <w:rFonts w:ascii="Times New Roman" w:hAnsi="Times New Roman" w:cs="Times New Roman"/>
          <w:color w:val="auto"/>
        </w:rPr>
        <w:t xml:space="preserve"> года тенденции роста индекса промышленного производства, оборота розничной торговли, среднемесячной заработной платы,</w:t>
      </w:r>
      <w:r w:rsidR="001B6CA1" w:rsidRPr="00111C98">
        <w:rPr>
          <w:rFonts w:ascii="Times New Roman" w:hAnsi="Times New Roman" w:cs="Times New Roman"/>
          <w:color w:val="auto"/>
        </w:rPr>
        <w:t xml:space="preserve"> объема платных услуг населению с одновременным снижением инвестиционной активности и темпом роста заработной платы. </w:t>
      </w:r>
    </w:p>
    <w:p w:rsidR="005D58C1" w:rsidRPr="00111C98" w:rsidRDefault="005D58C1" w:rsidP="00740CBC">
      <w:pPr>
        <w:ind w:firstLine="709"/>
        <w:jc w:val="both"/>
        <w:rPr>
          <w:rFonts w:ascii="Times New Roman" w:hAnsi="Times New Roman" w:cs="Times New Roman"/>
          <w:color w:val="auto"/>
        </w:rPr>
      </w:pPr>
      <w:r w:rsidRPr="00111C98">
        <w:rPr>
          <w:rFonts w:ascii="Times New Roman" w:hAnsi="Times New Roman" w:cs="Times New Roman"/>
          <w:color w:val="auto"/>
        </w:rPr>
        <w:lastRenderedPageBreak/>
        <w:t>Снижение экономической активности отдельных отраслей экономики обусловлено под влиянием эпидемиологического неблагополучия.</w:t>
      </w:r>
    </w:p>
    <w:p w:rsidR="00111C98" w:rsidRPr="00111C98" w:rsidRDefault="00111C98" w:rsidP="00740CBC">
      <w:pPr>
        <w:widowControl/>
        <w:autoSpaceDE w:val="0"/>
        <w:autoSpaceDN w:val="0"/>
        <w:adjustRightInd w:val="0"/>
        <w:ind w:firstLine="709"/>
        <w:jc w:val="both"/>
        <w:rPr>
          <w:rFonts w:ascii="Times New Roman" w:eastAsiaTheme="minorHAnsi" w:hAnsi="Times New Roman" w:cs="Times New Roman"/>
          <w:color w:val="auto"/>
          <w:lang w:eastAsia="en-US"/>
        </w:rPr>
      </w:pPr>
      <w:r w:rsidRPr="00111C98">
        <w:rPr>
          <w:rFonts w:ascii="Times New Roman" w:eastAsiaTheme="minorHAnsi" w:hAnsi="Times New Roman" w:cs="Times New Roman"/>
          <w:color w:val="auto"/>
          <w:lang w:eastAsia="en-US"/>
        </w:rPr>
        <w:t>Снижение темпа роста  заработной платы  в целом по полному кругу предприятий обусловлено снижением темпов роста заработной платы в некоторых отраслях экономики,  таких как обрабатывающее производство, торговля и предоставление услуг. Темп роста заработной платы на предприятиях малого бизнеса снизился в связи с увеличением численности субъектов малого предпринимательства, заработная плата которых соответствует минимальному размеру.</w:t>
      </w:r>
    </w:p>
    <w:p w:rsidR="0036272E" w:rsidRPr="001B6CA1" w:rsidRDefault="0036272E" w:rsidP="00740CBC">
      <w:pPr>
        <w:ind w:firstLine="709"/>
        <w:jc w:val="both"/>
        <w:rPr>
          <w:rFonts w:ascii="Times New Roman" w:hAnsi="Times New Roman" w:cs="Times New Roman"/>
          <w:color w:val="auto"/>
        </w:rPr>
      </w:pPr>
      <w:r w:rsidRPr="001B6CA1">
        <w:rPr>
          <w:rFonts w:ascii="Times New Roman" w:hAnsi="Times New Roman" w:cs="Times New Roman"/>
          <w:color w:val="auto"/>
        </w:rPr>
        <w:t>Проведенный анализ прогноза социально-экономического развития городского округа Лотошино показал достаточную надежность его показателей в соответствии с принципом достоверности бюджета, установленным статьей 37 Бюджетного кодекса Российской Федерации.</w:t>
      </w:r>
    </w:p>
    <w:p w:rsidR="0036272E" w:rsidRPr="001B6CA1" w:rsidRDefault="0036272E" w:rsidP="00740CBC">
      <w:pPr>
        <w:shd w:val="clear" w:color="auto" w:fill="FFFFFF"/>
        <w:ind w:firstLine="709"/>
        <w:jc w:val="both"/>
        <w:rPr>
          <w:rFonts w:ascii="Times New Roman" w:hAnsi="Times New Roman" w:cs="Times New Roman"/>
          <w:color w:val="auto"/>
          <w:spacing w:val="-1"/>
        </w:rPr>
      </w:pPr>
      <w:r w:rsidRPr="001B6CA1">
        <w:rPr>
          <w:rFonts w:ascii="Times New Roman" w:hAnsi="Times New Roman" w:cs="Times New Roman"/>
          <w:color w:val="auto"/>
        </w:rPr>
        <w:t>С учетом параметров прогноза социально-экономического развития территории в 202</w:t>
      </w:r>
      <w:r w:rsidR="005B4A02" w:rsidRPr="001B6CA1">
        <w:rPr>
          <w:rFonts w:ascii="Times New Roman" w:hAnsi="Times New Roman" w:cs="Times New Roman"/>
          <w:color w:val="auto"/>
        </w:rPr>
        <w:t>1</w:t>
      </w:r>
      <w:r w:rsidRPr="001B6CA1">
        <w:rPr>
          <w:rFonts w:ascii="Times New Roman" w:hAnsi="Times New Roman" w:cs="Times New Roman"/>
          <w:color w:val="auto"/>
        </w:rPr>
        <w:t>-202</w:t>
      </w:r>
      <w:r w:rsidR="005B4A02" w:rsidRPr="001B6CA1">
        <w:rPr>
          <w:rFonts w:ascii="Times New Roman" w:hAnsi="Times New Roman" w:cs="Times New Roman"/>
          <w:color w:val="auto"/>
        </w:rPr>
        <w:t>3</w:t>
      </w:r>
      <w:r w:rsidRPr="001B6CA1">
        <w:rPr>
          <w:rFonts w:ascii="Times New Roman" w:hAnsi="Times New Roman" w:cs="Times New Roman"/>
          <w:color w:val="auto"/>
        </w:rPr>
        <w:t xml:space="preserve"> годах определены и основные характеристики </w:t>
      </w:r>
      <w:r w:rsidRPr="001B6CA1">
        <w:rPr>
          <w:rFonts w:ascii="Times New Roman" w:hAnsi="Times New Roman" w:cs="Times New Roman"/>
          <w:color w:val="auto"/>
          <w:spacing w:val="1"/>
        </w:rPr>
        <w:t xml:space="preserve"> бюджета  </w:t>
      </w:r>
      <w:r w:rsidRPr="001B6CA1">
        <w:rPr>
          <w:rFonts w:ascii="Times New Roman" w:hAnsi="Times New Roman" w:cs="Times New Roman"/>
          <w:color w:val="auto"/>
        </w:rPr>
        <w:t>городского округа Лотошино</w:t>
      </w:r>
      <w:r w:rsidRPr="001B6CA1">
        <w:rPr>
          <w:rFonts w:ascii="Times New Roman" w:hAnsi="Times New Roman" w:cs="Times New Roman"/>
          <w:color w:val="auto"/>
          <w:spacing w:val="1"/>
        </w:rPr>
        <w:t xml:space="preserve"> </w:t>
      </w:r>
      <w:r w:rsidRPr="001B6CA1">
        <w:rPr>
          <w:rFonts w:ascii="Times New Roman" w:hAnsi="Times New Roman" w:cs="Times New Roman"/>
          <w:color w:val="auto"/>
          <w:spacing w:val="-1"/>
        </w:rPr>
        <w:t>на 202</w:t>
      </w:r>
      <w:r w:rsidR="005B4A02" w:rsidRPr="001B6CA1">
        <w:rPr>
          <w:rFonts w:ascii="Times New Roman" w:hAnsi="Times New Roman" w:cs="Times New Roman"/>
          <w:color w:val="auto"/>
          <w:spacing w:val="-1"/>
        </w:rPr>
        <w:t>1</w:t>
      </w:r>
      <w:r w:rsidRPr="001B6CA1">
        <w:rPr>
          <w:rFonts w:ascii="Times New Roman" w:hAnsi="Times New Roman" w:cs="Times New Roman"/>
          <w:color w:val="auto"/>
          <w:spacing w:val="-1"/>
        </w:rPr>
        <w:t xml:space="preserve"> год и на плановый период 202</w:t>
      </w:r>
      <w:r w:rsidR="005B4A02" w:rsidRPr="001B6CA1">
        <w:rPr>
          <w:rFonts w:ascii="Times New Roman" w:hAnsi="Times New Roman" w:cs="Times New Roman"/>
          <w:color w:val="auto"/>
          <w:spacing w:val="-1"/>
        </w:rPr>
        <w:t>2</w:t>
      </w:r>
      <w:r w:rsidRPr="001B6CA1">
        <w:rPr>
          <w:rFonts w:ascii="Times New Roman" w:hAnsi="Times New Roman" w:cs="Times New Roman"/>
          <w:color w:val="auto"/>
          <w:spacing w:val="-1"/>
        </w:rPr>
        <w:t>-202</w:t>
      </w:r>
      <w:r w:rsidR="005B4A02" w:rsidRPr="001B6CA1">
        <w:rPr>
          <w:rFonts w:ascii="Times New Roman" w:hAnsi="Times New Roman" w:cs="Times New Roman"/>
          <w:color w:val="auto"/>
          <w:spacing w:val="-1"/>
        </w:rPr>
        <w:t>3</w:t>
      </w:r>
      <w:r w:rsidRPr="001B6CA1">
        <w:rPr>
          <w:rFonts w:ascii="Times New Roman" w:hAnsi="Times New Roman" w:cs="Times New Roman"/>
          <w:color w:val="auto"/>
          <w:spacing w:val="-1"/>
        </w:rPr>
        <w:t xml:space="preserve"> годов.</w:t>
      </w:r>
    </w:p>
    <w:p w:rsidR="0036272E" w:rsidRPr="001B6CA1" w:rsidRDefault="0036272E" w:rsidP="00740CBC">
      <w:pPr>
        <w:pStyle w:val="3"/>
        <w:shd w:val="clear" w:color="auto" w:fill="auto"/>
        <w:spacing w:after="0" w:line="240" w:lineRule="auto"/>
        <w:ind w:firstLine="709"/>
        <w:jc w:val="both"/>
        <w:rPr>
          <w:spacing w:val="0"/>
          <w:sz w:val="24"/>
          <w:szCs w:val="24"/>
        </w:rPr>
      </w:pPr>
      <w:r w:rsidRPr="001B6CA1">
        <w:rPr>
          <w:sz w:val="24"/>
          <w:szCs w:val="24"/>
        </w:rPr>
        <w:t>Проект бюджета городского округа Лотошино на 202</w:t>
      </w:r>
      <w:r w:rsidR="005B4A02" w:rsidRPr="001B6CA1">
        <w:rPr>
          <w:sz w:val="24"/>
          <w:szCs w:val="24"/>
        </w:rPr>
        <w:t>1</w:t>
      </w:r>
      <w:r w:rsidRPr="001B6CA1">
        <w:rPr>
          <w:sz w:val="24"/>
          <w:szCs w:val="24"/>
        </w:rPr>
        <w:t xml:space="preserve"> год и на плановый период 202</w:t>
      </w:r>
      <w:r w:rsidR="005B4A02" w:rsidRPr="001B6CA1">
        <w:rPr>
          <w:sz w:val="24"/>
          <w:szCs w:val="24"/>
        </w:rPr>
        <w:t>2</w:t>
      </w:r>
      <w:r w:rsidRPr="001B6CA1">
        <w:rPr>
          <w:sz w:val="24"/>
          <w:szCs w:val="24"/>
        </w:rPr>
        <w:t xml:space="preserve"> - 202</w:t>
      </w:r>
      <w:r w:rsidR="005B4A02" w:rsidRPr="001B6CA1">
        <w:rPr>
          <w:sz w:val="24"/>
          <w:szCs w:val="24"/>
        </w:rPr>
        <w:t>3</w:t>
      </w:r>
      <w:r w:rsidRPr="001B6CA1">
        <w:rPr>
          <w:sz w:val="24"/>
          <w:szCs w:val="24"/>
        </w:rPr>
        <w:t xml:space="preserve"> годов сформирован на основе умеренно оптимистического прогноза социально-экономического развития городского округа Лотошино Московской области на 202</w:t>
      </w:r>
      <w:r w:rsidR="005B4A02" w:rsidRPr="001B6CA1">
        <w:rPr>
          <w:sz w:val="24"/>
          <w:szCs w:val="24"/>
        </w:rPr>
        <w:t>1</w:t>
      </w:r>
      <w:r w:rsidRPr="001B6CA1">
        <w:rPr>
          <w:sz w:val="24"/>
          <w:szCs w:val="24"/>
        </w:rPr>
        <w:t xml:space="preserve"> - 202</w:t>
      </w:r>
      <w:r w:rsidR="005B4A02" w:rsidRPr="001B6CA1">
        <w:rPr>
          <w:sz w:val="24"/>
          <w:szCs w:val="24"/>
        </w:rPr>
        <w:t>3</w:t>
      </w:r>
      <w:r w:rsidRPr="001B6CA1">
        <w:rPr>
          <w:sz w:val="24"/>
          <w:szCs w:val="24"/>
        </w:rPr>
        <w:t xml:space="preserve"> годы, предполагающего улучшение инвестиционного климата, реализацию мер по стимулированию экономического роста и модернизации, повышению эффективности расходов бюджета городского округа Лотошино Московской области, </w:t>
      </w:r>
      <w:r w:rsidRPr="001B6CA1">
        <w:rPr>
          <w:spacing w:val="0"/>
          <w:sz w:val="24"/>
          <w:szCs w:val="24"/>
        </w:rPr>
        <w:t>что соответствует статье 169 Бюджетного кодекса Российской Федерации.</w:t>
      </w:r>
    </w:p>
    <w:p w:rsidR="0036272E" w:rsidRPr="00BE243E" w:rsidRDefault="0036272E" w:rsidP="0036272E">
      <w:pPr>
        <w:ind w:firstLine="720"/>
        <w:jc w:val="both"/>
        <w:rPr>
          <w:color w:val="FF0000"/>
        </w:rPr>
      </w:pPr>
    </w:p>
    <w:p w:rsidR="0036272E" w:rsidRPr="003D22A8" w:rsidRDefault="0036272E" w:rsidP="0036272E">
      <w:pPr>
        <w:keepNext/>
        <w:keepLines/>
        <w:tabs>
          <w:tab w:val="left" w:pos="2498"/>
        </w:tabs>
        <w:jc w:val="center"/>
        <w:rPr>
          <w:rFonts w:ascii="Times New Roman" w:hAnsi="Times New Roman" w:cs="Times New Roman"/>
          <w:b/>
          <w:color w:val="auto"/>
          <w:sz w:val="26"/>
          <w:szCs w:val="26"/>
        </w:rPr>
      </w:pPr>
      <w:bookmarkStart w:id="1" w:name="bookmark1"/>
      <w:r w:rsidRPr="003D22A8">
        <w:rPr>
          <w:rFonts w:ascii="Times New Roman" w:hAnsi="Times New Roman" w:cs="Times New Roman"/>
          <w:b/>
          <w:color w:val="auto"/>
          <w:sz w:val="26"/>
          <w:szCs w:val="26"/>
        </w:rPr>
        <w:t>3. Основные характеристики бюджета городского округа Лотошино</w:t>
      </w:r>
    </w:p>
    <w:p w:rsidR="0036272E" w:rsidRPr="003D22A8" w:rsidRDefault="005D58C1" w:rsidP="0036272E">
      <w:pPr>
        <w:keepNext/>
        <w:keepLines/>
        <w:tabs>
          <w:tab w:val="left" w:pos="2498"/>
        </w:tabs>
        <w:jc w:val="center"/>
        <w:rPr>
          <w:rFonts w:ascii="Times New Roman" w:hAnsi="Times New Roman" w:cs="Times New Roman"/>
          <w:b/>
          <w:color w:val="auto"/>
          <w:sz w:val="26"/>
          <w:szCs w:val="26"/>
        </w:rPr>
      </w:pPr>
      <w:r w:rsidRPr="003D22A8">
        <w:rPr>
          <w:rFonts w:ascii="Times New Roman" w:hAnsi="Times New Roman" w:cs="Times New Roman"/>
          <w:b/>
          <w:color w:val="auto"/>
          <w:sz w:val="26"/>
          <w:szCs w:val="26"/>
        </w:rPr>
        <w:t>на 2021 год и на плановый период 2022 и 2023</w:t>
      </w:r>
      <w:r w:rsidR="0036272E" w:rsidRPr="003D22A8">
        <w:rPr>
          <w:rFonts w:ascii="Times New Roman" w:hAnsi="Times New Roman" w:cs="Times New Roman"/>
          <w:b/>
          <w:color w:val="auto"/>
          <w:sz w:val="26"/>
          <w:szCs w:val="26"/>
        </w:rPr>
        <w:t xml:space="preserve"> годов</w:t>
      </w:r>
      <w:bookmarkEnd w:id="1"/>
    </w:p>
    <w:p w:rsidR="0036272E" w:rsidRPr="003D22A8" w:rsidRDefault="0036272E" w:rsidP="0036272E">
      <w:pPr>
        <w:keepNext/>
        <w:keepLines/>
        <w:tabs>
          <w:tab w:val="left" w:pos="2498"/>
        </w:tabs>
        <w:jc w:val="center"/>
        <w:rPr>
          <w:color w:val="auto"/>
        </w:rPr>
      </w:pPr>
    </w:p>
    <w:p w:rsidR="0036272E" w:rsidRPr="003D22A8" w:rsidRDefault="0036272E" w:rsidP="00740CBC">
      <w:pPr>
        <w:pStyle w:val="3"/>
        <w:shd w:val="clear" w:color="auto" w:fill="auto"/>
        <w:spacing w:after="0" w:line="240" w:lineRule="auto"/>
        <w:ind w:firstLine="709"/>
        <w:jc w:val="both"/>
        <w:rPr>
          <w:sz w:val="24"/>
          <w:szCs w:val="24"/>
        </w:rPr>
      </w:pPr>
      <w:r w:rsidRPr="003D22A8">
        <w:rPr>
          <w:spacing w:val="0"/>
          <w:sz w:val="24"/>
          <w:szCs w:val="24"/>
        </w:rPr>
        <w:t>В статье 1 проекта решения предлагается утвердить основные характеристики бюджета городского округа Лотошино на 202</w:t>
      </w:r>
      <w:r w:rsidR="005D58C1" w:rsidRPr="003D22A8">
        <w:rPr>
          <w:spacing w:val="0"/>
          <w:sz w:val="24"/>
          <w:szCs w:val="24"/>
        </w:rPr>
        <w:t>1</w:t>
      </w:r>
      <w:r w:rsidRPr="003D22A8">
        <w:rPr>
          <w:spacing w:val="0"/>
          <w:sz w:val="24"/>
          <w:szCs w:val="24"/>
        </w:rPr>
        <w:t xml:space="preserve"> год и на плановый период 202</w:t>
      </w:r>
      <w:r w:rsidR="005D58C1" w:rsidRPr="003D22A8">
        <w:rPr>
          <w:spacing w:val="0"/>
          <w:sz w:val="24"/>
          <w:szCs w:val="24"/>
        </w:rPr>
        <w:t>2</w:t>
      </w:r>
      <w:r w:rsidRPr="003D22A8">
        <w:rPr>
          <w:spacing w:val="0"/>
          <w:sz w:val="24"/>
          <w:szCs w:val="24"/>
        </w:rPr>
        <w:t xml:space="preserve"> и 202</w:t>
      </w:r>
      <w:r w:rsidR="005D58C1" w:rsidRPr="003D22A8">
        <w:rPr>
          <w:spacing w:val="0"/>
          <w:sz w:val="24"/>
          <w:szCs w:val="24"/>
        </w:rPr>
        <w:t xml:space="preserve">3 </w:t>
      </w:r>
      <w:r w:rsidRPr="003D22A8">
        <w:rPr>
          <w:spacing w:val="0"/>
          <w:sz w:val="24"/>
          <w:szCs w:val="24"/>
        </w:rPr>
        <w:t>годов.</w:t>
      </w:r>
    </w:p>
    <w:p w:rsidR="0036272E" w:rsidRPr="003D22A8" w:rsidRDefault="0036272E" w:rsidP="00740CBC">
      <w:pPr>
        <w:pStyle w:val="3"/>
        <w:shd w:val="clear" w:color="auto" w:fill="auto"/>
        <w:spacing w:after="0" w:line="240" w:lineRule="auto"/>
        <w:ind w:firstLine="709"/>
        <w:jc w:val="both"/>
        <w:rPr>
          <w:sz w:val="24"/>
          <w:szCs w:val="24"/>
        </w:rPr>
      </w:pPr>
      <w:r w:rsidRPr="003D22A8">
        <w:rPr>
          <w:spacing w:val="0"/>
          <w:sz w:val="24"/>
          <w:szCs w:val="24"/>
        </w:rPr>
        <w:t xml:space="preserve">Оценка ожидаемого исполнения бюджета, представленная в составе документов и материалов к проекту решения Финансово-экономическим управлением администрации городского округа (далее - оценка ожидаемого исполнения бюджета), подготовлена в разрезе разделов классификации расходов бюджета с учётом изменений, внесённых в </w:t>
      </w:r>
      <w:r w:rsidR="004662CB" w:rsidRPr="003D22A8">
        <w:rPr>
          <w:spacing w:val="0"/>
          <w:sz w:val="24"/>
          <w:szCs w:val="24"/>
        </w:rPr>
        <w:t>бюджет городского округа Лотошино</w:t>
      </w:r>
      <w:r w:rsidRPr="003D22A8">
        <w:rPr>
          <w:spacing w:val="0"/>
          <w:sz w:val="24"/>
          <w:szCs w:val="24"/>
        </w:rPr>
        <w:t xml:space="preserve"> Московской области на 20</w:t>
      </w:r>
      <w:r w:rsidR="004662CB" w:rsidRPr="003D22A8">
        <w:rPr>
          <w:spacing w:val="0"/>
          <w:sz w:val="24"/>
          <w:szCs w:val="24"/>
        </w:rPr>
        <w:t>20</w:t>
      </w:r>
      <w:r w:rsidRPr="003D22A8">
        <w:rPr>
          <w:spacing w:val="0"/>
          <w:sz w:val="24"/>
          <w:szCs w:val="24"/>
        </w:rPr>
        <w:t xml:space="preserve"> год. </w:t>
      </w:r>
    </w:p>
    <w:p w:rsidR="0036272E" w:rsidRPr="003D22A8" w:rsidRDefault="0036272E" w:rsidP="00740CBC">
      <w:pPr>
        <w:pStyle w:val="3"/>
        <w:shd w:val="clear" w:color="auto" w:fill="auto"/>
        <w:spacing w:after="0" w:line="240" w:lineRule="auto"/>
        <w:ind w:firstLine="709"/>
        <w:jc w:val="both"/>
        <w:rPr>
          <w:spacing w:val="0"/>
          <w:sz w:val="24"/>
          <w:szCs w:val="24"/>
        </w:rPr>
      </w:pPr>
      <w:r w:rsidRPr="003D22A8">
        <w:rPr>
          <w:spacing w:val="0"/>
          <w:sz w:val="24"/>
          <w:szCs w:val="24"/>
        </w:rPr>
        <w:t xml:space="preserve">Данные об основных параметрах бюджета городского </w:t>
      </w:r>
      <w:r w:rsidR="00726A2B" w:rsidRPr="003D22A8">
        <w:rPr>
          <w:spacing w:val="0"/>
          <w:sz w:val="24"/>
          <w:szCs w:val="24"/>
        </w:rPr>
        <w:t xml:space="preserve">округа </w:t>
      </w:r>
      <w:r w:rsidRPr="003D22A8">
        <w:rPr>
          <w:spacing w:val="0"/>
          <w:sz w:val="24"/>
          <w:szCs w:val="24"/>
        </w:rPr>
        <w:t>Лотошино на 20</w:t>
      </w:r>
      <w:r w:rsidR="004662CB" w:rsidRPr="003D22A8">
        <w:rPr>
          <w:spacing w:val="0"/>
          <w:sz w:val="24"/>
          <w:szCs w:val="24"/>
        </w:rPr>
        <w:t>21</w:t>
      </w:r>
      <w:r w:rsidRPr="003D22A8">
        <w:rPr>
          <w:spacing w:val="0"/>
          <w:sz w:val="24"/>
          <w:szCs w:val="24"/>
        </w:rPr>
        <w:t xml:space="preserve"> - 2022 годы представлены ниже.</w:t>
      </w:r>
    </w:p>
    <w:tbl>
      <w:tblPr>
        <w:tblOverlap w:val="never"/>
        <w:tblW w:w="0" w:type="auto"/>
        <w:jc w:val="center"/>
        <w:tblLayout w:type="fixed"/>
        <w:tblCellMar>
          <w:left w:w="10" w:type="dxa"/>
          <w:right w:w="10" w:type="dxa"/>
        </w:tblCellMar>
        <w:tblLook w:val="04A0"/>
      </w:tblPr>
      <w:tblGrid>
        <w:gridCol w:w="2136"/>
        <w:gridCol w:w="1138"/>
        <w:gridCol w:w="1416"/>
        <w:gridCol w:w="1272"/>
        <w:gridCol w:w="1277"/>
        <w:gridCol w:w="1277"/>
        <w:gridCol w:w="1147"/>
      </w:tblGrid>
      <w:tr w:rsidR="0036272E" w:rsidRPr="00BE243E" w:rsidTr="000066EC">
        <w:trPr>
          <w:trHeight w:hRule="exact" w:val="1143"/>
          <w:jc w:val="center"/>
        </w:trPr>
        <w:tc>
          <w:tcPr>
            <w:tcW w:w="2136" w:type="dxa"/>
            <w:tcBorders>
              <w:top w:val="single" w:sz="4" w:space="0" w:color="auto"/>
              <w:left w:val="single" w:sz="4" w:space="0" w:color="auto"/>
            </w:tcBorders>
            <w:shd w:val="clear" w:color="auto" w:fill="FFFFFF"/>
          </w:tcPr>
          <w:p w:rsidR="0036272E" w:rsidRPr="00DE785E" w:rsidRDefault="0036272E" w:rsidP="000066EC">
            <w:pPr>
              <w:pStyle w:val="3"/>
              <w:framePr w:w="9662" w:wrap="notBeside" w:vAnchor="text" w:hAnchor="page" w:x="1385" w:y="289"/>
              <w:shd w:val="clear" w:color="auto" w:fill="auto"/>
              <w:spacing w:after="0" w:line="240" w:lineRule="auto"/>
              <w:ind w:firstLine="0"/>
              <w:jc w:val="center"/>
            </w:pPr>
            <w:r w:rsidRPr="00DE785E">
              <w:rPr>
                <w:rStyle w:val="9pt"/>
                <w:b w:val="0"/>
                <w:color w:val="auto"/>
              </w:rPr>
              <w:t>Наименование</w:t>
            </w:r>
          </w:p>
        </w:tc>
        <w:tc>
          <w:tcPr>
            <w:tcW w:w="1138" w:type="dxa"/>
            <w:tcBorders>
              <w:top w:val="single" w:sz="4" w:space="0" w:color="auto"/>
              <w:left w:val="single" w:sz="4" w:space="0" w:color="auto"/>
            </w:tcBorders>
            <w:shd w:val="clear" w:color="auto" w:fill="FFFFFF"/>
          </w:tcPr>
          <w:p w:rsidR="0036272E" w:rsidRPr="00DE785E" w:rsidRDefault="0036272E" w:rsidP="004662CB">
            <w:pPr>
              <w:pStyle w:val="3"/>
              <w:framePr w:w="9662" w:wrap="notBeside" w:vAnchor="text" w:hAnchor="page" w:x="1385" w:y="289"/>
              <w:shd w:val="clear" w:color="auto" w:fill="auto"/>
              <w:spacing w:after="0" w:line="240" w:lineRule="auto"/>
              <w:ind w:firstLine="0"/>
              <w:jc w:val="center"/>
            </w:pPr>
            <w:r w:rsidRPr="00DE785E">
              <w:rPr>
                <w:rStyle w:val="9pt"/>
                <w:b w:val="0"/>
                <w:color w:val="auto"/>
              </w:rPr>
              <w:t>201</w:t>
            </w:r>
            <w:r w:rsidR="004662CB" w:rsidRPr="00DE785E">
              <w:rPr>
                <w:rStyle w:val="9pt"/>
                <w:b w:val="0"/>
                <w:color w:val="auto"/>
              </w:rPr>
              <w:t>9</w:t>
            </w:r>
            <w:r w:rsidRPr="00DE785E">
              <w:rPr>
                <w:rStyle w:val="9pt"/>
                <w:b w:val="0"/>
                <w:color w:val="auto"/>
              </w:rPr>
              <w:t xml:space="preserve"> Исполнено, тыс. рублей</w:t>
            </w:r>
          </w:p>
        </w:tc>
        <w:tc>
          <w:tcPr>
            <w:tcW w:w="1416" w:type="dxa"/>
            <w:tcBorders>
              <w:top w:val="single" w:sz="4" w:space="0" w:color="auto"/>
              <w:left w:val="single" w:sz="4" w:space="0" w:color="auto"/>
            </w:tcBorders>
            <w:shd w:val="clear" w:color="auto" w:fill="FFFFFF"/>
          </w:tcPr>
          <w:p w:rsidR="0036272E" w:rsidRPr="00DE785E" w:rsidRDefault="0036272E" w:rsidP="000066EC">
            <w:pPr>
              <w:pStyle w:val="3"/>
              <w:framePr w:w="9662" w:wrap="notBeside" w:vAnchor="text" w:hAnchor="page" w:x="1385" w:y="289"/>
              <w:shd w:val="clear" w:color="auto" w:fill="auto"/>
              <w:spacing w:after="0" w:line="240" w:lineRule="auto"/>
              <w:ind w:firstLine="0"/>
              <w:jc w:val="center"/>
              <w:rPr>
                <w:rStyle w:val="9pt"/>
                <w:b w:val="0"/>
                <w:color w:val="auto"/>
              </w:rPr>
            </w:pPr>
            <w:r w:rsidRPr="00DE785E">
              <w:rPr>
                <w:rStyle w:val="9pt"/>
                <w:b w:val="0"/>
                <w:color w:val="auto"/>
              </w:rPr>
              <w:t>20</w:t>
            </w:r>
            <w:r w:rsidR="004662CB" w:rsidRPr="00DE785E">
              <w:rPr>
                <w:rStyle w:val="9pt"/>
                <w:b w:val="0"/>
                <w:color w:val="auto"/>
              </w:rPr>
              <w:t>20</w:t>
            </w:r>
          </w:p>
          <w:p w:rsidR="0036272E" w:rsidRPr="00DE785E" w:rsidRDefault="0036272E" w:rsidP="000066EC">
            <w:pPr>
              <w:pStyle w:val="3"/>
              <w:framePr w:w="9662" w:wrap="notBeside" w:vAnchor="text" w:hAnchor="page" w:x="1385" w:y="289"/>
              <w:shd w:val="clear" w:color="auto" w:fill="auto"/>
              <w:spacing w:after="0" w:line="240" w:lineRule="auto"/>
              <w:ind w:firstLine="0"/>
              <w:jc w:val="center"/>
            </w:pPr>
            <w:r w:rsidRPr="00DE785E">
              <w:rPr>
                <w:rStyle w:val="9pt"/>
                <w:b w:val="0"/>
                <w:color w:val="auto"/>
              </w:rPr>
              <w:t xml:space="preserve"> (оценка - ожидаемое исполнение), тыс. рублей</w:t>
            </w:r>
          </w:p>
        </w:tc>
        <w:tc>
          <w:tcPr>
            <w:tcW w:w="1272" w:type="dxa"/>
            <w:tcBorders>
              <w:top w:val="single" w:sz="4" w:space="0" w:color="auto"/>
              <w:left w:val="single" w:sz="4" w:space="0" w:color="auto"/>
            </w:tcBorders>
            <w:shd w:val="clear" w:color="auto" w:fill="FFFFFF"/>
          </w:tcPr>
          <w:p w:rsidR="0036272E" w:rsidRPr="00DE785E" w:rsidRDefault="0036272E" w:rsidP="000066EC">
            <w:pPr>
              <w:pStyle w:val="3"/>
              <w:framePr w:w="9662" w:wrap="notBeside" w:vAnchor="text" w:hAnchor="page" w:x="1385" w:y="289"/>
              <w:shd w:val="clear" w:color="auto" w:fill="auto"/>
              <w:spacing w:after="0" w:line="240" w:lineRule="auto"/>
              <w:ind w:firstLine="0"/>
              <w:jc w:val="center"/>
              <w:rPr>
                <w:rStyle w:val="9pt"/>
                <w:b w:val="0"/>
                <w:color w:val="auto"/>
              </w:rPr>
            </w:pPr>
            <w:r w:rsidRPr="00DE785E">
              <w:rPr>
                <w:rStyle w:val="9pt"/>
                <w:b w:val="0"/>
                <w:color w:val="auto"/>
              </w:rPr>
              <w:t>202</w:t>
            </w:r>
            <w:r w:rsidR="004662CB" w:rsidRPr="00DE785E">
              <w:rPr>
                <w:rStyle w:val="9pt"/>
                <w:b w:val="0"/>
                <w:color w:val="auto"/>
              </w:rPr>
              <w:t>1</w:t>
            </w:r>
          </w:p>
          <w:p w:rsidR="0036272E" w:rsidRPr="00DE785E" w:rsidRDefault="0036272E" w:rsidP="000066EC">
            <w:pPr>
              <w:pStyle w:val="3"/>
              <w:framePr w:w="9662" w:wrap="notBeside" w:vAnchor="text" w:hAnchor="page" w:x="1385" w:y="289"/>
              <w:shd w:val="clear" w:color="auto" w:fill="auto"/>
              <w:spacing w:after="0" w:line="240" w:lineRule="auto"/>
              <w:ind w:firstLine="0"/>
              <w:jc w:val="center"/>
              <w:rPr>
                <w:rStyle w:val="9pt"/>
                <w:b w:val="0"/>
                <w:color w:val="auto"/>
              </w:rPr>
            </w:pPr>
            <w:r w:rsidRPr="00DE785E">
              <w:rPr>
                <w:rStyle w:val="9pt"/>
                <w:b w:val="0"/>
                <w:color w:val="auto"/>
              </w:rPr>
              <w:t xml:space="preserve"> (прогноз – проект решения), </w:t>
            </w:r>
          </w:p>
          <w:p w:rsidR="0036272E" w:rsidRPr="00DE785E" w:rsidRDefault="0036272E" w:rsidP="000066EC">
            <w:pPr>
              <w:pStyle w:val="3"/>
              <w:framePr w:w="9662" w:wrap="notBeside" w:vAnchor="text" w:hAnchor="page" w:x="1385" w:y="289"/>
              <w:shd w:val="clear" w:color="auto" w:fill="auto"/>
              <w:spacing w:after="0" w:line="240" w:lineRule="auto"/>
              <w:ind w:firstLine="0"/>
              <w:jc w:val="center"/>
            </w:pPr>
            <w:r w:rsidRPr="00DE785E">
              <w:rPr>
                <w:rStyle w:val="9pt"/>
                <w:b w:val="0"/>
                <w:color w:val="auto"/>
              </w:rPr>
              <w:t>тыс. рублей</w:t>
            </w:r>
          </w:p>
        </w:tc>
        <w:tc>
          <w:tcPr>
            <w:tcW w:w="1277" w:type="dxa"/>
            <w:tcBorders>
              <w:top w:val="single" w:sz="4" w:space="0" w:color="auto"/>
              <w:left w:val="single" w:sz="4" w:space="0" w:color="auto"/>
            </w:tcBorders>
            <w:shd w:val="clear" w:color="auto" w:fill="FFFFFF"/>
          </w:tcPr>
          <w:p w:rsidR="0036272E" w:rsidRPr="00DE785E" w:rsidRDefault="0036272E" w:rsidP="000066EC">
            <w:pPr>
              <w:pStyle w:val="3"/>
              <w:framePr w:w="9662" w:wrap="notBeside" w:vAnchor="text" w:hAnchor="page" w:x="1385" w:y="289"/>
              <w:shd w:val="clear" w:color="auto" w:fill="auto"/>
              <w:spacing w:after="0" w:line="240" w:lineRule="auto"/>
              <w:ind w:firstLine="0"/>
              <w:jc w:val="center"/>
              <w:rPr>
                <w:rStyle w:val="9pt"/>
                <w:b w:val="0"/>
                <w:color w:val="auto"/>
              </w:rPr>
            </w:pPr>
            <w:r w:rsidRPr="00DE785E">
              <w:rPr>
                <w:rStyle w:val="9pt"/>
                <w:b w:val="0"/>
                <w:color w:val="auto"/>
              </w:rPr>
              <w:t>202</w:t>
            </w:r>
            <w:r w:rsidR="004662CB" w:rsidRPr="00DE785E">
              <w:rPr>
                <w:rStyle w:val="9pt"/>
                <w:b w:val="0"/>
                <w:color w:val="auto"/>
              </w:rPr>
              <w:t>2</w:t>
            </w:r>
          </w:p>
          <w:p w:rsidR="0036272E" w:rsidRPr="00DE785E" w:rsidRDefault="0036272E" w:rsidP="000066EC">
            <w:pPr>
              <w:pStyle w:val="3"/>
              <w:framePr w:w="9662" w:wrap="notBeside" w:vAnchor="text" w:hAnchor="page" w:x="1385" w:y="289"/>
              <w:shd w:val="clear" w:color="auto" w:fill="auto"/>
              <w:spacing w:after="0" w:line="240" w:lineRule="auto"/>
              <w:ind w:firstLine="0"/>
              <w:jc w:val="center"/>
              <w:rPr>
                <w:rStyle w:val="9pt"/>
                <w:b w:val="0"/>
                <w:color w:val="auto"/>
              </w:rPr>
            </w:pPr>
            <w:r w:rsidRPr="00DE785E">
              <w:rPr>
                <w:rStyle w:val="9pt"/>
                <w:b w:val="0"/>
                <w:color w:val="auto"/>
              </w:rPr>
              <w:t xml:space="preserve"> (прогноз – проект решения),</w:t>
            </w:r>
          </w:p>
          <w:p w:rsidR="0036272E" w:rsidRPr="00DE785E" w:rsidRDefault="0036272E" w:rsidP="000066EC">
            <w:pPr>
              <w:pStyle w:val="3"/>
              <w:framePr w:w="9662" w:wrap="notBeside" w:vAnchor="text" w:hAnchor="page" w:x="1385" w:y="289"/>
              <w:shd w:val="clear" w:color="auto" w:fill="auto"/>
              <w:spacing w:after="0" w:line="240" w:lineRule="auto"/>
              <w:ind w:firstLine="0"/>
              <w:jc w:val="center"/>
            </w:pPr>
            <w:r w:rsidRPr="00DE785E">
              <w:rPr>
                <w:rStyle w:val="9pt"/>
                <w:b w:val="0"/>
                <w:color w:val="auto"/>
              </w:rPr>
              <w:t xml:space="preserve"> тыс. рублей</w:t>
            </w:r>
          </w:p>
        </w:tc>
        <w:tc>
          <w:tcPr>
            <w:tcW w:w="1277" w:type="dxa"/>
            <w:tcBorders>
              <w:top w:val="single" w:sz="4" w:space="0" w:color="auto"/>
              <w:left w:val="single" w:sz="4" w:space="0" w:color="auto"/>
            </w:tcBorders>
            <w:shd w:val="clear" w:color="auto" w:fill="FFFFFF"/>
          </w:tcPr>
          <w:p w:rsidR="0036272E" w:rsidRPr="00DE785E" w:rsidRDefault="0036272E" w:rsidP="000066EC">
            <w:pPr>
              <w:pStyle w:val="3"/>
              <w:framePr w:w="9662" w:wrap="notBeside" w:vAnchor="text" w:hAnchor="page" w:x="1385" w:y="289"/>
              <w:shd w:val="clear" w:color="auto" w:fill="auto"/>
              <w:spacing w:after="0" w:line="240" w:lineRule="auto"/>
              <w:ind w:firstLine="0"/>
              <w:jc w:val="center"/>
              <w:rPr>
                <w:rStyle w:val="9pt"/>
                <w:b w:val="0"/>
                <w:color w:val="auto"/>
              </w:rPr>
            </w:pPr>
            <w:r w:rsidRPr="00DE785E">
              <w:rPr>
                <w:rStyle w:val="9pt"/>
                <w:b w:val="0"/>
                <w:color w:val="auto"/>
              </w:rPr>
              <w:t>202</w:t>
            </w:r>
            <w:r w:rsidR="004662CB" w:rsidRPr="00DE785E">
              <w:rPr>
                <w:rStyle w:val="9pt"/>
                <w:b w:val="0"/>
                <w:color w:val="auto"/>
              </w:rPr>
              <w:t>3</w:t>
            </w:r>
          </w:p>
          <w:p w:rsidR="0036272E" w:rsidRPr="00DE785E" w:rsidRDefault="0036272E" w:rsidP="000066EC">
            <w:pPr>
              <w:pStyle w:val="3"/>
              <w:framePr w:w="9662" w:wrap="notBeside" w:vAnchor="text" w:hAnchor="page" w:x="1385" w:y="289"/>
              <w:shd w:val="clear" w:color="auto" w:fill="auto"/>
              <w:spacing w:after="0" w:line="240" w:lineRule="auto"/>
              <w:ind w:firstLine="0"/>
              <w:jc w:val="center"/>
              <w:rPr>
                <w:rStyle w:val="9pt"/>
                <w:b w:val="0"/>
                <w:color w:val="auto"/>
              </w:rPr>
            </w:pPr>
            <w:r w:rsidRPr="00DE785E">
              <w:rPr>
                <w:rStyle w:val="9pt"/>
                <w:b w:val="0"/>
                <w:color w:val="auto"/>
              </w:rPr>
              <w:t xml:space="preserve">(прогноз – проект решения), </w:t>
            </w:r>
          </w:p>
          <w:p w:rsidR="0036272E" w:rsidRPr="00DE785E" w:rsidRDefault="0036272E" w:rsidP="000066EC">
            <w:pPr>
              <w:pStyle w:val="3"/>
              <w:framePr w:w="9662" w:wrap="notBeside" w:vAnchor="text" w:hAnchor="page" w:x="1385" w:y="289"/>
              <w:shd w:val="clear" w:color="auto" w:fill="auto"/>
              <w:spacing w:after="0" w:line="240" w:lineRule="auto"/>
              <w:ind w:firstLine="0"/>
              <w:jc w:val="center"/>
            </w:pPr>
            <w:r w:rsidRPr="00DE785E">
              <w:rPr>
                <w:rStyle w:val="9pt"/>
                <w:b w:val="0"/>
                <w:color w:val="auto"/>
              </w:rPr>
              <w:t>тыс. рублей</w:t>
            </w:r>
          </w:p>
        </w:tc>
        <w:tc>
          <w:tcPr>
            <w:tcW w:w="1147" w:type="dxa"/>
            <w:tcBorders>
              <w:top w:val="single" w:sz="4" w:space="0" w:color="auto"/>
              <w:left w:val="single" w:sz="4" w:space="0" w:color="auto"/>
              <w:right w:val="single" w:sz="4" w:space="0" w:color="auto"/>
            </w:tcBorders>
            <w:shd w:val="clear" w:color="auto" w:fill="FFFFFF"/>
          </w:tcPr>
          <w:p w:rsidR="0036272E" w:rsidRPr="00DE785E" w:rsidRDefault="0036272E" w:rsidP="000066EC">
            <w:pPr>
              <w:pStyle w:val="3"/>
              <w:framePr w:w="9662" w:wrap="notBeside" w:vAnchor="text" w:hAnchor="page" w:x="1385" w:y="289"/>
              <w:shd w:val="clear" w:color="auto" w:fill="auto"/>
              <w:spacing w:after="0" w:line="240" w:lineRule="auto"/>
              <w:ind w:firstLine="0"/>
              <w:jc w:val="center"/>
              <w:rPr>
                <w:rStyle w:val="9pt"/>
                <w:b w:val="0"/>
                <w:color w:val="auto"/>
              </w:rPr>
            </w:pPr>
            <w:r w:rsidRPr="00DE785E">
              <w:rPr>
                <w:rStyle w:val="9pt"/>
                <w:b w:val="0"/>
                <w:color w:val="auto"/>
              </w:rPr>
              <w:t>202</w:t>
            </w:r>
            <w:r w:rsidR="004662CB" w:rsidRPr="00DE785E">
              <w:rPr>
                <w:rStyle w:val="9pt"/>
                <w:b w:val="0"/>
                <w:color w:val="auto"/>
              </w:rPr>
              <w:t>3</w:t>
            </w:r>
            <w:r w:rsidRPr="00DE785E">
              <w:rPr>
                <w:rStyle w:val="9pt"/>
                <w:b w:val="0"/>
                <w:color w:val="auto"/>
              </w:rPr>
              <w:t xml:space="preserve"> год</w:t>
            </w:r>
          </w:p>
          <w:p w:rsidR="0036272E" w:rsidRPr="00DE785E" w:rsidRDefault="0036272E" w:rsidP="004662CB">
            <w:pPr>
              <w:pStyle w:val="3"/>
              <w:framePr w:w="9662" w:wrap="notBeside" w:vAnchor="text" w:hAnchor="page" w:x="1385" w:y="289"/>
              <w:shd w:val="clear" w:color="auto" w:fill="auto"/>
              <w:spacing w:after="0" w:line="240" w:lineRule="auto"/>
              <w:ind w:firstLine="0"/>
              <w:jc w:val="center"/>
            </w:pPr>
            <w:r w:rsidRPr="00DE785E">
              <w:rPr>
                <w:rStyle w:val="9pt"/>
                <w:b w:val="0"/>
                <w:color w:val="auto"/>
              </w:rPr>
              <w:t xml:space="preserve"> в % к 20</w:t>
            </w:r>
            <w:r w:rsidR="004662CB" w:rsidRPr="00DE785E">
              <w:rPr>
                <w:rStyle w:val="9pt"/>
                <w:b w:val="0"/>
                <w:color w:val="auto"/>
              </w:rPr>
              <w:t>20</w:t>
            </w:r>
            <w:r w:rsidRPr="00DE785E">
              <w:rPr>
                <w:rStyle w:val="9pt"/>
                <w:b w:val="0"/>
                <w:color w:val="auto"/>
              </w:rPr>
              <w:t xml:space="preserve"> году (ожидаемому исполнению)</w:t>
            </w:r>
          </w:p>
        </w:tc>
      </w:tr>
      <w:tr w:rsidR="0036272E" w:rsidRPr="00BE243E" w:rsidTr="000066EC">
        <w:trPr>
          <w:trHeight w:hRule="exact" w:val="235"/>
          <w:jc w:val="center"/>
        </w:trPr>
        <w:tc>
          <w:tcPr>
            <w:tcW w:w="2136" w:type="dxa"/>
            <w:tcBorders>
              <w:top w:val="single" w:sz="4" w:space="0" w:color="auto"/>
              <w:left w:val="single" w:sz="4" w:space="0" w:color="auto"/>
            </w:tcBorders>
            <w:shd w:val="clear" w:color="auto" w:fill="FFFFFF"/>
          </w:tcPr>
          <w:p w:rsidR="0036272E" w:rsidRPr="00DE785E" w:rsidRDefault="0036272E" w:rsidP="000066EC">
            <w:pPr>
              <w:pStyle w:val="3"/>
              <w:framePr w:w="9662" w:wrap="notBeside" w:vAnchor="text" w:hAnchor="page" w:x="1385" w:y="289"/>
              <w:shd w:val="clear" w:color="auto" w:fill="auto"/>
              <w:spacing w:after="0" w:line="240" w:lineRule="auto"/>
              <w:ind w:firstLine="0"/>
              <w:jc w:val="center"/>
            </w:pPr>
            <w:r w:rsidRPr="00DE785E">
              <w:rPr>
                <w:rStyle w:val="9pt"/>
                <w:b w:val="0"/>
                <w:color w:val="auto"/>
              </w:rPr>
              <w:t>1</w:t>
            </w:r>
          </w:p>
        </w:tc>
        <w:tc>
          <w:tcPr>
            <w:tcW w:w="1138" w:type="dxa"/>
            <w:tcBorders>
              <w:top w:val="single" w:sz="4" w:space="0" w:color="auto"/>
              <w:left w:val="single" w:sz="4" w:space="0" w:color="auto"/>
            </w:tcBorders>
            <w:shd w:val="clear" w:color="auto" w:fill="FFFFFF"/>
          </w:tcPr>
          <w:p w:rsidR="0036272E" w:rsidRPr="00DE785E" w:rsidRDefault="0036272E" w:rsidP="000066EC">
            <w:pPr>
              <w:pStyle w:val="3"/>
              <w:framePr w:w="9662" w:wrap="notBeside" w:vAnchor="text" w:hAnchor="page" w:x="1385" w:y="289"/>
              <w:shd w:val="clear" w:color="auto" w:fill="auto"/>
              <w:spacing w:after="0" w:line="240" w:lineRule="auto"/>
              <w:ind w:firstLine="0"/>
              <w:jc w:val="center"/>
            </w:pPr>
            <w:r w:rsidRPr="00DE785E">
              <w:rPr>
                <w:rStyle w:val="9pt"/>
                <w:b w:val="0"/>
                <w:color w:val="auto"/>
              </w:rPr>
              <w:t>2</w:t>
            </w:r>
          </w:p>
        </w:tc>
        <w:tc>
          <w:tcPr>
            <w:tcW w:w="1416" w:type="dxa"/>
            <w:tcBorders>
              <w:top w:val="single" w:sz="4" w:space="0" w:color="auto"/>
              <w:left w:val="single" w:sz="4" w:space="0" w:color="auto"/>
            </w:tcBorders>
            <w:shd w:val="clear" w:color="auto" w:fill="FFFFFF"/>
          </w:tcPr>
          <w:p w:rsidR="0036272E" w:rsidRPr="00DE785E" w:rsidRDefault="0036272E" w:rsidP="000066EC">
            <w:pPr>
              <w:pStyle w:val="3"/>
              <w:framePr w:w="9662" w:wrap="notBeside" w:vAnchor="text" w:hAnchor="page" w:x="1385" w:y="289"/>
              <w:shd w:val="clear" w:color="auto" w:fill="auto"/>
              <w:spacing w:after="0" w:line="240" w:lineRule="auto"/>
              <w:ind w:firstLine="0"/>
              <w:jc w:val="center"/>
            </w:pPr>
            <w:r w:rsidRPr="00DE785E">
              <w:rPr>
                <w:rStyle w:val="9pt"/>
                <w:b w:val="0"/>
                <w:color w:val="auto"/>
              </w:rPr>
              <w:t>3</w:t>
            </w:r>
          </w:p>
        </w:tc>
        <w:tc>
          <w:tcPr>
            <w:tcW w:w="1272" w:type="dxa"/>
            <w:tcBorders>
              <w:top w:val="single" w:sz="4" w:space="0" w:color="auto"/>
              <w:left w:val="single" w:sz="4" w:space="0" w:color="auto"/>
            </w:tcBorders>
            <w:shd w:val="clear" w:color="auto" w:fill="FFFFFF"/>
          </w:tcPr>
          <w:p w:rsidR="0036272E" w:rsidRPr="00DE785E" w:rsidRDefault="0036272E" w:rsidP="000066EC">
            <w:pPr>
              <w:pStyle w:val="3"/>
              <w:framePr w:w="9662" w:wrap="notBeside" w:vAnchor="text" w:hAnchor="page" w:x="1385" w:y="289"/>
              <w:shd w:val="clear" w:color="auto" w:fill="auto"/>
              <w:spacing w:after="0" w:line="240" w:lineRule="auto"/>
              <w:ind w:firstLine="0"/>
              <w:jc w:val="center"/>
            </w:pPr>
            <w:r w:rsidRPr="00DE785E">
              <w:rPr>
                <w:rStyle w:val="9pt"/>
                <w:b w:val="0"/>
                <w:color w:val="auto"/>
              </w:rPr>
              <w:t>5</w:t>
            </w:r>
          </w:p>
        </w:tc>
        <w:tc>
          <w:tcPr>
            <w:tcW w:w="1277" w:type="dxa"/>
            <w:tcBorders>
              <w:top w:val="single" w:sz="4" w:space="0" w:color="auto"/>
              <w:left w:val="single" w:sz="4" w:space="0" w:color="auto"/>
            </w:tcBorders>
            <w:shd w:val="clear" w:color="auto" w:fill="FFFFFF"/>
          </w:tcPr>
          <w:p w:rsidR="0036272E" w:rsidRPr="00DE785E" w:rsidRDefault="0036272E" w:rsidP="000066EC">
            <w:pPr>
              <w:pStyle w:val="3"/>
              <w:framePr w:w="9662" w:wrap="notBeside" w:vAnchor="text" w:hAnchor="page" w:x="1385" w:y="289"/>
              <w:shd w:val="clear" w:color="auto" w:fill="auto"/>
              <w:spacing w:after="0" w:line="240" w:lineRule="auto"/>
              <w:ind w:firstLine="0"/>
              <w:jc w:val="center"/>
            </w:pPr>
            <w:r w:rsidRPr="00DE785E">
              <w:rPr>
                <w:rStyle w:val="9pt"/>
                <w:b w:val="0"/>
                <w:color w:val="auto"/>
              </w:rPr>
              <w:t>6</w:t>
            </w:r>
          </w:p>
        </w:tc>
        <w:tc>
          <w:tcPr>
            <w:tcW w:w="1277" w:type="dxa"/>
            <w:tcBorders>
              <w:top w:val="single" w:sz="4" w:space="0" w:color="auto"/>
              <w:left w:val="single" w:sz="4" w:space="0" w:color="auto"/>
            </w:tcBorders>
            <w:shd w:val="clear" w:color="auto" w:fill="FFFFFF"/>
          </w:tcPr>
          <w:p w:rsidR="0036272E" w:rsidRPr="00DE785E" w:rsidRDefault="0036272E" w:rsidP="000066EC">
            <w:pPr>
              <w:pStyle w:val="3"/>
              <w:framePr w:w="9662" w:wrap="notBeside" w:vAnchor="text" w:hAnchor="page" w:x="1385" w:y="289"/>
              <w:shd w:val="clear" w:color="auto" w:fill="auto"/>
              <w:spacing w:after="0" w:line="240" w:lineRule="auto"/>
              <w:ind w:firstLine="0"/>
              <w:jc w:val="center"/>
            </w:pPr>
            <w:r w:rsidRPr="00DE785E">
              <w:rPr>
                <w:rStyle w:val="9pt"/>
                <w:b w:val="0"/>
                <w:color w:val="auto"/>
              </w:rPr>
              <w:t>7</w:t>
            </w:r>
          </w:p>
        </w:tc>
        <w:tc>
          <w:tcPr>
            <w:tcW w:w="1147" w:type="dxa"/>
            <w:tcBorders>
              <w:top w:val="single" w:sz="4" w:space="0" w:color="auto"/>
              <w:left w:val="single" w:sz="4" w:space="0" w:color="auto"/>
              <w:right w:val="single" w:sz="4" w:space="0" w:color="auto"/>
            </w:tcBorders>
            <w:shd w:val="clear" w:color="auto" w:fill="FFFFFF"/>
          </w:tcPr>
          <w:p w:rsidR="0036272E" w:rsidRPr="00DE785E" w:rsidRDefault="0036272E" w:rsidP="000066EC">
            <w:pPr>
              <w:pStyle w:val="3"/>
              <w:framePr w:w="9662" w:wrap="notBeside" w:vAnchor="text" w:hAnchor="page" w:x="1385" w:y="289"/>
              <w:shd w:val="clear" w:color="auto" w:fill="auto"/>
              <w:spacing w:after="0" w:line="240" w:lineRule="auto"/>
              <w:ind w:firstLine="0"/>
              <w:jc w:val="center"/>
            </w:pPr>
            <w:r w:rsidRPr="00DE785E">
              <w:rPr>
                <w:rStyle w:val="9pt"/>
                <w:b w:val="0"/>
                <w:color w:val="auto"/>
              </w:rPr>
              <w:t>8</w:t>
            </w:r>
          </w:p>
        </w:tc>
      </w:tr>
      <w:tr w:rsidR="0036272E" w:rsidRPr="00BE243E" w:rsidTr="000066EC">
        <w:trPr>
          <w:trHeight w:hRule="exact" w:val="210"/>
          <w:jc w:val="center"/>
        </w:trPr>
        <w:tc>
          <w:tcPr>
            <w:tcW w:w="2136" w:type="dxa"/>
            <w:tcBorders>
              <w:top w:val="single" w:sz="4" w:space="0" w:color="auto"/>
              <w:left w:val="single" w:sz="4" w:space="0" w:color="auto"/>
            </w:tcBorders>
            <w:shd w:val="clear" w:color="auto" w:fill="FFFFFF"/>
          </w:tcPr>
          <w:p w:rsidR="0036272E" w:rsidRPr="00DE785E" w:rsidRDefault="0036272E" w:rsidP="000066EC">
            <w:pPr>
              <w:pStyle w:val="3"/>
              <w:framePr w:w="9662" w:wrap="notBeside" w:vAnchor="text" w:hAnchor="page" w:x="1385" w:y="289"/>
              <w:shd w:val="clear" w:color="auto" w:fill="auto"/>
              <w:spacing w:after="0" w:line="240" w:lineRule="auto"/>
              <w:ind w:firstLine="0"/>
              <w:jc w:val="center"/>
            </w:pPr>
            <w:r w:rsidRPr="00DE785E">
              <w:rPr>
                <w:rStyle w:val="9pt"/>
                <w:b w:val="0"/>
                <w:color w:val="auto"/>
              </w:rPr>
              <w:t>Доходы - всего</w:t>
            </w:r>
          </w:p>
        </w:tc>
        <w:tc>
          <w:tcPr>
            <w:tcW w:w="1138" w:type="dxa"/>
            <w:tcBorders>
              <w:top w:val="single" w:sz="4" w:space="0" w:color="auto"/>
              <w:left w:val="single" w:sz="4" w:space="0" w:color="auto"/>
            </w:tcBorders>
            <w:shd w:val="clear" w:color="auto" w:fill="FFFFFF"/>
          </w:tcPr>
          <w:p w:rsidR="0036272E" w:rsidRPr="00DE785E" w:rsidRDefault="00DE785E" w:rsidP="00DE785E">
            <w:pPr>
              <w:pStyle w:val="3"/>
              <w:framePr w:w="9662" w:wrap="notBeside" w:vAnchor="text" w:hAnchor="page" w:x="1385" w:y="289"/>
              <w:shd w:val="clear" w:color="auto" w:fill="auto"/>
              <w:spacing w:after="0" w:line="240" w:lineRule="auto"/>
              <w:ind w:firstLine="0"/>
              <w:jc w:val="center"/>
              <w:rPr>
                <w:sz w:val="18"/>
                <w:szCs w:val="18"/>
              </w:rPr>
            </w:pPr>
            <w:r w:rsidRPr="00DE785E">
              <w:rPr>
                <w:sz w:val="18"/>
                <w:szCs w:val="18"/>
              </w:rPr>
              <w:t>1 099 958,3</w:t>
            </w:r>
          </w:p>
        </w:tc>
        <w:tc>
          <w:tcPr>
            <w:tcW w:w="1416" w:type="dxa"/>
            <w:tcBorders>
              <w:top w:val="single" w:sz="4" w:space="0" w:color="auto"/>
              <w:left w:val="single" w:sz="4" w:space="0" w:color="auto"/>
            </w:tcBorders>
            <w:shd w:val="clear" w:color="auto" w:fill="FFFFFF"/>
          </w:tcPr>
          <w:p w:rsidR="0036272E" w:rsidRPr="00DE785E" w:rsidRDefault="00726A2B" w:rsidP="000066EC">
            <w:pPr>
              <w:pStyle w:val="3"/>
              <w:framePr w:w="9662" w:wrap="notBeside" w:vAnchor="text" w:hAnchor="page" w:x="1385" w:y="289"/>
              <w:shd w:val="clear" w:color="auto" w:fill="auto"/>
              <w:spacing w:after="0" w:line="240" w:lineRule="auto"/>
              <w:ind w:firstLine="0"/>
              <w:jc w:val="center"/>
              <w:rPr>
                <w:sz w:val="18"/>
                <w:szCs w:val="18"/>
              </w:rPr>
            </w:pPr>
            <w:r w:rsidRPr="00DE785E">
              <w:rPr>
                <w:sz w:val="18"/>
                <w:szCs w:val="18"/>
              </w:rPr>
              <w:t>1 106 084,5</w:t>
            </w:r>
          </w:p>
        </w:tc>
        <w:tc>
          <w:tcPr>
            <w:tcW w:w="1272" w:type="dxa"/>
            <w:tcBorders>
              <w:top w:val="single" w:sz="4" w:space="0" w:color="auto"/>
              <w:left w:val="single" w:sz="4" w:space="0" w:color="auto"/>
            </w:tcBorders>
            <w:shd w:val="clear" w:color="auto" w:fill="FFFFFF"/>
          </w:tcPr>
          <w:p w:rsidR="0036272E" w:rsidRPr="00DE785E" w:rsidRDefault="00726A2B" w:rsidP="000066EC">
            <w:pPr>
              <w:pStyle w:val="3"/>
              <w:framePr w:w="9662" w:wrap="notBeside" w:vAnchor="text" w:hAnchor="page" w:x="1385" w:y="289"/>
              <w:shd w:val="clear" w:color="auto" w:fill="auto"/>
              <w:spacing w:after="0" w:line="240" w:lineRule="auto"/>
              <w:ind w:firstLine="0"/>
              <w:jc w:val="center"/>
              <w:rPr>
                <w:sz w:val="18"/>
                <w:szCs w:val="18"/>
              </w:rPr>
            </w:pPr>
            <w:r w:rsidRPr="00DE785E">
              <w:rPr>
                <w:sz w:val="18"/>
                <w:szCs w:val="18"/>
              </w:rPr>
              <w:t>1 088 425,7</w:t>
            </w:r>
          </w:p>
        </w:tc>
        <w:tc>
          <w:tcPr>
            <w:tcW w:w="1277" w:type="dxa"/>
            <w:tcBorders>
              <w:top w:val="single" w:sz="4" w:space="0" w:color="auto"/>
              <w:left w:val="single" w:sz="4" w:space="0" w:color="auto"/>
            </w:tcBorders>
            <w:shd w:val="clear" w:color="auto" w:fill="FFFFFF"/>
          </w:tcPr>
          <w:p w:rsidR="0036272E" w:rsidRPr="00DE785E" w:rsidRDefault="00812C72" w:rsidP="000066EC">
            <w:pPr>
              <w:pStyle w:val="3"/>
              <w:framePr w:w="9662" w:wrap="notBeside" w:vAnchor="text" w:hAnchor="page" w:x="1385" w:y="289"/>
              <w:shd w:val="clear" w:color="auto" w:fill="auto"/>
              <w:spacing w:after="0" w:line="240" w:lineRule="auto"/>
              <w:ind w:firstLine="0"/>
              <w:jc w:val="center"/>
              <w:rPr>
                <w:sz w:val="18"/>
                <w:szCs w:val="18"/>
              </w:rPr>
            </w:pPr>
            <w:r w:rsidRPr="00DE785E">
              <w:rPr>
                <w:sz w:val="18"/>
                <w:szCs w:val="18"/>
              </w:rPr>
              <w:t>1 080 290,4</w:t>
            </w:r>
          </w:p>
        </w:tc>
        <w:tc>
          <w:tcPr>
            <w:tcW w:w="1277" w:type="dxa"/>
            <w:tcBorders>
              <w:top w:val="single" w:sz="4" w:space="0" w:color="auto"/>
              <w:left w:val="single" w:sz="4" w:space="0" w:color="auto"/>
            </w:tcBorders>
            <w:shd w:val="clear" w:color="auto" w:fill="FFFFFF"/>
          </w:tcPr>
          <w:p w:rsidR="0036272E" w:rsidRPr="00DE785E" w:rsidRDefault="00812C72" w:rsidP="000066EC">
            <w:pPr>
              <w:pStyle w:val="3"/>
              <w:framePr w:w="9662" w:wrap="notBeside" w:vAnchor="text" w:hAnchor="page" w:x="1385" w:y="289"/>
              <w:shd w:val="clear" w:color="auto" w:fill="auto"/>
              <w:spacing w:after="0" w:line="240" w:lineRule="auto"/>
              <w:ind w:firstLine="0"/>
              <w:jc w:val="center"/>
              <w:rPr>
                <w:sz w:val="18"/>
                <w:szCs w:val="18"/>
              </w:rPr>
            </w:pPr>
            <w:r w:rsidRPr="00DE785E">
              <w:rPr>
                <w:sz w:val="18"/>
                <w:szCs w:val="18"/>
              </w:rPr>
              <w:t>1 425 942,8</w:t>
            </w:r>
          </w:p>
        </w:tc>
        <w:tc>
          <w:tcPr>
            <w:tcW w:w="1147" w:type="dxa"/>
            <w:tcBorders>
              <w:top w:val="single" w:sz="4" w:space="0" w:color="auto"/>
              <w:left w:val="single" w:sz="4" w:space="0" w:color="auto"/>
              <w:right w:val="single" w:sz="4" w:space="0" w:color="auto"/>
            </w:tcBorders>
            <w:shd w:val="clear" w:color="auto" w:fill="FFFFFF"/>
          </w:tcPr>
          <w:p w:rsidR="0036272E" w:rsidRPr="00DE785E" w:rsidRDefault="003D22A8" w:rsidP="000066EC">
            <w:pPr>
              <w:pStyle w:val="3"/>
              <w:framePr w:w="9662" w:wrap="notBeside" w:vAnchor="text" w:hAnchor="page" w:x="1385" w:y="289"/>
              <w:shd w:val="clear" w:color="auto" w:fill="auto"/>
              <w:spacing w:after="0" w:line="240" w:lineRule="auto"/>
              <w:ind w:firstLine="0"/>
              <w:jc w:val="center"/>
              <w:rPr>
                <w:sz w:val="18"/>
                <w:szCs w:val="18"/>
              </w:rPr>
            </w:pPr>
            <w:r w:rsidRPr="00DE785E">
              <w:rPr>
                <w:sz w:val="18"/>
                <w:szCs w:val="18"/>
              </w:rPr>
              <w:t>128,9</w:t>
            </w:r>
          </w:p>
        </w:tc>
      </w:tr>
      <w:tr w:rsidR="0036272E" w:rsidRPr="00BE243E" w:rsidTr="000066EC">
        <w:trPr>
          <w:trHeight w:hRule="exact" w:val="274"/>
          <w:jc w:val="center"/>
        </w:trPr>
        <w:tc>
          <w:tcPr>
            <w:tcW w:w="2136" w:type="dxa"/>
            <w:tcBorders>
              <w:top w:val="single" w:sz="4" w:space="0" w:color="auto"/>
              <w:left w:val="single" w:sz="4" w:space="0" w:color="auto"/>
            </w:tcBorders>
            <w:shd w:val="clear" w:color="auto" w:fill="FFFFFF"/>
          </w:tcPr>
          <w:p w:rsidR="0036272E" w:rsidRPr="00DE785E" w:rsidRDefault="0036272E" w:rsidP="000066EC">
            <w:pPr>
              <w:pStyle w:val="3"/>
              <w:framePr w:w="9662" w:wrap="notBeside" w:vAnchor="text" w:hAnchor="page" w:x="1385" w:y="289"/>
              <w:shd w:val="clear" w:color="auto" w:fill="auto"/>
              <w:spacing w:after="0" w:line="240" w:lineRule="auto"/>
              <w:ind w:firstLine="0"/>
              <w:jc w:val="center"/>
            </w:pPr>
            <w:r w:rsidRPr="00DE785E">
              <w:rPr>
                <w:rStyle w:val="9pt"/>
                <w:b w:val="0"/>
                <w:color w:val="auto"/>
              </w:rPr>
              <w:t>в том числе:</w:t>
            </w:r>
          </w:p>
        </w:tc>
        <w:tc>
          <w:tcPr>
            <w:tcW w:w="1138" w:type="dxa"/>
            <w:tcBorders>
              <w:top w:val="single" w:sz="4" w:space="0" w:color="auto"/>
              <w:left w:val="single" w:sz="4" w:space="0" w:color="auto"/>
            </w:tcBorders>
            <w:shd w:val="clear" w:color="auto" w:fill="FFFFFF"/>
          </w:tcPr>
          <w:p w:rsidR="0036272E" w:rsidRPr="00DE785E" w:rsidRDefault="0036272E" w:rsidP="000066EC">
            <w:pPr>
              <w:framePr w:w="9662" w:wrap="notBeside" w:vAnchor="text" w:hAnchor="page" w:x="1385" w:y="289"/>
              <w:jc w:val="center"/>
              <w:rPr>
                <w:color w:val="auto"/>
                <w:sz w:val="18"/>
                <w:szCs w:val="18"/>
              </w:rPr>
            </w:pPr>
          </w:p>
        </w:tc>
        <w:tc>
          <w:tcPr>
            <w:tcW w:w="1416" w:type="dxa"/>
            <w:tcBorders>
              <w:top w:val="single" w:sz="4" w:space="0" w:color="auto"/>
              <w:left w:val="single" w:sz="4" w:space="0" w:color="auto"/>
            </w:tcBorders>
            <w:shd w:val="clear" w:color="auto" w:fill="FFFFFF"/>
          </w:tcPr>
          <w:p w:rsidR="0036272E" w:rsidRPr="00DE785E" w:rsidRDefault="0036272E" w:rsidP="000066EC">
            <w:pPr>
              <w:framePr w:w="9662" w:wrap="notBeside" w:vAnchor="text" w:hAnchor="page" w:x="1385" w:y="289"/>
              <w:jc w:val="center"/>
              <w:rPr>
                <w:color w:val="auto"/>
                <w:sz w:val="18"/>
                <w:szCs w:val="18"/>
              </w:rPr>
            </w:pPr>
          </w:p>
        </w:tc>
        <w:tc>
          <w:tcPr>
            <w:tcW w:w="1272" w:type="dxa"/>
            <w:tcBorders>
              <w:top w:val="single" w:sz="4" w:space="0" w:color="auto"/>
              <w:left w:val="single" w:sz="4" w:space="0" w:color="auto"/>
            </w:tcBorders>
            <w:shd w:val="clear" w:color="auto" w:fill="FFFFFF"/>
          </w:tcPr>
          <w:p w:rsidR="0036272E" w:rsidRPr="00DE785E" w:rsidRDefault="0036272E" w:rsidP="000066EC">
            <w:pPr>
              <w:framePr w:w="9662" w:wrap="notBeside" w:vAnchor="text" w:hAnchor="page" w:x="1385" w:y="289"/>
              <w:jc w:val="center"/>
              <w:rPr>
                <w:color w:val="auto"/>
                <w:sz w:val="18"/>
                <w:szCs w:val="18"/>
              </w:rPr>
            </w:pPr>
          </w:p>
        </w:tc>
        <w:tc>
          <w:tcPr>
            <w:tcW w:w="1277" w:type="dxa"/>
            <w:tcBorders>
              <w:top w:val="single" w:sz="4" w:space="0" w:color="auto"/>
              <w:left w:val="single" w:sz="4" w:space="0" w:color="auto"/>
            </w:tcBorders>
            <w:shd w:val="clear" w:color="auto" w:fill="FFFFFF"/>
          </w:tcPr>
          <w:p w:rsidR="0036272E" w:rsidRPr="00DE785E" w:rsidRDefault="0036272E" w:rsidP="000066EC">
            <w:pPr>
              <w:framePr w:w="9662" w:wrap="notBeside" w:vAnchor="text" w:hAnchor="page" w:x="1385" w:y="289"/>
              <w:jc w:val="center"/>
              <w:rPr>
                <w:color w:val="auto"/>
                <w:sz w:val="18"/>
                <w:szCs w:val="18"/>
              </w:rPr>
            </w:pPr>
          </w:p>
        </w:tc>
        <w:tc>
          <w:tcPr>
            <w:tcW w:w="1277" w:type="dxa"/>
            <w:tcBorders>
              <w:top w:val="single" w:sz="4" w:space="0" w:color="auto"/>
              <w:left w:val="single" w:sz="4" w:space="0" w:color="auto"/>
            </w:tcBorders>
            <w:shd w:val="clear" w:color="auto" w:fill="FFFFFF"/>
          </w:tcPr>
          <w:p w:rsidR="0036272E" w:rsidRPr="00DE785E" w:rsidRDefault="0036272E" w:rsidP="000066EC">
            <w:pPr>
              <w:framePr w:w="9662" w:wrap="notBeside" w:vAnchor="text" w:hAnchor="page" w:x="1385" w:y="289"/>
              <w:jc w:val="center"/>
              <w:rPr>
                <w:color w:val="auto"/>
                <w:sz w:val="18"/>
                <w:szCs w:val="18"/>
              </w:rPr>
            </w:pPr>
          </w:p>
        </w:tc>
        <w:tc>
          <w:tcPr>
            <w:tcW w:w="1147" w:type="dxa"/>
            <w:tcBorders>
              <w:top w:val="single" w:sz="4" w:space="0" w:color="auto"/>
              <w:left w:val="single" w:sz="4" w:space="0" w:color="auto"/>
              <w:right w:val="single" w:sz="4" w:space="0" w:color="auto"/>
            </w:tcBorders>
            <w:shd w:val="clear" w:color="auto" w:fill="FFFFFF"/>
          </w:tcPr>
          <w:p w:rsidR="0036272E" w:rsidRPr="00DE785E" w:rsidRDefault="0036272E" w:rsidP="000066EC">
            <w:pPr>
              <w:framePr w:w="9662" w:wrap="notBeside" w:vAnchor="text" w:hAnchor="page" w:x="1385" w:y="289"/>
              <w:jc w:val="center"/>
              <w:rPr>
                <w:color w:val="auto"/>
                <w:sz w:val="18"/>
                <w:szCs w:val="18"/>
              </w:rPr>
            </w:pPr>
          </w:p>
        </w:tc>
      </w:tr>
      <w:tr w:rsidR="0036272E" w:rsidRPr="00BE243E" w:rsidTr="000066EC">
        <w:trPr>
          <w:trHeight w:hRule="exact" w:val="430"/>
          <w:jc w:val="center"/>
        </w:trPr>
        <w:tc>
          <w:tcPr>
            <w:tcW w:w="2136" w:type="dxa"/>
            <w:tcBorders>
              <w:top w:val="single" w:sz="4" w:space="0" w:color="auto"/>
              <w:left w:val="single" w:sz="4" w:space="0" w:color="auto"/>
            </w:tcBorders>
            <w:shd w:val="clear" w:color="auto" w:fill="FFFFFF"/>
          </w:tcPr>
          <w:p w:rsidR="0036272E" w:rsidRPr="00DE785E" w:rsidRDefault="0036272E" w:rsidP="000066EC">
            <w:pPr>
              <w:pStyle w:val="3"/>
              <w:framePr w:w="9662" w:wrap="notBeside" w:vAnchor="text" w:hAnchor="page" w:x="1385" w:y="289"/>
              <w:shd w:val="clear" w:color="auto" w:fill="auto"/>
              <w:spacing w:after="0" w:line="240" w:lineRule="auto"/>
              <w:ind w:firstLine="0"/>
              <w:jc w:val="center"/>
            </w:pPr>
            <w:r w:rsidRPr="00DE785E">
              <w:rPr>
                <w:rStyle w:val="9pt"/>
                <w:b w:val="0"/>
                <w:color w:val="auto"/>
              </w:rPr>
              <w:t>налоговые и неналоговые доходы</w:t>
            </w:r>
          </w:p>
        </w:tc>
        <w:tc>
          <w:tcPr>
            <w:tcW w:w="1138" w:type="dxa"/>
            <w:tcBorders>
              <w:top w:val="single" w:sz="4" w:space="0" w:color="auto"/>
              <w:left w:val="single" w:sz="4" w:space="0" w:color="auto"/>
            </w:tcBorders>
            <w:shd w:val="clear" w:color="auto" w:fill="FFFFFF"/>
          </w:tcPr>
          <w:p w:rsidR="0036272E" w:rsidRPr="00DE785E" w:rsidRDefault="00DE785E" w:rsidP="000066EC">
            <w:pPr>
              <w:pStyle w:val="3"/>
              <w:framePr w:w="9662" w:wrap="notBeside" w:vAnchor="text" w:hAnchor="page" w:x="1385" w:y="289"/>
              <w:shd w:val="clear" w:color="auto" w:fill="auto"/>
              <w:spacing w:after="0" w:line="240" w:lineRule="auto"/>
              <w:ind w:firstLine="0"/>
              <w:jc w:val="center"/>
              <w:rPr>
                <w:sz w:val="18"/>
                <w:szCs w:val="18"/>
              </w:rPr>
            </w:pPr>
            <w:r w:rsidRPr="00DE785E">
              <w:rPr>
                <w:sz w:val="18"/>
                <w:szCs w:val="18"/>
              </w:rPr>
              <w:t>349 701,0</w:t>
            </w:r>
          </w:p>
        </w:tc>
        <w:tc>
          <w:tcPr>
            <w:tcW w:w="1416" w:type="dxa"/>
            <w:tcBorders>
              <w:top w:val="single" w:sz="4" w:space="0" w:color="auto"/>
              <w:left w:val="single" w:sz="4" w:space="0" w:color="auto"/>
            </w:tcBorders>
            <w:shd w:val="clear" w:color="auto" w:fill="FFFFFF"/>
          </w:tcPr>
          <w:p w:rsidR="0036272E" w:rsidRPr="00DE785E" w:rsidRDefault="00726A2B" w:rsidP="000066EC">
            <w:pPr>
              <w:pStyle w:val="3"/>
              <w:framePr w:w="9662" w:wrap="notBeside" w:vAnchor="text" w:hAnchor="page" w:x="1385" w:y="289"/>
              <w:shd w:val="clear" w:color="auto" w:fill="auto"/>
              <w:spacing w:after="0" w:line="240" w:lineRule="auto"/>
              <w:ind w:firstLine="0"/>
              <w:jc w:val="center"/>
              <w:rPr>
                <w:sz w:val="18"/>
                <w:szCs w:val="18"/>
              </w:rPr>
            </w:pPr>
            <w:r w:rsidRPr="00DE785E">
              <w:rPr>
                <w:sz w:val="18"/>
                <w:szCs w:val="18"/>
              </w:rPr>
              <w:t>335 550,3</w:t>
            </w:r>
          </w:p>
        </w:tc>
        <w:tc>
          <w:tcPr>
            <w:tcW w:w="1272" w:type="dxa"/>
            <w:tcBorders>
              <w:top w:val="single" w:sz="4" w:space="0" w:color="auto"/>
              <w:left w:val="single" w:sz="4" w:space="0" w:color="auto"/>
            </w:tcBorders>
            <w:shd w:val="clear" w:color="auto" w:fill="FFFFFF"/>
          </w:tcPr>
          <w:p w:rsidR="0036272E" w:rsidRPr="00DE785E" w:rsidRDefault="00726A2B" w:rsidP="000066EC">
            <w:pPr>
              <w:pStyle w:val="3"/>
              <w:framePr w:w="9662" w:wrap="notBeside" w:vAnchor="text" w:hAnchor="page" w:x="1385" w:y="289"/>
              <w:shd w:val="clear" w:color="auto" w:fill="auto"/>
              <w:spacing w:after="0" w:line="240" w:lineRule="auto"/>
              <w:ind w:firstLine="0"/>
              <w:jc w:val="center"/>
              <w:rPr>
                <w:sz w:val="18"/>
                <w:szCs w:val="18"/>
              </w:rPr>
            </w:pPr>
            <w:r w:rsidRPr="00DE785E">
              <w:rPr>
                <w:sz w:val="18"/>
                <w:szCs w:val="18"/>
              </w:rPr>
              <w:t>357 045,9</w:t>
            </w:r>
          </w:p>
        </w:tc>
        <w:tc>
          <w:tcPr>
            <w:tcW w:w="1277" w:type="dxa"/>
            <w:tcBorders>
              <w:top w:val="single" w:sz="4" w:space="0" w:color="auto"/>
              <w:left w:val="single" w:sz="4" w:space="0" w:color="auto"/>
            </w:tcBorders>
            <w:shd w:val="clear" w:color="auto" w:fill="FFFFFF"/>
          </w:tcPr>
          <w:p w:rsidR="0036272E" w:rsidRPr="00DE785E" w:rsidRDefault="00812C72" w:rsidP="000066EC">
            <w:pPr>
              <w:pStyle w:val="3"/>
              <w:framePr w:w="9662" w:wrap="notBeside" w:vAnchor="text" w:hAnchor="page" w:x="1385" w:y="289"/>
              <w:shd w:val="clear" w:color="auto" w:fill="auto"/>
              <w:spacing w:after="0" w:line="240" w:lineRule="auto"/>
              <w:ind w:firstLine="0"/>
              <w:jc w:val="center"/>
              <w:rPr>
                <w:sz w:val="18"/>
                <w:szCs w:val="18"/>
              </w:rPr>
            </w:pPr>
            <w:r w:rsidRPr="00DE785E">
              <w:rPr>
                <w:sz w:val="18"/>
                <w:szCs w:val="18"/>
              </w:rPr>
              <w:t>368 172,9</w:t>
            </w:r>
          </w:p>
        </w:tc>
        <w:tc>
          <w:tcPr>
            <w:tcW w:w="1277" w:type="dxa"/>
            <w:tcBorders>
              <w:top w:val="single" w:sz="4" w:space="0" w:color="auto"/>
              <w:left w:val="single" w:sz="4" w:space="0" w:color="auto"/>
            </w:tcBorders>
            <w:shd w:val="clear" w:color="auto" w:fill="FFFFFF"/>
          </w:tcPr>
          <w:p w:rsidR="0036272E" w:rsidRPr="00DE785E" w:rsidRDefault="00812C72" w:rsidP="000066EC">
            <w:pPr>
              <w:pStyle w:val="3"/>
              <w:framePr w:w="9662" w:wrap="notBeside" w:vAnchor="text" w:hAnchor="page" w:x="1385" w:y="289"/>
              <w:shd w:val="clear" w:color="auto" w:fill="auto"/>
              <w:spacing w:after="0" w:line="240" w:lineRule="auto"/>
              <w:ind w:firstLine="0"/>
              <w:jc w:val="center"/>
              <w:rPr>
                <w:sz w:val="18"/>
                <w:szCs w:val="18"/>
              </w:rPr>
            </w:pPr>
            <w:r w:rsidRPr="00DE785E">
              <w:rPr>
                <w:sz w:val="18"/>
                <w:szCs w:val="18"/>
              </w:rPr>
              <w:t>376 638,9</w:t>
            </w:r>
          </w:p>
        </w:tc>
        <w:tc>
          <w:tcPr>
            <w:tcW w:w="1147" w:type="dxa"/>
            <w:tcBorders>
              <w:top w:val="single" w:sz="4" w:space="0" w:color="auto"/>
              <w:left w:val="single" w:sz="4" w:space="0" w:color="auto"/>
              <w:right w:val="single" w:sz="4" w:space="0" w:color="auto"/>
            </w:tcBorders>
            <w:shd w:val="clear" w:color="auto" w:fill="FFFFFF"/>
          </w:tcPr>
          <w:p w:rsidR="0036272E" w:rsidRPr="00DE785E" w:rsidRDefault="003D22A8" w:rsidP="000066EC">
            <w:pPr>
              <w:pStyle w:val="3"/>
              <w:framePr w:w="9662" w:wrap="notBeside" w:vAnchor="text" w:hAnchor="page" w:x="1385" w:y="289"/>
              <w:shd w:val="clear" w:color="auto" w:fill="auto"/>
              <w:spacing w:after="0" w:line="240" w:lineRule="auto"/>
              <w:ind w:firstLine="0"/>
              <w:jc w:val="center"/>
              <w:rPr>
                <w:sz w:val="18"/>
                <w:szCs w:val="18"/>
              </w:rPr>
            </w:pPr>
            <w:r w:rsidRPr="00DE785E">
              <w:rPr>
                <w:sz w:val="18"/>
                <w:szCs w:val="18"/>
              </w:rPr>
              <w:t>112,2</w:t>
            </w:r>
          </w:p>
        </w:tc>
      </w:tr>
      <w:tr w:rsidR="0036272E" w:rsidRPr="00BE243E" w:rsidTr="000066EC">
        <w:trPr>
          <w:trHeight w:hRule="exact" w:val="454"/>
          <w:jc w:val="center"/>
        </w:trPr>
        <w:tc>
          <w:tcPr>
            <w:tcW w:w="2136" w:type="dxa"/>
            <w:tcBorders>
              <w:top w:val="single" w:sz="4" w:space="0" w:color="auto"/>
              <w:left w:val="single" w:sz="4" w:space="0" w:color="auto"/>
            </w:tcBorders>
            <w:shd w:val="clear" w:color="auto" w:fill="FFFFFF"/>
          </w:tcPr>
          <w:p w:rsidR="0036272E" w:rsidRPr="00DE785E" w:rsidRDefault="0036272E" w:rsidP="000066EC">
            <w:pPr>
              <w:pStyle w:val="3"/>
              <w:framePr w:w="9662" w:wrap="notBeside" w:vAnchor="text" w:hAnchor="page" w:x="1385" w:y="289"/>
              <w:shd w:val="clear" w:color="auto" w:fill="auto"/>
              <w:spacing w:after="0" w:line="240" w:lineRule="auto"/>
              <w:ind w:firstLine="0"/>
              <w:jc w:val="center"/>
            </w:pPr>
            <w:r w:rsidRPr="00DE785E">
              <w:rPr>
                <w:rStyle w:val="9pt"/>
                <w:b w:val="0"/>
                <w:color w:val="auto"/>
              </w:rPr>
              <w:t>безвозмездные</w:t>
            </w:r>
          </w:p>
          <w:p w:rsidR="0036272E" w:rsidRPr="00DE785E" w:rsidRDefault="0036272E" w:rsidP="000066EC">
            <w:pPr>
              <w:pStyle w:val="3"/>
              <w:framePr w:w="9662" w:wrap="notBeside" w:vAnchor="text" w:hAnchor="page" w:x="1385" w:y="289"/>
              <w:shd w:val="clear" w:color="auto" w:fill="auto"/>
              <w:spacing w:after="0" w:line="240" w:lineRule="auto"/>
              <w:ind w:firstLine="0"/>
              <w:jc w:val="center"/>
            </w:pPr>
            <w:r w:rsidRPr="00DE785E">
              <w:rPr>
                <w:rStyle w:val="9pt"/>
                <w:b w:val="0"/>
                <w:color w:val="auto"/>
              </w:rPr>
              <w:t>поступления</w:t>
            </w:r>
          </w:p>
        </w:tc>
        <w:tc>
          <w:tcPr>
            <w:tcW w:w="1138" w:type="dxa"/>
            <w:tcBorders>
              <w:top w:val="single" w:sz="4" w:space="0" w:color="auto"/>
              <w:left w:val="single" w:sz="4" w:space="0" w:color="auto"/>
            </w:tcBorders>
            <w:shd w:val="clear" w:color="auto" w:fill="FFFFFF"/>
          </w:tcPr>
          <w:p w:rsidR="0036272E" w:rsidRPr="00DE785E" w:rsidRDefault="00DE785E" w:rsidP="000066EC">
            <w:pPr>
              <w:pStyle w:val="3"/>
              <w:framePr w:w="9662" w:wrap="notBeside" w:vAnchor="text" w:hAnchor="page" w:x="1385" w:y="289"/>
              <w:shd w:val="clear" w:color="auto" w:fill="auto"/>
              <w:spacing w:after="0" w:line="240" w:lineRule="auto"/>
              <w:ind w:firstLine="0"/>
              <w:jc w:val="center"/>
              <w:rPr>
                <w:sz w:val="18"/>
                <w:szCs w:val="18"/>
              </w:rPr>
            </w:pPr>
            <w:r w:rsidRPr="00DE785E">
              <w:rPr>
                <w:sz w:val="18"/>
                <w:szCs w:val="18"/>
              </w:rPr>
              <w:t>750 257,3</w:t>
            </w:r>
          </w:p>
        </w:tc>
        <w:tc>
          <w:tcPr>
            <w:tcW w:w="1416" w:type="dxa"/>
            <w:tcBorders>
              <w:top w:val="single" w:sz="4" w:space="0" w:color="auto"/>
              <w:left w:val="single" w:sz="4" w:space="0" w:color="auto"/>
            </w:tcBorders>
            <w:shd w:val="clear" w:color="auto" w:fill="FFFFFF"/>
          </w:tcPr>
          <w:p w:rsidR="0036272E" w:rsidRPr="00DE785E" w:rsidRDefault="00726A2B" w:rsidP="000066EC">
            <w:pPr>
              <w:pStyle w:val="3"/>
              <w:framePr w:w="9662" w:wrap="notBeside" w:vAnchor="text" w:hAnchor="page" w:x="1385" w:y="289"/>
              <w:shd w:val="clear" w:color="auto" w:fill="auto"/>
              <w:spacing w:after="0" w:line="240" w:lineRule="auto"/>
              <w:ind w:firstLine="0"/>
              <w:jc w:val="center"/>
              <w:rPr>
                <w:sz w:val="18"/>
                <w:szCs w:val="18"/>
              </w:rPr>
            </w:pPr>
            <w:r w:rsidRPr="00DE785E">
              <w:rPr>
                <w:sz w:val="18"/>
                <w:szCs w:val="18"/>
              </w:rPr>
              <w:t>770 534,3</w:t>
            </w:r>
          </w:p>
        </w:tc>
        <w:tc>
          <w:tcPr>
            <w:tcW w:w="1272" w:type="dxa"/>
            <w:tcBorders>
              <w:top w:val="single" w:sz="4" w:space="0" w:color="auto"/>
              <w:left w:val="single" w:sz="4" w:space="0" w:color="auto"/>
            </w:tcBorders>
            <w:shd w:val="clear" w:color="auto" w:fill="FFFFFF"/>
          </w:tcPr>
          <w:p w:rsidR="0036272E" w:rsidRPr="00DE785E" w:rsidRDefault="00726A2B" w:rsidP="000066EC">
            <w:pPr>
              <w:pStyle w:val="3"/>
              <w:framePr w:w="9662" w:wrap="notBeside" w:vAnchor="text" w:hAnchor="page" w:x="1385" w:y="289"/>
              <w:shd w:val="clear" w:color="auto" w:fill="auto"/>
              <w:spacing w:after="0" w:line="240" w:lineRule="auto"/>
              <w:ind w:firstLine="0"/>
              <w:jc w:val="center"/>
              <w:rPr>
                <w:sz w:val="18"/>
                <w:szCs w:val="18"/>
              </w:rPr>
            </w:pPr>
            <w:r w:rsidRPr="00DE785E">
              <w:rPr>
                <w:sz w:val="18"/>
                <w:szCs w:val="18"/>
              </w:rPr>
              <w:t>731 379,8</w:t>
            </w:r>
          </w:p>
        </w:tc>
        <w:tc>
          <w:tcPr>
            <w:tcW w:w="1277" w:type="dxa"/>
            <w:tcBorders>
              <w:top w:val="single" w:sz="4" w:space="0" w:color="auto"/>
              <w:left w:val="single" w:sz="4" w:space="0" w:color="auto"/>
            </w:tcBorders>
            <w:shd w:val="clear" w:color="auto" w:fill="FFFFFF"/>
          </w:tcPr>
          <w:p w:rsidR="0036272E" w:rsidRPr="00DE785E" w:rsidRDefault="00812C72" w:rsidP="000066EC">
            <w:pPr>
              <w:pStyle w:val="3"/>
              <w:framePr w:w="9662" w:wrap="notBeside" w:vAnchor="text" w:hAnchor="page" w:x="1385" w:y="289"/>
              <w:shd w:val="clear" w:color="auto" w:fill="auto"/>
              <w:spacing w:after="0" w:line="240" w:lineRule="auto"/>
              <w:ind w:firstLine="0"/>
              <w:jc w:val="center"/>
              <w:rPr>
                <w:sz w:val="18"/>
                <w:szCs w:val="18"/>
              </w:rPr>
            </w:pPr>
            <w:r w:rsidRPr="00DE785E">
              <w:rPr>
                <w:sz w:val="18"/>
                <w:szCs w:val="18"/>
              </w:rPr>
              <w:t>712 117,5</w:t>
            </w:r>
          </w:p>
        </w:tc>
        <w:tc>
          <w:tcPr>
            <w:tcW w:w="1277" w:type="dxa"/>
            <w:tcBorders>
              <w:top w:val="single" w:sz="4" w:space="0" w:color="auto"/>
              <w:left w:val="single" w:sz="4" w:space="0" w:color="auto"/>
            </w:tcBorders>
            <w:shd w:val="clear" w:color="auto" w:fill="FFFFFF"/>
          </w:tcPr>
          <w:p w:rsidR="0036272E" w:rsidRPr="00DE785E" w:rsidRDefault="00812C72" w:rsidP="000066EC">
            <w:pPr>
              <w:pStyle w:val="3"/>
              <w:framePr w:w="9662" w:wrap="notBeside" w:vAnchor="text" w:hAnchor="page" w:x="1385" w:y="289"/>
              <w:shd w:val="clear" w:color="auto" w:fill="auto"/>
              <w:spacing w:after="0" w:line="240" w:lineRule="auto"/>
              <w:ind w:firstLine="0"/>
              <w:jc w:val="center"/>
              <w:rPr>
                <w:sz w:val="18"/>
                <w:szCs w:val="18"/>
              </w:rPr>
            </w:pPr>
            <w:r w:rsidRPr="00DE785E">
              <w:rPr>
                <w:sz w:val="18"/>
                <w:szCs w:val="18"/>
              </w:rPr>
              <w:t>1 049 303,9</w:t>
            </w:r>
          </w:p>
        </w:tc>
        <w:tc>
          <w:tcPr>
            <w:tcW w:w="1147" w:type="dxa"/>
            <w:tcBorders>
              <w:top w:val="single" w:sz="4" w:space="0" w:color="auto"/>
              <w:left w:val="single" w:sz="4" w:space="0" w:color="auto"/>
              <w:right w:val="single" w:sz="4" w:space="0" w:color="auto"/>
            </w:tcBorders>
            <w:shd w:val="clear" w:color="auto" w:fill="FFFFFF"/>
          </w:tcPr>
          <w:p w:rsidR="0036272E" w:rsidRPr="00DE785E" w:rsidRDefault="003D22A8" w:rsidP="000066EC">
            <w:pPr>
              <w:pStyle w:val="3"/>
              <w:framePr w:w="9662" w:wrap="notBeside" w:vAnchor="text" w:hAnchor="page" w:x="1385" w:y="289"/>
              <w:shd w:val="clear" w:color="auto" w:fill="auto"/>
              <w:spacing w:after="0" w:line="240" w:lineRule="auto"/>
              <w:ind w:firstLine="0"/>
              <w:jc w:val="center"/>
              <w:rPr>
                <w:sz w:val="18"/>
                <w:szCs w:val="18"/>
              </w:rPr>
            </w:pPr>
            <w:r w:rsidRPr="00DE785E">
              <w:rPr>
                <w:sz w:val="18"/>
                <w:szCs w:val="18"/>
              </w:rPr>
              <w:t>136,2</w:t>
            </w:r>
          </w:p>
        </w:tc>
      </w:tr>
      <w:tr w:rsidR="0036272E" w:rsidRPr="00BE243E" w:rsidTr="000066EC">
        <w:trPr>
          <w:trHeight w:hRule="exact" w:val="274"/>
          <w:jc w:val="center"/>
        </w:trPr>
        <w:tc>
          <w:tcPr>
            <w:tcW w:w="2136" w:type="dxa"/>
            <w:tcBorders>
              <w:top w:val="single" w:sz="4" w:space="0" w:color="auto"/>
              <w:left w:val="single" w:sz="4" w:space="0" w:color="auto"/>
            </w:tcBorders>
            <w:shd w:val="clear" w:color="auto" w:fill="FFFFFF"/>
          </w:tcPr>
          <w:p w:rsidR="0036272E" w:rsidRPr="00DE785E" w:rsidRDefault="0036272E" w:rsidP="000066EC">
            <w:pPr>
              <w:pStyle w:val="3"/>
              <w:framePr w:w="9662" w:wrap="notBeside" w:vAnchor="text" w:hAnchor="page" w:x="1385" w:y="289"/>
              <w:shd w:val="clear" w:color="auto" w:fill="auto"/>
              <w:spacing w:after="0" w:line="240" w:lineRule="auto"/>
              <w:ind w:firstLine="0"/>
              <w:jc w:val="center"/>
            </w:pPr>
            <w:r w:rsidRPr="00DE785E">
              <w:rPr>
                <w:rStyle w:val="9pt"/>
                <w:b w:val="0"/>
                <w:color w:val="auto"/>
              </w:rPr>
              <w:t>Расходы - всего</w:t>
            </w:r>
          </w:p>
        </w:tc>
        <w:tc>
          <w:tcPr>
            <w:tcW w:w="1138" w:type="dxa"/>
            <w:tcBorders>
              <w:top w:val="single" w:sz="4" w:space="0" w:color="auto"/>
              <w:left w:val="single" w:sz="4" w:space="0" w:color="auto"/>
            </w:tcBorders>
            <w:shd w:val="clear" w:color="auto" w:fill="FFFFFF"/>
          </w:tcPr>
          <w:p w:rsidR="0036272E" w:rsidRPr="00DE785E" w:rsidRDefault="00DE785E" w:rsidP="000066EC">
            <w:pPr>
              <w:pStyle w:val="3"/>
              <w:framePr w:w="9662" w:wrap="notBeside" w:vAnchor="text" w:hAnchor="page" w:x="1385" w:y="289"/>
              <w:shd w:val="clear" w:color="auto" w:fill="auto"/>
              <w:spacing w:after="0" w:line="240" w:lineRule="auto"/>
              <w:ind w:firstLine="0"/>
              <w:jc w:val="center"/>
              <w:rPr>
                <w:sz w:val="18"/>
                <w:szCs w:val="18"/>
              </w:rPr>
            </w:pPr>
            <w:r w:rsidRPr="00DE785E">
              <w:rPr>
                <w:sz w:val="18"/>
                <w:szCs w:val="18"/>
              </w:rPr>
              <w:t>1 093 134,0</w:t>
            </w:r>
          </w:p>
        </w:tc>
        <w:tc>
          <w:tcPr>
            <w:tcW w:w="1416" w:type="dxa"/>
            <w:tcBorders>
              <w:top w:val="single" w:sz="4" w:space="0" w:color="auto"/>
              <w:left w:val="single" w:sz="4" w:space="0" w:color="auto"/>
            </w:tcBorders>
            <w:shd w:val="clear" w:color="auto" w:fill="FFFFFF"/>
          </w:tcPr>
          <w:p w:rsidR="0036272E" w:rsidRPr="00DE785E" w:rsidRDefault="00726A2B" w:rsidP="000066EC">
            <w:pPr>
              <w:pStyle w:val="3"/>
              <w:framePr w:w="9662" w:wrap="notBeside" w:vAnchor="text" w:hAnchor="page" w:x="1385" w:y="289"/>
              <w:shd w:val="clear" w:color="auto" w:fill="auto"/>
              <w:spacing w:after="0" w:line="240" w:lineRule="auto"/>
              <w:ind w:firstLine="0"/>
              <w:jc w:val="center"/>
              <w:rPr>
                <w:sz w:val="18"/>
                <w:szCs w:val="18"/>
              </w:rPr>
            </w:pPr>
            <w:r w:rsidRPr="00DE785E">
              <w:rPr>
                <w:sz w:val="18"/>
                <w:szCs w:val="18"/>
              </w:rPr>
              <w:t>1 237 851,9</w:t>
            </w:r>
          </w:p>
        </w:tc>
        <w:tc>
          <w:tcPr>
            <w:tcW w:w="1272" w:type="dxa"/>
            <w:tcBorders>
              <w:top w:val="single" w:sz="4" w:space="0" w:color="auto"/>
              <w:left w:val="single" w:sz="4" w:space="0" w:color="auto"/>
              <w:bottom w:val="single" w:sz="4" w:space="0" w:color="auto"/>
            </w:tcBorders>
            <w:shd w:val="clear" w:color="auto" w:fill="FFFFFF"/>
          </w:tcPr>
          <w:p w:rsidR="0036272E" w:rsidRPr="00DE785E" w:rsidRDefault="00726A2B" w:rsidP="000066EC">
            <w:pPr>
              <w:pStyle w:val="3"/>
              <w:framePr w:w="9662" w:wrap="notBeside" w:vAnchor="text" w:hAnchor="page" w:x="1385" w:y="289"/>
              <w:shd w:val="clear" w:color="auto" w:fill="auto"/>
              <w:spacing w:after="0" w:line="240" w:lineRule="auto"/>
              <w:ind w:firstLine="0"/>
              <w:jc w:val="center"/>
              <w:rPr>
                <w:sz w:val="18"/>
                <w:szCs w:val="18"/>
              </w:rPr>
            </w:pPr>
            <w:r w:rsidRPr="00DE785E">
              <w:rPr>
                <w:sz w:val="18"/>
                <w:szCs w:val="18"/>
              </w:rPr>
              <w:t>1 088 425,7</w:t>
            </w:r>
          </w:p>
        </w:tc>
        <w:tc>
          <w:tcPr>
            <w:tcW w:w="1277" w:type="dxa"/>
            <w:tcBorders>
              <w:top w:val="single" w:sz="4" w:space="0" w:color="auto"/>
              <w:left w:val="single" w:sz="4" w:space="0" w:color="auto"/>
            </w:tcBorders>
            <w:shd w:val="clear" w:color="auto" w:fill="FFFFFF"/>
          </w:tcPr>
          <w:p w:rsidR="0036272E" w:rsidRPr="00DE785E" w:rsidRDefault="00812C72" w:rsidP="000066EC">
            <w:pPr>
              <w:pStyle w:val="3"/>
              <w:framePr w:w="9662" w:wrap="notBeside" w:vAnchor="text" w:hAnchor="page" w:x="1385" w:y="289"/>
              <w:shd w:val="clear" w:color="auto" w:fill="auto"/>
              <w:spacing w:after="0" w:line="240" w:lineRule="auto"/>
              <w:ind w:firstLine="0"/>
              <w:jc w:val="center"/>
              <w:rPr>
                <w:sz w:val="18"/>
                <w:szCs w:val="18"/>
              </w:rPr>
            </w:pPr>
            <w:r w:rsidRPr="00DE785E">
              <w:rPr>
                <w:sz w:val="18"/>
                <w:szCs w:val="18"/>
              </w:rPr>
              <w:t>1 080 290,4</w:t>
            </w:r>
          </w:p>
        </w:tc>
        <w:tc>
          <w:tcPr>
            <w:tcW w:w="1277" w:type="dxa"/>
            <w:tcBorders>
              <w:top w:val="single" w:sz="4" w:space="0" w:color="auto"/>
              <w:left w:val="single" w:sz="4" w:space="0" w:color="auto"/>
            </w:tcBorders>
            <w:shd w:val="clear" w:color="auto" w:fill="FFFFFF"/>
          </w:tcPr>
          <w:p w:rsidR="0036272E" w:rsidRPr="00DE785E" w:rsidRDefault="00812C72" w:rsidP="000066EC">
            <w:pPr>
              <w:pStyle w:val="3"/>
              <w:framePr w:w="9662" w:wrap="notBeside" w:vAnchor="text" w:hAnchor="page" w:x="1385" w:y="289"/>
              <w:shd w:val="clear" w:color="auto" w:fill="auto"/>
              <w:spacing w:after="0" w:line="240" w:lineRule="auto"/>
              <w:ind w:firstLine="0"/>
              <w:jc w:val="center"/>
              <w:rPr>
                <w:sz w:val="18"/>
                <w:szCs w:val="18"/>
              </w:rPr>
            </w:pPr>
            <w:r w:rsidRPr="00DE785E">
              <w:rPr>
                <w:sz w:val="18"/>
                <w:szCs w:val="18"/>
              </w:rPr>
              <w:t>1 425 942,8</w:t>
            </w:r>
          </w:p>
        </w:tc>
        <w:tc>
          <w:tcPr>
            <w:tcW w:w="1147" w:type="dxa"/>
            <w:tcBorders>
              <w:top w:val="single" w:sz="4" w:space="0" w:color="auto"/>
              <w:left w:val="single" w:sz="4" w:space="0" w:color="auto"/>
              <w:right w:val="single" w:sz="4" w:space="0" w:color="auto"/>
            </w:tcBorders>
            <w:shd w:val="clear" w:color="auto" w:fill="FFFFFF"/>
          </w:tcPr>
          <w:p w:rsidR="0036272E" w:rsidRPr="00DE785E" w:rsidRDefault="003D22A8" w:rsidP="000066EC">
            <w:pPr>
              <w:pStyle w:val="3"/>
              <w:framePr w:w="9662" w:wrap="notBeside" w:vAnchor="text" w:hAnchor="page" w:x="1385" w:y="289"/>
              <w:shd w:val="clear" w:color="auto" w:fill="auto"/>
              <w:spacing w:after="0" w:line="240" w:lineRule="auto"/>
              <w:ind w:firstLine="0"/>
              <w:jc w:val="center"/>
              <w:rPr>
                <w:sz w:val="18"/>
                <w:szCs w:val="18"/>
              </w:rPr>
            </w:pPr>
            <w:r w:rsidRPr="00DE785E">
              <w:rPr>
                <w:sz w:val="18"/>
                <w:szCs w:val="18"/>
              </w:rPr>
              <w:t>115,2</w:t>
            </w:r>
          </w:p>
        </w:tc>
      </w:tr>
      <w:tr w:rsidR="0036272E" w:rsidRPr="00BE243E" w:rsidTr="000066EC">
        <w:trPr>
          <w:trHeight w:hRule="exact" w:val="294"/>
          <w:jc w:val="center"/>
        </w:trPr>
        <w:tc>
          <w:tcPr>
            <w:tcW w:w="2136" w:type="dxa"/>
            <w:tcBorders>
              <w:top w:val="single" w:sz="4" w:space="0" w:color="auto"/>
              <w:left w:val="single" w:sz="4" w:space="0" w:color="auto"/>
              <w:bottom w:val="single" w:sz="4" w:space="0" w:color="auto"/>
            </w:tcBorders>
            <w:shd w:val="clear" w:color="auto" w:fill="FFFFFF"/>
          </w:tcPr>
          <w:p w:rsidR="0036272E" w:rsidRPr="00DE785E" w:rsidRDefault="0036272E" w:rsidP="000066EC">
            <w:pPr>
              <w:pStyle w:val="3"/>
              <w:framePr w:w="9662" w:wrap="notBeside" w:vAnchor="text" w:hAnchor="page" w:x="1385" w:y="289"/>
              <w:shd w:val="clear" w:color="auto" w:fill="auto"/>
              <w:spacing w:after="0" w:line="240" w:lineRule="auto"/>
              <w:ind w:firstLine="0"/>
              <w:jc w:val="center"/>
            </w:pPr>
            <w:r w:rsidRPr="00DE785E">
              <w:rPr>
                <w:rStyle w:val="9pt"/>
                <w:b w:val="0"/>
                <w:color w:val="auto"/>
              </w:rPr>
              <w:t>Дефицит (-), профицит (+)</w:t>
            </w:r>
          </w:p>
        </w:tc>
        <w:tc>
          <w:tcPr>
            <w:tcW w:w="1138" w:type="dxa"/>
            <w:tcBorders>
              <w:top w:val="single" w:sz="4" w:space="0" w:color="auto"/>
              <w:left w:val="single" w:sz="4" w:space="0" w:color="auto"/>
              <w:bottom w:val="single" w:sz="4" w:space="0" w:color="auto"/>
            </w:tcBorders>
            <w:shd w:val="clear" w:color="auto" w:fill="FFFFFF"/>
          </w:tcPr>
          <w:p w:rsidR="0036272E" w:rsidRPr="00DE785E" w:rsidRDefault="00DE785E" w:rsidP="000066EC">
            <w:pPr>
              <w:pStyle w:val="3"/>
              <w:framePr w:w="9662" w:wrap="notBeside" w:vAnchor="text" w:hAnchor="page" w:x="1385" w:y="289"/>
              <w:shd w:val="clear" w:color="auto" w:fill="auto"/>
              <w:spacing w:after="0" w:line="240" w:lineRule="auto"/>
              <w:ind w:firstLine="0"/>
              <w:jc w:val="center"/>
              <w:rPr>
                <w:sz w:val="18"/>
                <w:szCs w:val="18"/>
              </w:rPr>
            </w:pPr>
            <w:r w:rsidRPr="00DE785E">
              <w:rPr>
                <w:sz w:val="18"/>
                <w:szCs w:val="18"/>
              </w:rPr>
              <w:t>6 824,3</w:t>
            </w:r>
          </w:p>
        </w:tc>
        <w:tc>
          <w:tcPr>
            <w:tcW w:w="1416" w:type="dxa"/>
            <w:tcBorders>
              <w:top w:val="single" w:sz="4" w:space="0" w:color="auto"/>
              <w:left w:val="single" w:sz="4" w:space="0" w:color="auto"/>
              <w:bottom w:val="single" w:sz="4" w:space="0" w:color="auto"/>
            </w:tcBorders>
            <w:shd w:val="clear" w:color="auto" w:fill="FFFFFF"/>
          </w:tcPr>
          <w:p w:rsidR="0036272E" w:rsidRPr="00DE785E" w:rsidRDefault="00726A2B" w:rsidP="000066EC">
            <w:pPr>
              <w:pStyle w:val="3"/>
              <w:framePr w:w="9662" w:wrap="notBeside" w:vAnchor="text" w:hAnchor="page" w:x="1385" w:y="289"/>
              <w:shd w:val="clear" w:color="auto" w:fill="auto"/>
              <w:spacing w:after="0" w:line="240" w:lineRule="auto"/>
              <w:ind w:firstLine="0"/>
              <w:jc w:val="center"/>
              <w:rPr>
                <w:sz w:val="18"/>
                <w:szCs w:val="18"/>
              </w:rPr>
            </w:pPr>
            <w:r w:rsidRPr="00DE785E">
              <w:rPr>
                <w:sz w:val="18"/>
                <w:szCs w:val="18"/>
              </w:rPr>
              <w:t>-131 767,5</w:t>
            </w:r>
          </w:p>
        </w:tc>
        <w:tc>
          <w:tcPr>
            <w:tcW w:w="1272" w:type="dxa"/>
            <w:tcBorders>
              <w:top w:val="single" w:sz="4" w:space="0" w:color="auto"/>
              <w:left w:val="single" w:sz="4" w:space="0" w:color="auto"/>
              <w:bottom w:val="single" w:sz="4" w:space="0" w:color="auto"/>
            </w:tcBorders>
            <w:shd w:val="clear" w:color="auto" w:fill="FFFFFF"/>
          </w:tcPr>
          <w:p w:rsidR="0036272E" w:rsidRPr="00DE785E" w:rsidRDefault="00726A2B" w:rsidP="000066EC">
            <w:pPr>
              <w:pStyle w:val="3"/>
              <w:framePr w:w="9662" w:wrap="notBeside" w:vAnchor="text" w:hAnchor="page" w:x="1385" w:y="289"/>
              <w:shd w:val="clear" w:color="auto" w:fill="auto"/>
              <w:spacing w:after="0" w:line="240" w:lineRule="auto"/>
              <w:ind w:firstLine="0"/>
              <w:jc w:val="center"/>
              <w:rPr>
                <w:sz w:val="18"/>
                <w:szCs w:val="18"/>
              </w:rPr>
            </w:pPr>
            <w:r w:rsidRPr="00DE785E">
              <w:rPr>
                <w:sz w:val="18"/>
                <w:szCs w:val="18"/>
              </w:rPr>
              <w:t>0</w:t>
            </w:r>
          </w:p>
        </w:tc>
        <w:tc>
          <w:tcPr>
            <w:tcW w:w="1277" w:type="dxa"/>
            <w:tcBorders>
              <w:top w:val="single" w:sz="4" w:space="0" w:color="auto"/>
              <w:left w:val="single" w:sz="4" w:space="0" w:color="auto"/>
              <w:bottom w:val="single" w:sz="4" w:space="0" w:color="auto"/>
            </w:tcBorders>
            <w:shd w:val="clear" w:color="auto" w:fill="FFFFFF"/>
          </w:tcPr>
          <w:p w:rsidR="0036272E" w:rsidRPr="00DE785E" w:rsidRDefault="00812C72" w:rsidP="000066EC">
            <w:pPr>
              <w:pStyle w:val="3"/>
              <w:framePr w:w="9662" w:wrap="notBeside" w:vAnchor="text" w:hAnchor="page" w:x="1385" w:y="289"/>
              <w:shd w:val="clear" w:color="auto" w:fill="auto"/>
              <w:spacing w:after="0" w:line="240" w:lineRule="auto"/>
              <w:ind w:firstLine="0"/>
              <w:jc w:val="center"/>
              <w:rPr>
                <w:sz w:val="18"/>
                <w:szCs w:val="18"/>
              </w:rPr>
            </w:pPr>
            <w:r w:rsidRPr="00DE785E">
              <w:rPr>
                <w:sz w:val="18"/>
                <w:szCs w:val="18"/>
              </w:rPr>
              <w:t>0</w:t>
            </w:r>
          </w:p>
        </w:tc>
        <w:tc>
          <w:tcPr>
            <w:tcW w:w="1277" w:type="dxa"/>
            <w:tcBorders>
              <w:top w:val="single" w:sz="4" w:space="0" w:color="auto"/>
              <w:left w:val="single" w:sz="4" w:space="0" w:color="auto"/>
              <w:bottom w:val="single" w:sz="4" w:space="0" w:color="auto"/>
            </w:tcBorders>
            <w:shd w:val="clear" w:color="auto" w:fill="FFFFFF"/>
          </w:tcPr>
          <w:p w:rsidR="0036272E" w:rsidRPr="00DE785E" w:rsidRDefault="00812C72" w:rsidP="000066EC">
            <w:pPr>
              <w:pStyle w:val="3"/>
              <w:framePr w:w="9662" w:wrap="notBeside" w:vAnchor="text" w:hAnchor="page" w:x="1385" w:y="289"/>
              <w:shd w:val="clear" w:color="auto" w:fill="auto"/>
              <w:spacing w:after="0" w:line="240" w:lineRule="auto"/>
              <w:ind w:firstLine="0"/>
              <w:jc w:val="center"/>
              <w:rPr>
                <w:sz w:val="18"/>
                <w:szCs w:val="18"/>
              </w:rPr>
            </w:pPr>
            <w:r w:rsidRPr="00DE785E">
              <w:rPr>
                <w:sz w:val="18"/>
                <w:szCs w:val="18"/>
              </w:rPr>
              <w:t>0</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36272E" w:rsidRPr="00DE785E" w:rsidRDefault="0036272E" w:rsidP="000066EC">
            <w:pPr>
              <w:pStyle w:val="3"/>
              <w:framePr w:w="9662" w:wrap="notBeside" w:vAnchor="text" w:hAnchor="page" w:x="1385" w:y="289"/>
              <w:shd w:val="clear" w:color="auto" w:fill="auto"/>
              <w:spacing w:after="0" w:line="240" w:lineRule="auto"/>
              <w:ind w:firstLine="0"/>
              <w:jc w:val="center"/>
              <w:rPr>
                <w:sz w:val="18"/>
                <w:szCs w:val="18"/>
              </w:rPr>
            </w:pPr>
            <w:r w:rsidRPr="00DE785E">
              <w:rPr>
                <w:sz w:val="18"/>
                <w:szCs w:val="18"/>
              </w:rPr>
              <w:t>х</w:t>
            </w:r>
          </w:p>
        </w:tc>
      </w:tr>
    </w:tbl>
    <w:p w:rsidR="0036272E" w:rsidRPr="00BE243E" w:rsidRDefault="0036272E" w:rsidP="0036272E">
      <w:pPr>
        <w:pStyle w:val="3"/>
        <w:shd w:val="clear" w:color="auto" w:fill="auto"/>
        <w:spacing w:after="0" w:line="240" w:lineRule="auto"/>
        <w:ind w:firstLine="851"/>
        <w:jc w:val="both"/>
        <w:rPr>
          <w:color w:val="FF0000"/>
        </w:rPr>
      </w:pPr>
    </w:p>
    <w:p w:rsidR="0036272E" w:rsidRPr="00BE243E" w:rsidRDefault="0036272E" w:rsidP="0036272E">
      <w:pPr>
        <w:jc w:val="center"/>
        <w:rPr>
          <w:color w:val="FF0000"/>
          <w:sz w:val="2"/>
          <w:szCs w:val="2"/>
        </w:rPr>
      </w:pPr>
    </w:p>
    <w:p w:rsidR="0036272E" w:rsidRPr="00BE243E" w:rsidRDefault="0036272E" w:rsidP="0036272E">
      <w:pPr>
        <w:rPr>
          <w:color w:val="FF0000"/>
          <w:sz w:val="2"/>
          <w:szCs w:val="2"/>
        </w:rPr>
      </w:pPr>
    </w:p>
    <w:p w:rsidR="0036272E" w:rsidRPr="00BE243E" w:rsidRDefault="0036272E" w:rsidP="0036272E">
      <w:pPr>
        <w:pStyle w:val="3"/>
        <w:shd w:val="clear" w:color="auto" w:fill="auto"/>
        <w:spacing w:after="0" w:line="240" w:lineRule="auto"/>
        <w:ind w:firstLine="851"/>
        <w:jc w:val="both"/>
        <w:rPr>
          <w:color w:val="FF0000"/>
          <w:spacing w:val="0"/>
          <w:sz w:val="24"/>
          <w:szCs w:val="24"/>
        </w:rPr>
      </w:pPr>
    </w:p>
    <w:p w:rsidR="0036272E" w:rsidRPr="00857A4F" w:rsidRDefault="0036272E" w:rsidP="00740CBC">
      <w:pPr>
        <w:pStyle w:val="3"/>
        <w:shd w:val="clear" w:color="auto" w:fill="auto"/>
        <w:spacing w:after="0" w:line="240" w:lineRule="auto"/>
        <w:ind w:firstLine="709"/>
        <w:jc w:val="both"/>
        <w:rPr>
          <w:sz w:val="24"/>
          <w:szCs w:val="24"/>
        </w:rPr>
      </w:pPr>
      <w:r w:rsidRPr="00857A4F">
        <w:rPr>
          <w:spacing w:val="0"/>
          <w:sz w:val="24"/>
          <w:szCs w:val="24"/>
        </w:rPr>
        <w:t>В соответствии с проектом решения в 202</w:t>
      </w:r>
      <w:r w:rsidR="003D22A8" w:rsidRPr="00857A4F">
        <w:rPr>
          <w:spacing w:val="0"/>
          <w:sz w:val="24"/>
          <w:szCs w:val="24"/>
        </w:rPr>
        <w:t>1</w:t>
      </w:r>
      <w:r w:rsidRPr="00857A4F">
        <w:rPr>
          <w:spacing w:val="0"/>
          <w:sz w:val="24"/>
          <w:szCs w:val="24"/>
        </w:rPr>
        <w:t xml:space="preserve"> году относительно ожидаемого исполнения бюджета </w:t>
      </w:r>
      <w:r w:rsidR="003D22A8" w:rsidRPr="00857A4F">
        <w:rPr>
          <w:spacing w:val="0"/>
          <w:sz w:val="24"/>
          <w:szCs w:val="24"/>
        </w:rPr>
        <w:t>городского округа Лотошино</w:t>
      </w:r>
      <w:r w:rsidRPr="00857A4F">
        <w:rPr>
          <w:spacing w:val="0"/>
          <w:sz w:val="24"/>
          <w:szCs w:val="24"/>
        </w:rPr>
        <w:t xml:space="preserve"> в 20</w:t>
      </w:r>
      <w:r w:rsidR="003D22A8" w:rsidRPr="00857A4F">
        <w:rPr>
          <w:spacing w:val="0"/>
          <w:sz w:val="24"/>
          <w:szCs w:val="24"/>
        </w:rPr>
        <w:t>20</w:t>
      </w:r>
      <w:r w:rsidRPr="00857A4F">
        <w:rPr>
          <w:spacing w:val="0"/>
          <w:sz w:val="24"/>
          <w:szCs w:val="24"/>
        </w:rPr>
        <w:t xml:space="preserve"> году предусматривается </w:t>
      </w:r>
      <w:r w:rsidR="003D22A8" w:rsidRPr="00857A4F">
        <w:rPr>
          <w:spacing w:val="0"/>
          <w:sz w:val="24"/>
          <w:szCs w:val="24"/>
        </w:rPr>
        <w:t xml:space="preserve">снижение </w:t>
      </w:r>
      <w:r w:rsidRPr="00857A4F">
        <w:rPr>
          <w:spacing w:val="0"/>
          <w:sz w:val="24"/>
          <w:szCs w:val="24"/>
        </w:rPr>
        <w:t xml:space="preserve"> доходов бюджета городского округа Лотошино на </w:t>
      </w:r>
      <w:r w:rsidR="003D22A8" w:rsidRPr="00857A4F">
        <w:rPr>
          <w:spacing w:val="0"/>
          <w:sz w:val="24"/>
          <w:szCs w:val="24"/>
        </w:rPr>
        <w:t>1,6</w:t>
      </w:r>
      <w:r w:rsidRPr="00857A4F">
        <w:rPr>
          <w:spacing w:val="0"/>
          <w:sz w:val="24"/>
          <w:szCs w:val="24"/>
        </w:rPr>
        <w:t>%</w:t>
      </w:r>
      <w:r w:rsidR="003D22A8" w:rsidRPr="00857A4F">
        <w:rPr>
          <w:spacing w:val="0"/>
          <w:sz w:val="24"/>
          <w:szCs w:val="24"/>
        </w:rPr>
        <w:t xml:space="preserve"> или на 17 658,8 тыс. </w:t>
      </w:r>
      <w:r w:rsidR="003D22A8" w:rsidRPr="00857A4F">
        <w:rPr>
          <w:spacing w:val="0"/>
          <w:sz w:val="24"/>
          <w:szCs w:val="24"/>
        </w:rPr>
        <w:lastRenderedPageBreak/>
        <w:t>рублей</w:t>
      </w:r>
      <w:r w:rsidRPr="00857A4F">
        <w:rPr>
          <w:spacing w:val="0"/>
          <w:sz w:val="24"/>
          <w:szCs w:val="24"/>
        </w:rPr>
        <w:t>, в 202</w:t>
      </w:r>
      <w:r w:rsidR="003D22A8" w:rsidRPr="00857A4F">
        <w:rPr>
          <w:spacing w:val="0"/>
          <w:sz w:val="24"/>
          <w:szCs w:val="24"/>
        </w:rPr>
        <w:t>2</w:t>
      </w:r>
      <w:r w:rsidRPr="00857A4F">
        <w:rPr>
          <w:spacing w:val="0"/>
          <w:sz w:val="24"/>
          <w:szCs w:val="24"/>
        </w:rPr>
        <w:t xml:space="preserve"> году относительно прогноза 202</w:t>
      </w:r>
      <w:r w:rsidR="003D22A8" w:rsidRPr="00857A4F">
        <w:rPr>
          <w:spacing w:val="0"/>
          <w:sz w:val="24"/>
          <w:szCs w:val="24"/>
        </w:rPr>
        <w:t>1</w:t>
      </w:r>
      <w:r w:rsidRPr="00857A4F">
        <w:rPr>
          <w:spacing w:val="0"/>
          <w:sz w:val="24"/>
          <w:szCs w:val="24"/>
        </w:rPr>
        <w:t xml:space="preserve"> года - на </w:t>
      </w:r>
      <w:r w:rsidR="003D22A8" w:rsidRPr="00857A4F">
        <w:rPr>
          <w:spacing w:val="0"/>
          <w:sz w:val="24"/>
          <w:szCs w:val="24"/>
        </w:rPr>
        <w:t>0,7</w:t>
      </w:r>
      <w:r w:rsidRPr="00857A4F">
        <w:rPr>
          <w:spacing w:val="0"/>
          <w:sz w:val="24"/>
          <w:szCs w:val="24"/>
        </w:rPr>
        <w:t>%</w:t>
      </w:r>
      <w:r w:rsidR="003D22A8" w:rsidRPr="00857A4F">
        <w:rPr>
          <w:spacing w:val="0"/>
          <w:sz w:val="24"/>
          <w:szCs w:val="24"/>
        </w:rPr>
        <w:t xml:space="preserve"> или на 8 135,3 тыс. рублей</w:t>
      </w:r>
      <w:r w:rsidRPr="00857A4F">
        <w:rPr>
          <w:spacing w:val="0"/>
          <w:sz w:val="24"/>
          <w:szCs w:val="24"/>
        </w:rPr>
        <w:t>, в 202</w:t>
      </w:r>
      <w:r w:rsidR="003D22A8" w:rsidRPr="00857A4F">
        <w:rPr>
          <w:spacing w:val="0"/>
          <w:sz w:val="24"/>
          <w:szCs w:val="24"/>
        </w:rPr>
        <w:t>3</w:t>
      </w:r>
      <w:r w:rsidRPr="00857A4F">
        <w:rPr>
          <w:spacing w:val="0"/>
          <w:sz w:val="24"/>
          <w:szCs w:val="24"/>
        </w:rPr>
        <w:t xml:space="preserve"> году относительно прогноза </w:t>
      </w:r>
      <w:r w:rsidR="003D22A8" w:rsidRPr="00857A4F">
        <w:rPr>
          <w:spacing w:val="0"/>
          <w:sz w:val="24"/>
          <w:szCs w:val="24"/>
        </w:rPr>
        <w:t xml:space="preserve">2022 </w:t>
      </w:r>
      <w:r w:rsidRPr="00857A4F">
        <w:rPr>
          <w:spacing w:val="0"/>
          <w:sz w:val="24"/>
          <w:szCs w:val="24"/>
        </w:rPr>
        <w:t xml:space="preserve">года </w:t>
      </w:r>
      <w:r w:rsidR="003D22A8" w:rsidRPr="00857A4F">
        <w:rPr>
          <w:spacing w:val="0"/>
          <w:sz w:val="24"/>
          <w:szCs w:val="24"/>
        </w:rPr>
        <w:t xml:space="preserve">увеличение </w:t>
      </w:r>
      <w:r w:rsidRPr="00857A4F">
        <w:rPr>
          <w:spacing w:val="0"/>
          <w:sz w:val="24"/>
          <w:szCs w:val="24"/>
        </w:rPr>
        <w:t xml:space="preserve"> на </w:t>
      </w:r>
      <w:r w:rsidR="003D22A8" w:rsidRPr="00857A4F">
        <w:rPr>
          <w:spacing w:val="0"/>
          <w:sz w:val="24"/>
          <w:szCs w:val="24"/>
        </w:rPr>
        <w:t>32,0</w:t>
      </w:r>
      <w:r w:rsidRPr="00857A4F">
        <w:rPr>
          <w:spacing w:val="0"/>
          <w:sz w:val="24"/>
          <w:szCs w:val="24"/>
        </w:rPr>
        <w:t>%</w:t>
      </w:r>
      <w:r w:rsidR="003D22A8" w:rsidRPr="00857A4F">
        <w:rPr>
          <w:spacing w:val="0"/>
          <w:sz w:val="24"/>
          <w:szCs w:val="24"/>
        </w:rPr>
        <w:t xml:space="preserve"> или на 345 652,4 тыс. рублей</w:t>
      </w:r>
      <w:r w:rsidRPr="00857A4F">
        <w:rPr>
          <w:spacing w:val="0"/>
          <w:sz w:val="24"/>
          <w:szCs w:val="24"/>
        </w:rPr>
        <w:t>. В целом за 202</w:t>
      </w:r>
      <w:r w:rsidR="003D22A8" w:rsidRPr="00857A4F">
        <w:rPr>
          <w:spacing w:val="0"/>
          <w:sz w:val="24"/>
          <w:szCs w:val="24"/>
        </w:rPr>
        <w:t>1</w:t>
      </w:r>
      <w:r w:rsidRPr="00857A4F">
        <w:rPr>
          <w:spacing w:val="0"/>
          <w:sz w:val="24"/>
          <w:szCs w:val="24"/>
        </w:rPr>
        <w:t xml:space="preserve"> - 202</w:t>
      </w:r>
      <w:r w:rsidR="003D22A8" w:rsidRPr="00857A4F">
        <w:rPr>
          <w:spacing w:val="0"/>
          <w:sz w:val="24"/>
          <w:szCs w:val="24"/>
        </w:rPr>
        <w:t>3</w:t>
      </w:r>
      <w:r w:rsidRPr="00857A4F">
        <w:rPr>
          <w:spacing w:val="0"/>
          <w:sz w:val="24"/>
          <w:szCs w:val="24"/>
        </w:rPr>
        <w:t xml:space="preserve"> годы доходы бюджета городского округа </w:t>
      </w:r>
      <w:r w:rsidR="003D22A8" w:rsidRPr="00857A4F">
        <w:rPr>
          <w:spacing w:val="0"/>
          <w:sz w:val="24"/>
          <w:szCs w:val="24"/>
        </w:rPr>
        <w:t>увел</w:t>
      </w:r>
      <w:r w:rsidR="00857A4F" w:rsidRPr="00857A4F">
        <w:rPr>
          <w:spacing w:val="0"/>
          <w:sz w:val="24"/>
          <w:szCs w:val="24"/>
        </w:rPr>
        <w:t>и</w:t>
      </w:r>
      <w:r w:rsidR="003D22A8" w:rsidRPr="00857A4F">
        <w:rPr>
          <w:spacing w:val="0"/>
          <w:sz w:val="24"/>
          <w:szCs w:val="24"/>
        </w:rPr>
        <w:t>чатся</w:t>
      </w:r>
      <w:r w:rsidRPr="00857A4F">
        <w:rPr>
          <w:spacing w:val="0"/>
          <w:sz w:val="24"/>
          <w:szCs w:val="24"/>
        </w:rPr>
        <w:t xml:space="preserve"> на </w:t>
      </w:r>
      <w:r w:rsidR="003D22A8" w:rsidRPr="00857A4F">
        <w:rPr>
          <w:spacing w:val="0"/>
          <w:sz w:val="24"/>
          <w:szCs w:val="24"/>
        </w:rPr>
        <w:t>28,9</w:t>
      </w:r>
      <w:r w:rsidRPr="00857A4F">
        <w:rPr>
          <w:spacing w:val="0"/>
          <w:sz w:val="24"/>
          <w:szCs w:val="24"/>
        </w:rPr>
        <w:t>% относительно оценки ожидаемого исполнения бюджета 20</w:t>
      </w:r>
      <w:r w:rsidR="003D22A8" w:rsidRPr="00857A4F">
        <w:rPr>
          <w:spacing w:val="0"/>
          <w:sz w:val="24"/>
          <w:szCs w:val="24"/>
        </w:rPr>
        <w:t>20</w:t>
      </w:r>
      <w:r w:rsidRPr="00857A4F">
        <w:rPr>
          <w:spacing w:val="0"/>
          <w:sz w:val="24"/>
          <w:szCs w:val="24"/>
        </w:rPr>
        <w:t xml:space="preserve"> года.</w:t>
      </w:r>
    </w:p>
    <w:p w:rsidR="0036272E" w:rsidRPr="00857A4F" w:rsidRDefault="0036272E" w:rsidP="00740CBC">
      <w:pPr>
        <w:pStyle w:val="3"/>
        <w:shd w:val="clear" w:color="auto" w:fill="auto"/>
        <w:spacing w:after="0" w:line="240" w:lineRule="auto"/>
        <w:ind w:firstLine="709"/>
        <w:jc w:val="both"/>
        <w:rPr>
          <w:sz w:val="24"/>
          <w:szCs w:val="24"/>
        </w:rPr>
      </w:pPr>
      <w:r w:rsidRPr="00857A4F">
        <w:rPr>
          <w:spacing w:val="0"/>
          <w:sz w:val="24"/>
          <w:szCs w:val="24"/>
        </w:rPr>
        <w:t>Согласно представленному проекту решения общий объём расходов бюджета городского округа Лотошино запланирован в 202</w:t>
      </w:r>
      <w:r w:rsidR="00857A4F" w:rsidRPr="00857A4F">
        <w:rPr>
          <w:spacing w:val="0"/>
          <w:sz w:val="24"/>
          <w:szCs w:val="24"/>
        </w:rPr>
        <w:t>1</w:t>
      </w:r>
      <w:r w:rsidRPr="00857A4F">
        <w:rPr>
          <w:spacing w:val="0"/>
          <w:sz w:val="24"/>
          <w:szCs w:val="24"/>
        </w:rPr>
        <w:t xml:space="preserve"> году с уменьшением общего объёма расходов по отношению к ожидаемому исполнению бюджета 20</w:t>
      </w:r>
      <w:r w:rsidR="00857A4F" w:rsidRPr="00857A4F">
        <w:rPr>
          <w:spacing w:val="0"/>
          <w:sz w:val="24"/>
          <w:szCs w:val="24"/>
        </w:rPr>
        <w:t>20</w:t>
      </w:r>
      <w:r w:rsidRPr="00857A4F">
        <w:rPr>
          <w:spacing w:val="0"/>
          <w:sz w:val="24"/>
          <w:szCs w:val="24"/>
        </w:rPr>
        <w:t xml:space="preserve"> года на </w:t>
      </w:r>
      <w:r w:rsidR="00857A4F" w:rsidRPr="00857A4F">
        <w:rPr>
          <w:spacing w:val="0"/>
          <w:sz w:val="24"/>
          <w:szCs w:val="24"/>
        </w:rPr>
        <w:t xml:space="preserve">12,1 </w:t>
      </w:r>
      <w:r w:rsidRPr="00857A4F">
        <w:rPr>
          <w:spacing w:val="0"/>
          <w:sz w:val="24"/>
          <w:szCs w:val="24"/>
        </w:rPr>
        <w:t>%</w:t>
      </w:r>
      <w:r w:rsidR="00857A4F" w:rsidRPr="00857A4F">
        <w:rPr>
          <w:spacing w:val="0"/>
          <w:sz w:val="24"/>
          <w:szCs w:val="24"/>
        </w:rPr>
        <w:t xml:space="preserve"> или на 149 426,2 тыс. рублей</w:t>
      </w:r>
      <w:r w:rsidRPr="00857A4F">
        <w:rPr>
          <w:spacing w:val="0"/>
          <w:sz w:val="24"/>
          <w:szCs w:val="24"/>
        </w:rPr>
        <w:t>, в 202</w:t>
      </w:r>
      <w:r w:rsidR="00857A4F" w:rsidRPr="00857A4F">
        <w:rPr>
          <w:spacing w:val="0"/>
          <w:sz w:val="24"/>
          <w:szCs w:val="24"/>
        </w:rPr>
        <w:t>2</w:t>
      </w:r>
      <w:r w:rsidRPr="00857A4F">
        <w:rPr>
          <w:spacing w:val="0"/>
          <w:sz w:val="24"/>
          <w:szCs w:val="24"/>
        </w:rPr>
        <w:t xml:space="preserve"> году - с уменьшением  общего объёма расходов по отношению к прогнозу 202</w:t>
      </w:r>
      <w:r w:rsidR="00857A4F" w:rsidRPr="00857A4F">
        <w:rPr>
          <w:spacing w:val="0"/>
          <w:sz w:val="24"/>
          <w:szCs w:val="24"/>
        </w:rPr>
        <w:t>1</w:t>
      </w:r>
      <w:r w:rsidRPr="00857A4F">
        <w:rPr>
          <w:spacing w:val="0"/>
          <w:sz w:val="24"/>
          <w:szCs w:val="24"/>
        </w:rPr>
        <w:t xml:space="preserve"> года на </w:t>
      </w:r>
      <w:r w:rsidR="00857A4F" w:rsidRPr="00857A4F">
        <w:rPr>
          <w:spacing w:val="0"/>
          <w:sz w:val="24"/>
          <w:szCs w:val="24"/>
        </w:rPr>
        <w:t>0,7</w:t>
      </w:r>
      <w:r w:rsidRPr="00857A4F">
        <w:rPr>
          <w:spacing w:val="0"/>
          <w:sz w:val="24"/>
          <w:szCs w:val="24"/>
        </w:rPr>
        <w:t>%</w:t>
      </w:r>
      <w:r w:rsidR="00857A4F" w:rsidRPr="00857A4F">
        <w:rPr>
          <w:spacing w:val="0"/>
          <w:sz w:val="24"/>
          <w:szCs w:val="24"/>
        </w:rPr>
        <w:t xml:space="preserve"> или на 8135,3 тыс. рублей</w:t>
      </w:r>
      <w:r w:rsidRPr="00857A4F">
        <w:rPr>
          <w:spacing w:val="0"/>
          <w:sz w:val="24"/>
          <w:szCs w:val="24"/>
        </w:rPr>
        <w:t>, в 202</w:t>
      </w:r>
      <w:r w:rsidR="00857A4F" w:rsidRPr="00857A4F">
        <w:rPr>
          <w:spacing w:val="0"/>
          <w:sz w:val="24"/>
          <w:szCs w:val="24"/>
        </w:rPr>
        <w:t>3</w:t>
      </w:r>
      <w:r w:rsidRPr="00857A4F">
        <w:rPr>
          <w:spacing w:val="0"/>
          <w:sz w:val="24"/>
          <w:szCs w:val="24"/>
        </w:rPr>
        <w:t xml:space="preserve"> году - с увеличением общего объёма расходов по отношению к 202</w:t>
      </w:r>
      <w:r w:rsidR="00857A4F" w:rsidRPr="00857A4F">
        <w:rPr>
          <w:spacing w:val="0"/>
          <w:sz w:val="24"/>
          <w:szCs w:val="24"/>
        </w:rPr>
        <w:t>2</w:t>
      </w:r>
      <w:r w:rsidRPr="00857A4F">
        <w:rPr>
          <w:spacing w:val="0"/>
          <w:sz w:val="24"/>
          <w:szCs w:val="24"/>
        </w:rPr>
        <w:t xml:space="preserve"> году на </w:t>
      </w:r>
      <w:r w:rsidR="00857A4F" w:rsidRPr="00857A4F">
        <w:rPr>
          <w:spacing w:val="0"/>
          <w:sz w:val="24"/>
          <w:szCs w:val="24"/>
        </w:rPr>
        <w:t>32,0</w:t>
      </w:r>
      <w:r w:rsidRPr="00857A4F">
        <w:rPr>
          <w:spacing w:val="0"/>
          <w:sz w:val="24"/>
          <w:szCs w:val="24"/>
        </w:rPr>
        <w:t>%</w:t>
      </w:r>
      <w:r w:rsidR="00857A4F" w:rsidRPr="00857A4F">
        <w:rPr>
          <w:spacing w:val="0"/>
          <w:sz w:val="24"/>
          <w:szCs w:val="24"/>
        </w:rPr>
        <w:t xml:space="preserve"> или на 345 652,4 тыс. рублей.</w:t>
      </w:r>
    </w:p>
    <w:p w:rsidR="0036272E" w:rsidRPr="00857A4F" w:rsidRDefault="0036272E" w:rsidP="00740CBC">
      <w:pPr>
        <w:pStyle w:val="3"/>
        <w:shd w:val="clear" w:color="auto" w:fill="auto"/>
        <w:spacing w:after="0" w:line="240" w:lineRule="auto"/>
        <w:ind w:firstLine="709"/>
        <w:jc w:val="both"/>
        <w:rPr>
          <w:spacing w:val="0"/>
          <w:sz w:val="24"/>
          <w:szCs w:val="24"/>
        </w:rPr>
      </w:pPr>
      <w:r w:rsidRPr="00857A4F">
        <w:rPr>
          <w:spacing w:val="0"/>
          <w:sz w:val="24"/>
          <w:szCs w:val="24"/>
        </w:rPr>
        <w:t>В 202</w:t>
      </w:r>
      <w:r w:rsidR="00857A4F" w:rsidRPr="00857A4F">
        <w:rPr>
          <w:spacing w:val="0"/>
          <w:sz w:val="24"/>
          <w:szCs w:val="24"/>
        </w:rPr>
        <w:t>1</w:t>
      </w:r>
      <w:r w:rsidRPr="00857A4F">
        <w:rPr>
          <w:spacing w:val="0"/>
          <w:sz w:val="24"/>
          <w:szCs w:val="24"/>
        </w:rPr>
        <w:t xml:space="preserve"> году предполагается отсутствие дефицита бюджета городского округа. </w:t>
      </w:r>
    </w:p>
    <w:p w:rsidR="0036272E" w:rsidRPr="0094328E" w:rsidRDefault="0036272E" w:rsidP="00740CBC">
      <w:pPr>
        <w:pStyle w:val="3"/>
        <w:shd w:val="clear" w:color="auto" w:fill="auto"/>
        <w:spacing w:after="0" w:line="240" w:lineRule="auto"/>
        <w:ind w:firstLine="709"/>
        <w:jc w:val="both"/>
        <w:rPr>
          <w:sz w:val="24"/>
          <w:szCs w:val="24"/>
        </w:rPr>
      </w:pPr>
      <w:r w:rsidRPr="0094328E">
        <w:rPr>
          <w:spacing w:val="0"/>
          <w:sz w:val="24"/>
          <w:szCs w:val="24"/>
        </w:rPr>
        <w:t>В статье 1 проекта решения предлагается установить условно утверждённые расходы бюджета городского округа на 202</w:t>
      </w:r>
      <w:r w:rsidR="0094328E" w:rsidRPr="0094328E">
        <w:rPr>
          <w:spacing w:val="0"/>
          <w:sz w:val="24"/>
          <w:szCs w:val="24"/>
        </w:rPr>
        <w:t>2</w:t>
      </w:r>
      <w:r w:rsidRPr="0094328E">
        <w:rPr>
          <w:spacing w:val="0"/>
          <w:sz w:val="24"/>
          <w:szCs w:val="24"/>
        </w:rPr>
        <w:t xml:space="preserve"> год в объёме </w:t>
      </w:r>
      <w:r w:rsidR="0094328E" w:rsidRPr="0094328E">
        <w:rPr>
          <w:spacing w:val="0"/>
          <w:sz w:val="24"/>
          <w:szCs w:val="24"/>
        </w:rPr>
        <w:t>17 923,3</w:t>
      </w:r>
      <w:r w:rsidRPr="0094328E">
        <w:rPr>
          <w:spacing w:val="0"/>
          <w:sz w:val="24"/>
          <w:szCs w:val="24"/>
        </w:rPr>
        <w:t xml:space="preserve"> тыс. рублей или </w:t>
      </w:r>
      <w:r w:rsidR="0094328E" w:rsidRPr="0094328E">
        <w:rPr>
          <w:spacing w:val="0"/>
          <w:sz w:val="24"/>
          <w:szCs w:val="24"/>
        </w:rPr>
        <w:t>1,7</w:t>
      </w:r>
      <w:r w:rsidRPr="0094328E">
        <w:rPr>
          <w:spacing w:val="0"/>
          <w:sz w:val="24"/>
          <w:szCs w:val="24"/>
        </w:rPr>
        <w:t>% общего объёма расходов, на 202</w:t>
      </w:r>
      <w:r w:rsidR="0094328E" w:rsidRPr="0094328E">
        <w:rPr>
          <w:spacing w:val="0"/>
          <w:sz w:val="24"/>
          <w:szCs w:val="24"/>
        </w:rPr>
        <w:t>3</w:t>
      </w:r>
      <w:r w:rsidRPr="0094328E">
        <w:rPr>
          <w:spacing w:val="0"/>
          <w:sz w:val="24"/>
          <w:szCs w:val="24"/>
        </w:rPr>
        <w:t xml:space="preserve"> год - в объёме </w:t>
      </w:r>
      <w:r w:rsidR="0094328E" w:rsidRPr="0094328E">
        <w:rPr>
          <w:spacing w:val="0"/>
          <w:sz w:val="24"/>
          <w:szCs w:val="24"/>
        </w:rPr>
        <w:t>29 283,7</w:t>
      </w:r>
      <w:r w:rsidRPr="0094328E">
        <w:rPr>
          <w:spacing w:val="0"/>
          <w:sz w:val="24"/>
          <w:szCs w:val="24"/>
        </w:rPr>
        <w:t xml:space="preserve"> тыс. рублей или </w:t>
      </w:r>
      <w:r w:rsidR="0094328E" w:rsidRPr="0094328E">
        <w:rPr>
          <w:spacing w:val="0"/>
          <w:sz w:val="24"/>
          <w:szCs w:val="24"/>
        </w:rPr>
        <w:t>2</w:t>
      </w:r>
      <w:r w:rsidRPr="0094328E">
        <w:rPr>
          <w:spacing w:val="0"/>
          <w:sz w:val="24"/>
          <w:szCs w:val="24"/>
        </w:rPr>
        <w:t>,1% общего объёма расходов, что соответствует части 3 статьи 184.1 Бюджетного кодекса Российской Федерации согласно которой, общий объём условно утверждаемых расходов в случае утверждения бюджета на очередной финансовый год и на плановый период на первый год планового периода устанавливается в объёме не менее 2,5% общего объёма расходов бюджета, на второй год планового периода - в объёме не менее 5% общего объёма расходов бюджета.</w:t>
      </w:r>
    </w:p>
    <w:p w:rsidR="0036272E" w:rsidRDefault="0036272E" w:rsidP="00740CBC">
      <w:pPr>
        <w:pStyle w:val="3"/>
        <w:shd w:val="clear" w:color="auto" w:fill="auto"/>
        <w:spacing w:after="0" w:line="240" w:lineRule="auto"/>
        <w:ind w:firstLine="709"/>
        <w:jc w:val="both"/>
        <w:rPr>
          <w:spacing w:val="0"/>
          <w:sz w:val="24"/>
          <w:szCs w:val="24"/>
        </w:rPr>
      </w:pPr>
      <w:r w:rsidRPr="0094328E">
        <w:rPr>
          <w:spacing w:val="0"/>
          <w:sz w:val="24"/>
          <w:szCs w:val="24"/>
        </w:rPr>
        <w:t>Объёмы бюджетных ассигнований, направляемых на исполнение публичных нормативных обязательств, в структуре расходов бюджета городского округа составят: в 202</w:t>
      </w:r>
      <w:r w:rsidR="0094328E" w:rsidRPr="0094328E">
        <w:rPr>
          <w:spacing w:val="0"/>
          <w:sz w:val="24"/>
          <w:szCs w:val="24"/>
        </w:rPr>
        <w:t>1 году – 2,4</w:t>
      </w:r>
      <w:r w:rsidRPr="0094328E">
        <w:rPr>
          <w:spacing w:val="0"/>
          <w:sz w:val="24"/>
          <w:szCs w:val="24"/>
        </w:rPr>
        <w:t xml:space="preserve">% (или </w:t>
      </w:r>
      <w:r w:rsidR="0094328E" w:rsidRPr="0094328E">
        <w:rPr>
          <w:spacing w:val="0"/>
          <w:sz w:val="24"/>
          <w:szCs w:val="24"/>
        </w:rPr>
        <w:t>26 314,6</w:t>
      </w:r>
      <w:r w:rsidRPr="0094328E">
        <w:rPr>
          <w:spacing w:val="0"/>
          <w:sz w:val="24"/>
          <w:szCs w:val="24"/>
        </w:rPr>
        <w:t xml:space="preserve"> тыс. рублей), в 202</w:t>
      </w:r>
      <w:r w:rsidR="0094328E" w:rsidRPr="0094328E">
        <w:rPr>
          <w:spacing w:val="0"/>
          <w:sz w:val="24"/>
          <w:szCs w:val="24"/>
        </w:rPr>
        <w:t>2</w:t>
      </w:r>
      <w:r w:rsidRPr="0094328E">
        <w:rPr>
          <w:spacing w:val="0"/>
          <w:sz w:val="24"/>
          <w:szCs w:val="24"/>
        </w:rPr>
        <w:t xml:space="preserve"> году – 2,</w:t>
      </w:r>
      <w:r w:rsidR="0094328E" w:rsidRPr="0094328E">
        <w:rPr>
          <w:spacing w:val="0"/>
          <w:sz w:val="24"/>
          <w:szCs w:val="24"/>
        </w:rPr>
        <w:t>5</w:t>
      </w:r>
      <w:r w:rsidRPr="0094328E">
        <w:rPr>
          <w:spacing w:val="0"/>
          <w:sz w:val="24"/>
          <w:szCs w:val="24"/>
        </w:rPr>
        <w:t xml:space="preserve">% (или </w:t>
      </w:r>
      <w:r w:rsidR="0094328E" w:rsidRPr="0094328E">
        <w:rPr>
          <w:spacing w:val="0"/>
          <w:sz w:val="24"/>
          <w:szCs w:val="24"/>
        </w:rPr>
        <w:t>27 053,0</w:t>
      </w:r>
      <w:r w:rsidRPr="0094328E">
        <w:rPr>
          <w:spacing w:val="0"/>
          <w:sz w:val="24"/>
          <w:szCs w:val="24"/>
        </w:rPr>
        <w:t xml:space="preserve"> тыс. рублей), в 202</w:t>
      </w:r>
      <w:r w:rsidR="0094328E" w:rsidRPr="0094328E">
        <w:rPr>
          <w:spacing w:val="0"/>
          <w:sz w:val="24"/>
          <w:szCs w:val="24"/>
        </w:rPr>
        <w:t>3</w:t>
      </w:r>
      <w:r w:rsidRPr="0094328E">
        <w:rPr>
          <w:spacing w:val="0"/>
          <w:sz w:val="24"/>
          <w:szCs w:val="24"/>
        </w:rPr>
        <w:t xml:space="preserve"> году – </w:t>
      </w:r>
      <w:r w:rsidR="0094328E" w:rsidRPr="0094328E">
        <w:rPr>
          <w:spacing w:val="0"/>
          <w:sz w:val="24"/>
          <w:szCs w:val="24"/>
        </w:rPr>
        <w:t>2,0</w:t>
      </w:r>
      <w:r w:rsidRPr="0094328E">
        <w:rPr>
          <w:spacing w:val="0"/>
          <w:sz w:val="24"/>
          <w:szCs w:val="24"/>
        </w:rPr>
        <w:t xml:space="preserve"> % (или </w:t>
      </w:r>
      <w:r w:rsidR="0094328E" w:rsidRPr="0094328E">
        <w:rPr>
          <w:spacing w:val="0"/>
          <w:sz w:val="24"/>
          <w:szCs w:val="24"/>
        </w:rPr>
        <w:t>27 840,1</w:t>
      </w:r>
      <w:r w:rsidRPr="0094328E">
        <w:rPr>
          <w:spacing w:val="0"/>
          <w:sz w:val="24"/>
          <w:szCs w:val="24"/>
        </w:rPr>
        <w:t xml:space="preserve"> тыс. рублей) и соответствуют объёму, указанному в соответствующих приложениях к проекту решения.</w:t>
      </w:r>
    </w:p>
    <w:p w:rsidR="00907266" w:rsidRPr="00907266" w:rsidRDefault="00907266" w:rsidP="00740CBC">
      <w:pPr>
        <w:pStyle w:val="72"/>
        <w:shd w:val="clear" w:color="auto" w:fill="auto"/>
        <w:spacing w:after="0" w:line="240" w:lineRule="auto"/>
        <w:ind w:firstLine="709"/>
        <w:jc w:val="both"/>
        <w:rPr>
          <w:sz w:val="24"/>
          <w:szCs w:val="24"/>
        </w:rPr>
      </w:pPr>
      <w:r w:rsidRPr="00907266">
        <w:rPr>
          <w:sz w:val="24"/>
          <w:szCs w:val="24"/>
        </w:rPr>
        <w:t xml:space="preserve">В целом сокращение/увеличение расходов бюджета </w:t>
      </w:r>
      <w:r>
        <w:rPr>
          <w:sz w:val="24"/>
          <w:szCs w:val="24"/>
        </w:rPr>
        <w:t>городского округа Лотошино</w:t>
      </w:r>
      <w:r w:rsidRPr="00907266">
        <w:rPr>
          <w:sz w:val="24"/>
          <w:szCs w:val="24"/>
        </w:rPr>
        <w:t xml:space="preserve"> в 2021-2023 годах на исполнение публичных нормативных обязательств связано в основном с корректировкой (увеличение/уменьшение) прогнозируемой численности получателей мер социальной поддержки.</w:t>
      </w:r>
    </w:p>
    <w:p w:rsidR="0036272E" w:rsidRDefault="0036272E" w:rsidP="00740CBC">
      <w:pPr>
        <w:pStyle w:val="3"/>
        <w:shd w:val="clear" w:color="auto" w:fill="auto"/>
        <w:spacing w:after="0" w:line="240" w:lineRule="auto"/>
        <w:ind w:firstLine="709"/>
        <w:jc w:val="both"/>
        <w:rPr>
          <w:spacing w:val="0"/>
          <w:sz w:val="24"/>
          <w:szCs w:val="24"/>
        </w:rPr>
      </w:pPr>
      <w:r w:rsidRPr="0094328E">
        <w:rPr>
          <w:spacing w:val="0"/>
          <w:sz w:val="24"/>
          <w:szCs w:val="24"/>
        </w:rPr>
        <w:t>В структуре общих расходов бюджета городского округа на 202</w:t>
      </w:r>
      <w:r w:rsidR="0094328E" w:rsidRPr="0094328E">
        <w:rPr>
          <w:spacing w:val="0"/>
          <w:sz w:val="24"/>
          <w:szCs w:val="24"/>
        </w:rPr>
        <w:t>1</w:t>
      </w:r>
      <w:r w:rsidRPr="0094328E">
        <w:rPr>
          <w:spacing w:val="0"/>
          <w:sz w:val="24"/>
          <w:szCs w:val="24"/>
        </w:rPr>
        <w:t xml:space="preserve"> год на исполнение публичных нормативных обязательств наибольший объём приходится по разделу 10 «Социальная политика».</w:t>
      </w:r>
    </w:p>
    <w:p w:rsidR="00FB1993" w:rsidRDefault="00FB1993" w:rsidP="00740CBC">
      <w:pPr>
        <w:pStyle w:val="3"/>
        <w:shd w:val="clear" w:color="auto" w:fill="auto"/>
        <w:spacing w:after="0" w:line="240" w:lineRule="auto"/>
        <w:ind w:firstLine="709"/>
        <w:jc w:val="both"/>
        <w:rPr>
          <w:spacing w:val="0"/>
          <w:sz w:val="24"/>
          <w:szCs w:val="24"/>
        </w:rPr>
      </w:pP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9"/>
        <w:gridCol w:w="993"/>
        <w:gridCol w:w="1134"/>
        <w:gridCol w:w="992"/>
        <w:gridCol w:w="709"/>
        <w:gridCol w:w="992"/>
        <w:gridCol w:w="709"/>
        <w:gridCol w:w="992"/>
        <w:gridCol w:w="850"/>
      </w:tblGrid>
      <w:tr w:rsidR="0036272E" w:rsidRPr="00BE243E" w:rsidTr="0036272E">
        <w:tc>
          <w:tcPr>
            <w:tcW w:w="2409" w:type="dxa"/>
            <w:vMerge w:val="restart"/>
          </w:tcPr>
          <w:p w:rsidR="0036272E" w:rsidRPr="00DE785E" w:rsidRDefault="0036272E" w:rsidP="000066EC">
            <w:pPr>
              <w:jc w:val="center"/>
              <w:rPr>
                <w:rFonts w:ascii="Times New Roman" w:hAnsi="Times New Roman" w:cs="Times New Roman"/>
                <w:color w:val="auto"/>
                <w:sz w:val="16"/>
                <w:szCs w:val="16"/>
              </w:rPr>
            </w:pPr>
            <w:r w:rsidRPr="00DE785E">
              <w:rPr>
                <w:rFonts w:ascii="Times New Roman" w:hAnsi="Times New Roman" w:cs="Times New Roman"/>
                <w:color w:val="auto"/>
                <w:sz w:val="16"/>
                <w:szCs w:val="16"/>
              </w:rPr>
              <w:t>Код и наименование раздела классификации расходов бюджета</w:t>
            </w:r>
          </w:p>
        </w:tc>
        <w:tc>
          <w:tcPr>
            <w:tcW w:w="2127" w:type="dxa"/>
            <w:gridSpan w:val="2"/>
          </w:tcPr>
          <w:p w:rsidR="0036272E" w:rsidRPr="00DE785E" w:rsidRDefault="0036272E" w:rsidP="0094328E">
            <w:pPr>
              <w:jc w:val="center"/>
              <w:rPr>
                <w:rFonts w:ascii="Times New Roman" w:hAnsi="Times New Roman" w:cs="Times New Roman"/>
                <w:color w:val="auto"/>
                <w:sz w:val="16"/>
                <w:szCs w:val="16"/>
              </w:rPr>
            </w:pPr>
            <w:r w:rsidRPr="00DE785E">
              <w:rPr>
                <w:rFonts w:ascii="Times New Roman" w:hAnsi="Times New Roman" w:cs="Times New Roman"/>
                <w:color w:val="auto"/>
                <w:sz w:val="16"/>
                <w:szCs w:val="16"/>
              </w:rPr>
              <w:t>20</w:t>
            </w:r>
            <w:r w:rsidR="0094328E" w:rsidRPr="00DE785E">
              <w:rPr>
                <w:rFonts w:ascii="Times New Roman" w:hAnsi="Times New Roman" w:cs="Times New Roman"/>
                <w:color w:val="auto"/>
                <w:sz w:val="16"/>
                <w:szCs w:val="16"/>
              </w:rPr>
              <w:t>20</w:t>
            </w:r>
            <w:r w:rsidRPr="00DE785E">
              <w:rPr>
                <w:rFonts w:ascii="Times New Roman" w:hAnsi="Times New Roman" w:cs="Times New Roman"/>
                <w:color w:val="auto"/>
                <w:sz w:val="16"/>
                <w:szCs w:val="16"/>
              </w:rPr>
              <w:t xml:space="preserve"> год</w:t>
            </w:r>
          </w:p>
        </w:tc>
        <w:tc>
          <w:tcPr>
            <w:tcW w:w="1701" w:type="dxa"/>
            <w:gridSpan w:val="2"/>
          </w:tcPr>
          <w:p w:rsidR="0036272E" w:rsidRPr="00DE785E" w:rsidRDefault="0036272E" w:rsidP="0094328E">
            <w:pPr>
              <w:jc w:val="center"/>
              <w:rPr>
                <w:rFonts w:ascii="Times New Roman" w:hAnsi="Times New Roman" w:cs="Times New Roman"/>
                <w:color w:val="auto"/>
                <w:sz w:val="16"/>
                <w:szCs w:val="16"/>
              </w:rPr>
            </w:pPr>
            <w:r w:rsidRPr="00DE785E">
              <w:rPr>
                <w:rFonts w:ascii="Times New Roman" w:hAnsi="Times New Roman" w:cs="Times New Roman"/>
                <w:color w:val="auto"/>
                <w:sz w:val="16"/>
                <w:szCs w:val="16"/>
              </w:rPr>
              <w:t>202</w:t>
            </w:r>
            <w:r w:rsidR="0094328E" w:rsidRPr="00DE785E">
              <w:rPr>
                <w:rFonts w:ascii="Times New Roman" w:hAnsi="Times New Roman" w:cs="Times New Roman"/>
                <w:color w:val="auto"/>
                <w:sz w:val="16"/>
                <w:szCs w:val="16"/>
              </w:rPr>
              <w:t>1</w:t>
            </w:r>
            <w:r w:rsidRPr="00DE785E">
              <w:rPr>
                <w:rFonts w:ascii="Times New Roman" w:hAnsi="Times New Roman" w:cs="Times New Roman"/>
                <w:color w:val="auto"/>
                <w:sz w:val="16"/>
                <w:szCs w:val="16"/>
              </w:rPr>
              <w:t xml:space="preserve"> год</w:t>
            </w:r>
          </w:p>
        </w:tc>
        <w:tc>
          <w:tcPr>
            <w:tcW w:w="1701" w:type="dxa"/>
            <w:gridSpan w:val="2"/>
          </w:tcPr>
          <w:p w:rsidR="0036272E" w:rsidRPr="00DE785E" w:rsidRDefault="0094328E" w:rsidP="000066EC">
            <w:pPr>
              <w:jc w:val="center"/>
              <w:rPr>
                <w:rFonts w:ascii="Times New Roman" w:hAnsi="Times New Roman" w:cs="Times New Roman"/>
                <w:color w:val="auto"/>
                <w:sz w:val="16"/>
                <w:szCs w:val="16"/>
              </w:rPr>
            </w:pPr>
            <w:r w:rsidRPr="00DE785E">
              <w:rPr>
                <w:rFonts w:ascii="Times New Roman" w:hAnsi="Times New Roman" w:cs="Times New Roman"/>
                <w:color w:val="auto"/>
                <w:sz w:val="16"/>
                <w:szCs w:val="16"/>
              </w:rPr>
              <w:t>2022</w:t>
            </w:r>
            <w:r w:rsidR="0036272E" w:rsidRPr="00DE785E">
              <w:rPr>
                <w:rFonts w:ascii="Times New Roman" w:hAnsi="Times New Roman" w:cs="Times New Roman"/>
                <w:color w:val="auto"/>
                <w:sz w:val="16"/>
                <w:szCs w:val="16"/>
              </w:rPr>
              <w:t xml:space="preserve"> год</w:t>
            </w:r>
          </w:p>
        </w:tc>
        <w:tc>
          <w:tcPr>
            <w:tcW w:w="1842" w:type="dxa"/>
            <w:gridSpan w:val="2"/>
          </w:tcPr>
          <w:p w:rsidR="0036272E" w:rsidRPr="00DE785E" w:rsidRDefault="0036272E" w:rsidP="0094328E">
            <w:pPr>
              <w:jc w:val="center"/>
              <w:rPr>
                <w:rFonts w:ascii="Times New Roman" w:hAnsi="Times New Roman" w:cs="Times New Roman"/>
                <w:color w:val="auto"/>
                <w:sz w:val="16"/>
                <w:szCs w:val="16"/>
              </w:rPr>
            </w:pPr>
            <w:r w:rsidRPr="00DE785E">
              <w:rPr>
                <w:rFonts w:ascii="Times New Roman" w:hAnsi="Times New Roman" w:cs="Times New Roman"/>
                <w:color w:val="auto"/>
                <w:sz w:val="16"/>
                <w:szCs w:val="16"/>
              </w:rPr>
              <w:t>202</w:t>
            </w:r>
            <w:r w:rsidR="0094328E" w:rsidRPr="00DE785E">
              <w:rPr>
                <w:rFonts w:ascii="Times New Roman" w:hAnsi="Times New Roman" w:cs="Times New Roman"/>
                <w:color w:val="auto"/>
                <w:sz w:val="16"/>
                <w:szCs w:val="16"/>
              </w:rPr>
              <w:t>3</w:t>
            </w:r>
            <w:r w:rsidRPr="00DE785E">
              <w:rPr>
                <w:rFonts w:ascii="Times New Roman" w:hAnsi="Times New Roman" w:cs="Times New Roman"/>
                <w:color w:val="auto"/>
                <w:sz w:val="16"/>
                <w:szCs w:val="16"/>
              </w:rPr>
              <w:t xml:space="preserve"> год</w:t>
            </w:r>
          </w:p>
        </w:tc>
      </w:tr>
      <w:tr w:rsidR="0036272E" w:rsidRPr="00BE243E" w:rsidTr="0036272E">
        <w:tc>
          <w:tcPr>
            <w:tcW w:w="2409" w:type="dxa"/>
            <w:vMerge/>
          </w:tcPr>
          <w:p w:rsidR="0036272E" w:rsidRPr="00DE785E" w:rsidRDefault="0036272E" w:rsidP="000066EC">
            <w:pPr>
              <w:jc w:val="center"/>
              <w:rPr>
                <w:rFonts w:ascii="Times New Roman" w:hAnsi="Times New Roman" w:cs="Times New Roman"/>
                <w:color w:val="auto"/>
                <w:sz w:val="16"/>
                <w:szCs w:val="16"/>
              </w:rPr>
            </w:pPr>
          </w:p>
        </w:tc>
        <w:tc>
          <w:tcPr>
            <w:tcW w:w="993" w:type="dxa"/>
          </w:tcPr>
          <w:p w:rsidR="0036272E" w:rsidRPr="00DE785E" w:rsidRDefault="0036272E" w:rsidP="000066EC">
            <w:pPr>
              <w:jc w:val="center"/>
              <w:rPr>
                <w:rFonts w:ascii="Times New Roman" w:hAnsi="Times New Roman" w:cs="Times New Roman"/>
                <w:color w:val="auto"/>
                <w:sz w:val="16"/>
                <w:szCs w:val="16"/>
              </w:rPr>
            </w:pPr>
            <w:r w:rsidRPr="00DE785E">
              <w:rPr>
                <w:rFonts w:ascii="Times New Roman" w:hAnsi="Times New Roman" w:cs="Times New Roman"/>
                <w:color w:val="auto"/>
                <w:sz w:val="16"/>
                <w:szCs w:val="16"/>
              </w:rPr>
              <w:t>Бюджет на 20</w:t>
            </w:r>
            <w:r w:rsidR="0094328E" w:rsidRPr="00DE785E">
              <w:rPr>
                <w:rFonts w:ascii="Times New Roman" w:hAnsi="Times New Roman" w:cs="Times New Roman"/>
                <w:color w:val="auto"/>
                <w:sz w:val="16"/>
                <w:szCs w:val="16"/>
              </w:rPr>
              <w:t>20</w:t>
            </w:r>
            <w:r w:rsidRPr="00DE785E">
              <w:rPr>
                <w:rFonts w:ascii="Times New Roman" w:hAnsi="Times New Roman" w:cs="Times New Roman"/>
                <w:color w:val="auto"/>
                <w:sz w:val="16"/>
                <w:szCs w:val="16"/>
              </w:rPr>
              <w:t xml:space="preserve"> г.</w:t>
            </w:r>
          </w:p>
          <w:p w:rsidR="0036272E" w:rsidRPr="00DE785E" w:rsidRDefault="0036272E" w:rsidP="000066EC">
            <w:pPr>
              <w:jc w:val="center"/>
              <w:rPr>
                <w:rFonts w:ascii="Times New Roman" w:hAnsi="Times New Roman" w:cs="Times New Roman"/>
                <w:color w:val="auto"/>
                <w:sz w:val="16"/>
                <w:szCs w:val="16"/>
              </w:rPr>
            </w:pPr>
            <w:r w:rsidRPr="00DE785E">
              <w:rPr>
                <w:rFonts w:ascii="Times New Roman" w:hAnsi="Times New Roman" w:cs="Times New Roman"/>
                <w:color w:val="auto"/>
                <w:sz w:val="16"/>
                <w:szCs w:val="16"/>
              </w:rPr>
              <w:t xml:space="preserve"> в первона-чальной редакции</w:t>
            </w:r>
          </w:p>
        </w:tc>
        <w:tc>
          <w:tcPr>
            <w:tcW w:w="1134" w:type="dxa"/>
          </w:tcPr>
          <w:p w:rsidR="0036272E" w:rsidRPr="00DE785E" w:rsidRDefault="0036272E" w:rsidP="00DE785E">
            <w:pPr>
              <w:jc w:val="center"/>
              <w:rPr>
                <w:rFonts w:ascii="Times New Roman" w:hAnsi="Times New Roman" w:cs="Times New Roman"/>
                <w:color w:val="auto"/>
                <w:sz w:val="16"/>
                <w:szCs w:val="16"/>
              </w:rPr>
            </w:pPr>
            <w:r w:rsidRPr="00DE785E">
              <w:rPr>
                <w:rFonts w:ascii="Times New Roman" w:hAnsi="Times New Roman" w:cs="Times New Roman"/>
                <w:color w:val="auto"/>
                <w:sz w:val="16"/>
                <w:szCs w:val="16"/>
              </w:rPr>
              <w:t>Дейст</w:t>
            </w:r>
            <w:r w:rsidR="0094328E" w:rsidRPr="00DE785E">
              <w:rPr>
                <w:rFonts w:ascii="Times New Roman" w:hAnsi="Times New Roman" w:cs="Times New Roman"/>
                <w:color w:val="auto"/>
                <w:sz w:val="16"/>
                <w:szCs w:val="16"/>
              </w:rPr>
              <w:t>ву-ющая редакция бюджета на 2020</w:t>
            </w:r>
            <w:r w:rsidRPr="00DE785E">
              <w:rPr>
                <w:rFonts w:ascii="Times New Roman" w:hAnsi="Times New Roman" w:cs="Times New Roman"/>
                <w:color w:val="auto"/>
                <w:sz w:val="16"/>
                <w:szCs w:val="16"/>
              </w:rPr>
              <w:t xml:space="preserve">г. (Решение СД </w:t>
            </w:r>
            <w:r w:rsidR="00DE785E" w:rsidRPr="00DE785E">
              <w:rPr>
                <w:rFonts w:ascii="Times New Roman" w:hAnsi="Times New Roman" w:cs="Times New Roman"/>
                <w:color w:val="auto"/>
                <w:sz w:val="16"/>
                <w:szCs w:val="16"/>
              </w:rPr>
              <w:t>№171</w:t>
            </w:r>
            <w:r w:rsidRPr="00DE785E">
              <w:rPr>
                <w:rFonts w:ascii="Times New Roman" w:hAnsi="Times New Roman" w:cs="Times New Roman"/>
                <w:color w:val="auto"/>
                <w:sz w:val="16"/>
                <w:szCs w:val="16"/>
              </w:rPr>
              <w:t>/</w:t>
            </w:r>
            <w:r w:rsidR="00DE785E" w:rsidRPr="00DE785E">
              <w:rPr>
                <w:rFonts w:ascii="Times New Roman" w:hAnsi="Times New Roman" w:cs="Times New Roman"/>
                <w:color w:val="auto"/>
                <w:sz w:val="16"/>
                <w:szCs w:val="16"/>
              </w:rPr>
              <w:t>15 от 29</w:t>
            </w:r>
            <w:r w:rsidRPr="00DE785E">
              <w:rPr>
                <w:rFonts w:ascii="Times New Roman" w:hAnsi="Times New Roman" w:cs="Times New Roman"/>
                <w:color w:val="auto"/>
                <w:sz w:val="16"/>
                <w:szCs w:val="16"/>
              </w:rPr>
              <w:t>.10.20</w:t>
            </w:r>
            <w:r w:rsidR="00DE785E" w:rsidRPr="00DE785E">
              <w:rPr>
                <w:rFonts w:ascii="Times New Roman" w:hAnsi="Times New Roman" w:cs="Times New Roman"/>
                <w:color w:val="auto"/>
                <w:sz w:val="16"/>
                <w:szCs w:val="16"/>
              </w:rPr>
              <w:t>20</w:t>
            </w:r>
            <w:r w:rsidRPr="00DE785E">
              <w:rPr>
                <w:rFonts w:ascii="Times New Roman" w:hAnsi="Times New Roman" w:cs="Times New Roman"/>
                <w:color w:val="auto"/>
                <w:sz w:val="16"/>
                <w:szCs w:val="16"/>
              </w:rPr>
              <w:t>г.</w:t>
            </w:r>
          </w:p>
        </w:tc>
        <w:tc>
          <w:tcPr>
            <w:tcW w:w="992" w:type="dxa"/>
          </w:tcPr>
          <w:p w:rsidR="0036272E" w:rsidRPr="00DE785E" w:rsidRDefault="0036272E" w:rsidP="000066EC">
            <w:pPr>
              <w:jc w:val="center"/>
              <w:rPr>
                <w:rFonts w:ascii="Times New Roman" w:hAnsi="Times New Roman" w:cs="Times New Roman"/>
                <w:color w:val="auto"/>
                <w:sz w:val="16"/>
                <w:szCs w:val="16"/>
              </w:rPr>
            </w:pPr>
            <w:r w:rsidRPr="00DE785E">
              <w:rPr>
                <w:rFonts w:ascii="Times New Roman" w:hAnsi="Times New Roman" w:cs="Times New Roman"/>
                <w:color w:val="auto"/>
                <w:sz w:val="16"/>
                <w:szCs w:val="16"/>
              </w:rPr>
              <w:t>Проект решения о бюджете (в тыс. руб.)</w:t>
            </w:r>
          </w:p>
        </w:tc>
        <w:tc>
          <w:tcPr>
            <w:tcW w:w="709" w:type="dxa"/>
          </w:tcPr>
          <w:p w:rsidR="0036272E" w:rsidRPr="00DE785E" w:rsidRDefault="0036272E" w:rsidP="000066EC">
            <w:pPr>
              <w:jc w:val="center"/>
              <w:rPr>
                <w:rFonts w:ascii="Times New Roman" w:hAnsi="Times New Roman" w:cs="Times New Roman"/>
                <w:color w:val="auto"/>
                <w:sz w:val="16"/>
                <w:szCs w:val="16"/>
              </w:rPr>
            </w:pPr>
            <w:r w:rsidRPr="00DE785E">
              <w:rPr>
                <w:rFonts w:ascii="Times New Roman" w:hAnsi="Times New Roman" w:cs="Times New Roman"/>
                <w:color w:val="auto"/>
                <w:sz w:val="16"/>
                <w:szCs w:val="16"/>
              </w:rPr>
              <w:t xml:space="preserve">% </w:t>
            </w:r>
          </w:p>
          <w:p w:rsidR="0036272E" w:rsidRPr="00DE785E" w:rsidRDefault="0036272E" w:rsidP="0094328E">
            <w:pPr>
              <w:jc w:val="center"/>
              <w:rPr>
                <w:rFonts w:ascii="Times New Roman" w:hAnsi="Times New Roman" w:cs="Times New Roman"/>
                <w:color w:val="auto"/>
                <w:sz w:val="16"/>
                <w:szCs w:val="16"/>
              </w:rPr>
            </w:pPr>
            <w:r w:rsidRPr="00DE785E">
              <w:rPr>
                <w:rFonts w:ascii="Times New Roman" w:hAnsi="Times New Roman" w:cs="Times New Roman"/>
                <w:color w:val="auto"/>
                <w:sz w:val="16"/>
                <w:szCs w:val="16"/>
              </w:rPr>
              <w:t>к 20</w:t>
            </w:r>
            <w:r w:rsidR="0094328E" w:rsidRPr="00DE785E">
              <w:rPr>
                <w:rFonts w:ascii="Times New Roman" w:hAnsi="Times New Roman" w:cs="Times New Roman"/>
                <w:color w:val="auto"/>
                <w:sz w:val="16"/>
                <w:szCs w:val="16"/>
              </w:rPr>
              <w:t>20</w:t>
            </w:r>
            <w:r w:rsidRPr="00DE785E">
              <w:rPr>
                <w:rFonts w:ascii="Times New Roman" w:hAnsi="Times New Roman" w:cs="Times New Roman"/>
                <w:color w:val="auto"/>
                <w:sz w:val="16"/>
                <w:szCs w:val="16"/>
              </w:rPr>
              <w:t xml:space="preserve"> году</w:t>
            </w:r>
          </w:p>
        </w:tc>
        <w:tc>
          <w:tcPr>
            <w:tcW w:w="992" w:type="dxa"/>
          </w:tcPr>
          <w:p w:rsidR="0036272E" w:rsidRPr="00DE785E" w:rsidRDefault="0036272E" w:rsidP="000066EC">
            <w:pPr>
              <w:jc w:val="center"/>
              <w:rPr>
                <w:rFonts w:ascii="Times New Roman" w:hAnsi="Times New Roman" w:cs="Times New Roman"/>
                <w:color w:val="auto"/>
                <w:sz w:val="16"/>
                <w:szCs w:val="16"/>
              </w:rPr>
            </w:pPr>
            <w:r w:rsidRPr="00DE785E">
              <w:rPr>
                <w:rFonts w:ascii="Times New Roman" w:hAnsi="Times New Roman" w:cs="Times New Roman"/>
                <w:color w:val="auto"/>
                <w:sz w:val="16"/>
                <w:szCs w:val="16"/>
              </w:rPr>
              <w:t>Проект решения о бюджете</w:t>
            </w:r>
          </w:p>
          <w:p w:rsidR="0036272E" w:rsidRPr="00DE785E" w:rsidRDefault="0036272E" w:rsidP="000066EC">
            <w:pPr>
              <w:jc w:val="center"/>
              <w:rPr>
                <w:rFonts w:ascii="Times New Roman" w:hAnsi="Times New Roman" w:cs="Times New Roman"/>
                <w:color w:val="auto"/>
                <w:sz w:val="16"/>
                <w:szCs w:val="16"/>
              </w:rPr>
            </w:pPr>
            <w:r w:rsidRPr="00DE785E">
              <w:rPr>
                <w:rFonts w:ascii="Times New Roman" w:hAnsi="Times New Roman" w:cs="Times New Roman"/>
                <w:color w:val="auto"/>
                <w:sz w:val="16"/>
                <w:szCs w:val="16"/>
              </w:rPr>
              <w:t xml:space="preserve"> (в тыс. руб.)</w:t>
            </w:r>
          </w:p>
        </w:tc>
        <w:tc>
          <w:tcPr>
            <w:tcW w:w="709" w:type="dxa"/>
          </w:tcPr>
          <w:p w:rsidR="0036272E" w:rsidRPr="00DE785E" w:rsidRDefault="0036272E" w:rsidP="000066EC">
            <w:pPr>
              <w:ind w:left="-108" w:right="-121"/>
              <w:jc w:val="center"/>
              <w:rPr>
                <w:rFonts w:ascii="Times New Roman" w:hAnsi="Times New Roman" w:cs="Times New Roman"/>
                <w:color w:val="auto"/>
                <w:sz w:val="16"/>
                <w:szCs w:val="16"/>
              </w:rPr>
            </w:pPr>
            <w:r w:rsidRPr="00DE785E">
              <w:rPr>
                <w:rFonts w:ascii="Times New Roman" w:hAnsi="Times New Roman" w:cs="Times New Roman"/>
                <w:color w:val="auto"/>
                <w:sz w:val="16"/>
                <w:szCs w:val="16"/>
              </w:rPr>
              <w:t xml:space="preserve">% </w:t>
            </w:r>
          </w:p>
          <w:p w:rsidR="0036272E" w:rsidRPr="00DE785E" w:rsidRDefault="0094328E" w:rsidP="000066EC">
            <w:pPr>
              <w:ind w:left="-108" w:right="-121"/>
              <w:jc w:val="center"/>
              <w:rPr>
                <w:rFonts w:ascii="Times New Roman" w:hAnsi="Times New Roman" w:cs="Times New Roman"/>
                <w:color w:val="auto"/>
                <w:sz w:val="16"/>
                <w:szCs w:val="16"/>
              </w:rPr>
            </w:pPr>
            <w:r w:rsidRPr="00DE785E">
              <w:rPr>
                <w:rFonts w:ascii="Times New Roman" w:hAnsi="Times New Roman" w:cs="Times New Roman"/>
                <w:color w:val="auto"/>
                <w:sz w:val="16"/>
                <w:szCs w:val="16"/>
              </w:rPr>
              <w:t>к 2021</w:t>
            </w:r>
            <w:r w:rsidR="0036272E" w:rsidRPr="00DE785E">
              <w:rPr>
                <w:rFonts w:ascii="Times New Roman" w:hAnsi="Times New Roman" w:cs="Times New Roman"/>
                <w:color w:val="auto"/>
                <w:sz w:val="16"/>
                <w:szCs w:val="16"/>
              </w:rPr>
              <w:t xml:space="preserve"> году</w:t>
            </w:r>
          </w:p>
        </w:tc>
        <w:tc>
          <w:tcPr>
            <w:tcW w:w="992" w:type="dxa"/>
          </w:tcPr>
          <w:p w:rsidR="0036272E" w:rsidRPr="00DE785E" w:rsidRDefault="0036272E" w:rsidP="000066EC">
            <w:pPr>
              <w:jc w:val="center"/>
              <w:rPr>
                <w:rFonts w:ascii="Times New Roman" w:hAnsi="Times New Roman" w:cs="Times New Roman"/>
                <w:color w:val="auto"/>
                <w:sz w:val="16"/>
                <w:szCs w:val="16"/>
              </w:rPr>
            </w:pPr>
            <w:r w:rsidRPr="00DE785E">
              <w:rPr>
                <w:rFonts w:ascii="Times New Roman" w:hAnsi="Times New Roman" w:cs="Times New Roman"/>
                <w:color w:val="auto"/>
                <w:sz w:val="16"/>
                <w:szCs w:val="16"/>
              </w:rPr>
              <w:t xml:space="preserve">Проект решения о бюджете </w:t>
            </w:r>
          </w:p>
          <w:p w:rsidR="0036272E" w:rsidRPr="00DE785E" w:rsidRDefault="0036272E" w:rsidP="000066EC">
            <w:pPr>
              <w:jc w:val="center"/>
              <w:rPr>
                <w:rFonts w:ascii="Times New Roman" w:hAnsi="Times New Roman" w:cs="Times New Roman"/>
                <w:color w:val="auto"/>
                <w:sz w:val="16"/>
                <w:szCs w:val="16"/>
              </w:rPr>
            </w:pPr>
            <w:r w:rsidRPr="00DE785E">
              <w:rPr>
                <w:rFonts w:ascii="Times New Roman" w:hAnsi="Times New Roman" w:cs="Times New Roman"/>
                <w:color w:val="auto"/>
                <w:sz w:val="16"/>
                <w:szCs w:val="16"/>
              </w:rPr>
              <w:t>(в тыс. руб.)</w:t>
            </w:r>
          </w:p>
        </w:tc>
        <w:tc>
          <w:tcPr>
            <w:tcW w:w="850" w:type="dxa"/>
          </w:tcPr>
          <w:p w:rsidR="0036272E" w:rsidRPr="00DE785E" w:rsidRDefault="0036272E" w:rsidP="000066EC">
            <w:pPr>
              <w:jc w:val="center"/>
              <w:rPr>
                <w:rFonts w:ascii="Times New Roman" w:hAnsi="Times New Roman" w:cs="Times New Roman"/>
                <w:color w:val="auto"/>
                <w:sz w:val="16"/>
                <w:szCs w:val="16"/>
              </w:rPr>
            </w:pPr>
            <w:r w:rsidRPr="00DE785E">
              <w:rPr>
                <w:rFonts w:ascii="Times New Roman" w:hAnsi="Times New Roman" w:cs="Times New Roman"/>
                <w:color w:val="auto"/>
                <w:sz w:val="16"/>
                <w:szCs w:val="16"/>
              </w:rPr>
              <w:t>%</w:t>
            </w:r>
          </w:p>
          <w:p w:rsidR="0036272E" w:rsidRPr="00DE785E" w:rsidRDefault="0094328E" w:rsidP="000066EC">
            <w:pPr>
              <w:jc w:val="center"/>
              <w:rPr>
                <w:rFonts w:ascii="Times New Roman" w:hAnsi="Times New Roman" w:cs="Times New Roman"/>
                <w:color w:val="auto"/>
                <w:sz w:val="16"/>
                <w:szCs w:val="16"/>
              </w:rPr>
            </w:pPr>
            <w:r w:rsidRPr="00DE785E">
              <w:rPr>
                <w:rFonts w:ascii="Times New Roman" w:hAnsi="Times New Roman" w:cs="Times New Roman"/>
                <w:color w:val="auto"/>
                <w:sz w:val="16"/>
                <w:szCs w:val="16"/>
              </w:rPr>
              <w:t xml:space="preserve"> к 2022</w:t>
            </w:r>
            <w:r w:rsidR="0036272E" w:rsidRPr="00DE785E">
              <w:rPr>
                <w:rFonts w:ascii="Times New Roman" w:hAnsi="Times New Roman" w:cs="Times New Roman"/>
                <w:color w:val="auto"/>
                <w:sz w:val="16"/>
                <w:szCs w:val="16"/>
              </w:rPr>
              <w:t xml:space="preserve"> году</w:t>
            </w:r>
          </w:p>
        </w:tc>
      </w:tr>
      <w:tr w:rsidR="0036272E" w:rsidRPr="00BE243E" w:rsidTr="0036272E">
        <w:tc>
          <w:tcPr>
            <w:tcW w:w="2409" w:type="dxa"/>
          </w:tcPr>
          <w:p w:rsidR="0036272E" w:rsidRPr="00DE785E" w:rsidRDefault="0036272E" w:rsidP="000066EC">
            <w:pPr>
              <w:jc w:val="both"/>
              <w:rPr>
                <w:rFonts w:ascii="Times New Roman" w:hAnsi="Times New Roman" w:cs="Times New Roman"/>
                <w:color w:val="auto"/>
                <w:sz w:val="16"/>
                <w:szCs w:val="16"/>
              </w:rPr>
            </w:pPr>
            <w:r w:rsidRPr="00DE785E">
              <w:rPr>
                <w:rFonts w:ascii="Times New Roman" w:hAnsi="Times New Roman" w:cs="Times New Roman"/>
                <w:color w:val="auto"/>
                <w:sz w:val="16"/>
                <w:szCs w:val="16"/>
              </w:rPr>
              <w:t>1000 «Социальная политика), сумма расходов всего, в т.ч.</w:t>
            </w:r>
          </w:p>
        </w:tc>
        <w:tc>
          <w:tcPr>
            <w:tcW w:w="993" w:type="dxa"/>
          </w:tcPr>
          <w:p w:rsidR="0036272E" w:rsidRPr="00DE785E" w:rsidRDefault="00DE785E" w:rsidP="000066EC">
            <w:pPr>
              <w:jc w:val="center"/>
              <w:rPr>
                <w:rFonts w:ascii="Times New Roman" w:hAnsi="Times New Roman" w:cs="Times New Roman"/>
                <w:color w:val="auto"/>
                <w:sz w:val="16"/>
                <w:szCs w:val="16"/>
              </w:rPr>
            </w:pPr>
            <w:r w:rsidRPr="00DE785E">
              <w:rPr>
                <w:rFonts w:ascii="Times New Roman" w:hAnsi="Times New Roman" w:cs="Times New Roman"/>
                <w:color w:val="auto"/>
                <w:sz w:val="16"/>
                <w:szCs w:val="16"/>
              </w:rPr>
              <w:t>43 483,5</w:t>
            </w:r>
          </w:p>
        </w:tc>
        <w:tc>
          <w:tcPr>
            <w:tcW w:w="1134" w:type="dxa"/>
          </w:tcPr>
          <w:p w:rsidR="0036272E" w:rsidRPr="00DE785E" w:rsidRDefault="00DE785E" w:rsidP="000066EC">
            <w:pPr>
              <w:jc w:val="center"/>
              <w:rPr>
                <w:rFonts w:ascii="Times New Roman" w:hAnsi="Times New Roman" w:cs="Times New Roman"/>
                <w:color w:val="auto"/>
                <w:sz w:val="16"/>
                <w:szCs w:val="16"/>
              </w:rPr>
            </w:pPr>
            <w:r w:rsidRPr="00DE785E">
              <w:rPr>
                <w:rFonts w:ascii="Times New Roman" w:hAnsi="Times New Roman" w:cs="Times New Roman"/>
                <w:color w:val="auto"/>
                <w:sz w:val="16"/>
                <w:szCs w:val="16"/>
              </w:rPr>
              <w:t>51 282,8</w:t>
            </w:r>
          </w:p>
        </w:tc>
        <w:tc>
          <w:tcPr>
            <w:tcW w:w="992" w:type="dxa"/>
          </w:tcPr>
          <w:p w:rsidR="0036272E" w:rsidRPr="00DE785E" w:rsidRDefault="00EA009F" w:rsidP="000066EC">
            <w:pPr>
              <w:jc w:val="center"/>
              <w:rPr>
                <w:rFonts w:ascii="Times New Roman" w:hAnsi="Times New Roman" w:cs="Times New Roman"/>
                <w:color w:val="auto"/>
                <w:sz w:val="16"/>
                <w:szCs w:val="16"/>
              </w:rPr>
            </w:pPr>
            <w:r w:rsidRPr="00DE785E">
              <w:rPr>
                <w:rFonts w:ascii="Times New Roman" w:hAnsi="Times New Roman" w:cs="Times New Roman"/>
                <w:color w:val="auto"/>
                <w:sz w:val="16"/>
                <w:szCs w:val="16"/>
              </w:rPr>
              <w:t>49 194,2</w:t>
            </w:r>
          </w:p>
        </w:tc>
        <w:tc>
          <w:tcPr>
            <w:tcW w:w="709" w:type="dxa"/>
          </w:tcPr>
          <w:p w:rsidR="0036272E" w:rsidRPr="00DE785E" w:rsidRDefault="00CF55B7" w:rsidP="000066EC">
            <w:pPr>
              <w:jc w:val="center"/>
              <w:rPr>
                <w:rFonts w:ascii="Times New Roman" w:hAnsi="Times New Roman" w:cs="Times New Roman"/>
                <w:color w:val="auto"/>
                <w:sz w:val="16"/>
                <w:szCs w:val="16"/>
              </w:rPr>
            </w:pPr>
            <w:r>
              <w:rPr>
                <w:rFonts w:ascii="Times New Roman" w:hAnsi="Times New Roman" w:cs="Times New Roman"/>
                <w:color w:val="auto"/>
                <w:sz w:val="16"/>
                <w:szCs w:val="16"/>
              </w:rPr>
              <w:t>95,9</w:t>
            </w:r>
          </w:p>
        </w:tc>
        <w:tc>
          <w:tcPr>
            <w:tcW w:w="992" w:type="dxa"/>
          </w:tcPr>
          <w:p w:rsidR="0036272E" w:rsidRPr="00DE785E" w:rsidRDefault="00EA009F" w:rsidP="000066EC">
            <w:pPr>
              <w:jc w:val="center"/>
              <w:rPr>
                <w:rFonts w:ascii="Times New Roman" w:hAnsi="Times New Roman" w:cs="Times New Roman"/>
                <w:color w:val="auto"/>
                <w:sz w:val="16"/>
                <w:szCs w:val="16"/>
              </w:rPr>
            </w:pPr>
            <w:r w:rsidRPr="00DE785E">
              <w:rPr>
                <w:rFonts w:ascii="Times New Roman" w:hAnsi="Times New Roman" w:cs="Times New Roman"/>
                <w:color w:val="auto"/>
                <w:sz w:val="16"/>
                <w:szCs w:val="16"/>
              </w:rPr>
              <w:t>39 586,2</w:t>
            </w:r>
          </w:p>
        </w:tc>
        <w:tc>
          <w:tcPr>
            <w:tcW w:w="709" w:type="dxa"/>
          </w:tcPr>
          <w:p w:rsidR="0036272E" w:rsidRPr="00DE785E" w:rsidRDefault="00CF55B7" w:rsidP="000066EC">
            <w:pPr>
              <w:ind w:left="-108" w:right="-121"/>
              <w:jc w:val="center"/>
              <w:rPr>
                <w:rFonts w:ascii="Times New Roman" w:hAnsi="Times New Roman" w:cs="Times New Roman"/>
                <w:color w:val="auto"/>
                <w:sz w:val="16"/>
                <w:szCs w:val="16"/>
              </w:rPr>
            </w:pPr>
            <w:r>
              <w:rPr>
                <w:rFonts w:ascii="Times New Roman" w:hAnsi="Times New Roman" w:cs="Times New Roman"/>
                <w:color w:val="auto"/>
                <w:sz w:val="16"/>
                <w:szCs w:val="16"/>
              </w:rPr>
              <w:t>80,5</w:t>
            </w:r>
          </w:p>
        </w:tc>
        <w:tc>
          <w:tcPr>
            <w:tcW w:w="992" w:type="dxa"/>
          </w:tcPr>
          <w:p w:rsidR="0036272E" w:rsidRPr="00DE785E" w:rsidRDefault="00EA009F" w:rsidP="000066EC">
            <w:pPr>
              <w:jc w:val="center"/>
              <w:rPr>
                <w:rFonts w:ascii="Times New Roman" w:hAnsi="Times New Roman" w:cs="Times New Roman"/>
                <w:color w:val="auto"/>
                <w:sz w:val="16"/>
                <w:szCs w:val="16"/>
              </w:rPr>
            </w:pPr>
            <w:r w:rsidRPr="00DE785E">
              <w:rPr>
                <w:rFonts w:ascii="Times New Roman" w:hAnsi="Times New Roman" w:cs="Times New Roman"/>
                <w:color w:val="auto"/>
                <w:sz w:val="16"/>
                <w:szCs w:val="16"/>
              </w:rPr>
              <w:t>39 042,9</w:t>
            </w:r>
          </w:p>
        </w:tc>
        <w:tc>
          <w:tcPr>
            <w:tcW w:w="850" w:type="dxa"/>
          </w:tcPr>
          <w:p w:rsidR="0036272E" w:rsidRPr="00DE785E" w:rsidRDefault="00CF55B7" w:rsidP="000066EC">
            <w:pPr>
              <w:jc w:val="center"/>
              <w:rPr>
                <w:rFonts w:ascii="Times New Roman" w:hAnsi="Times New Roman" w:cs="Times New Roman"/>
                <w:color w:val="auto"/>
                <w:sz w:val="16"/>
                <w:szCs w:val="16"/>
              </w:rPr>
            </w:pPr>
            <w:r>
              <w:rPr>
                <w:rFonts w:ascii="Times New Roman" w:hAnsi="Times New Roman" w:cs="Times New Roman"/>
                <w:color w:val="auto"/>
                <w:sz w:val="16"/>
                <w:szCs w:val="16"/>
              </w:rPr>
              <w:t>98,6</w:t>
            </w:r>
          </w:p>
        </w:tc>
      </w:tr>
      <w:tr w:rsidR="0036272E" w:rsidRPr="00BE243E" w:rsidTr="0036272E">
        <w:tc>
          <w:tcPr>
            <w:tcW w:w="2409" w:type="dxa"/>
          </w:tcPr>
          <w:p w:rsidR="0036272E" w:rsidRPr="00DE785E" w:rsidRDefault="0036272E" w:rsidP="000066EC">
            <w:pPr>
              <w:jc w:val="both"/>
              <w:rPr>
                <w:rFonts w:ascii="Times New Roman" w:hAnsi="Times New Roman" w:cs="Times New Roman"/>
                <w:color w:val="auto"/>
                <w:sz w:val="16"/>
                <w:szCs w:val="16"/>
              </w:rPr>
            </w:pPr>
            <w:r w:rsidRPr="00DE785E">
              <w:rPr>
                <w:rFonts w:ascii="Times New Roman" w:hAnsi="Times New Roman" w:cs="Times New Roman"/>
                <w:color w:val="auto"/>
                <w:sz w:val="16"/>
                <w:szCs w:val="16"/>
              </w:rPr>
              <w:t>На исполнение публичных нормативных обязательств</w:t>
            </w:r>
          </w:p>
        </w:tc>
        <w:tc>
          <w:tcPr>
            <w:tcW w:w="993" w:type="dxa"/>
          </w:tcPr>
          <w:p w:rsidR="0036272E" w:rsidRPr="00DE785E" w:rsidRDefault="00DE785E" w:rsidP="000066EC">
            <w:pPr>
              <w:jc w:val="center"/>
              <w:rPr>
                <w:rFonts w:ascii="Times New Roman" w:hAnsi="Times New Roman" w:cs="Times New Roman"/>
                <w:color w:val="auto"/>
                <w:sz w:val="16"/>
                <w:szCs w:val="16"/>
              </w:rPr>
            </w:pPr>
            <w:r w:rsidRPr="00DE785E">
              <w:rPr>
                <w:rFonts w:ascii="Times New Roman" w:hAnsi="Times New Roman" w:cs="Times New Roman"/>
                <w:color w:val="auto"/>
                <w:sz w:val="16"/>
                <w:szCs w:val="16"/>
              </w:rPr>
              <w:t>27364,0</w:t>
            </w:r>
          </w:p>
        </w:tc>
        <w:tc>
          <w:tcPr>
            <w:tcW w:w="1134" w:type="dxa"/>
          </w:tcPr>
          <w:p w:rsidR="0036272E" w:rsidRPr="00DE785E" w:rsidRDefault="00DE785E" w:rsidP="000066EC">
            <w:pPr>
              <w:jc w:val="center"/>
              <w:rPr>
                <w:rFonts w:ascii="Times New Roman" w:hAnsi="Times New Roman" w:cs="Times New Roman"/>
                <w:color w:val="auto"/>
                <w:sz w:val="16"/>
                <w:szCs w:val="16"/>
              </w:rPr>
            </w:pPr>
            <w:r w:rsidRPr="00DE785E">
              <w:rPr>
                <w:rFonts w:ascii="Times New Roman" w:hAnsi="Times New Roman" w:cs="Times New Roman"/>
                <w:color w:val="auto"/>
                <w:sz w:val="16"/>
                <w:szCs w:val="16"/>
              </w:rPr>
              <w:t>26 298,0</w:t>
            </w:r>
          </w:p>
        </w:tc>
        <w:tc>
          <w:tcPr>
            <w:tcW w:w="992" w:type="dxa"/>
          </w:tcPr>
          <w:p w:rsidR="0036272E" w:rsidRPr="00DE785E" w:rsidRDefault="00EA009F" w:rsidP="000066EC">
            <w:pPr>
              <w:jc w:val="center"/>
              <w:rPr>
                <w:rFonts w:ascii="Times New Roman" w:hAnsi="Times New Roman" w:cs="Times New Roman"/>
                <w:color w:val="auto"/>
                <w:sz w:val="16"/>
                <w:szCs w:val="16"/>
              </w:rPr>
            </w:pPr>
            <w:r w:rsidRPr="00DE785E">
              <w:rPr>
                <w:rFonts w:ascii="Times New Roman" w:hAnsi="Times New Roman" w:cs="Times New Roman"/>
                <w:color w:val="auto"/>
                <w:sz w:val="16"/>
                <w:szCs w:val="16"/>
              </w:rPr>
              <w:t>26 314,6</w:t>
            </w:r>
          </w:p>
        </w:tc>
        <w:tc>
          <w:tcPr>
            <w:tcW w:w="709" w:type="dxa"/>
          </w:tcPr>
          <w:p w:rsidR="0036272E" w:rsidRPr="00DE785E" w:rsidRDefault="00CF55B7" w:rsidP="000066EC">
            <w:pPr>
              <w:jc w:val="center"/>
              <w:rPr>
                <w:rFonts w:ascii="Times New Roman" w:hAnsi="Times New Roman" w:cs="Times New Roman"/>
                <w:color w:val="auto"/>
                <w:sz w:val="16"/>
                <w:szCs w:val="16"/>
              </w:rPr>
            </w:pPr>
            <w:r>
              <w:rPr>
                <w:rFonts w:ascii="Times New Roman" w:hAnsi="Times New Roman" w:cs="Times New Roman"/>
                <w:color w:val="auto"/>
                <w:sz w:val="16"/>
                <w:szCs w:val="16"/>
              </w:rPr>
              <w:t>100,1</w:t>
            </w:r>
          </w:p>
        </w:tc>
        <w:tc>
          <w:tcPr>
            <w:tcW w:w="992" w:type="dxa"/>
          </w:tcPr>
          <w:p w:rsidR="0036272E" w:rsidRPr="00DE785E" w:rsidRDefault="00DE785E" w:rsidP="000066EC">
            <w:pPr>
              <w:jc w:val="center"/>
              <w:rPr>
                <w:rFonts w:ascii="Times New Roman" w:hAnsi="Times New Roman" w:cs="Times New Roman"/>
                <w:color w:val="auto"/>
                <w:sz w:val="16"/>
                <w:szCs w:val="16"/>
              </w:rPr>
            </w:pPr>
            <w:r w:rsidRPr="00DE785E">
              <w:rPr>
                <w:rFonts w:ascii="Times New Roman" w:hAnsi="Times New Roman" w:cs="Times New Roman"/>
                <w:color w:val="auto"/>
                <w:sz w:val="16"/>
                <w:szCs w:val="16"/>
              </w:rPr>
              <w:t>27 053,0</w:t>
            </w:r>
          </w:p>
        </w:tc>
        <w:tc>
          <w:tcPr>
            <w:tcW w:w="709" w:type="dxa"/>
          </w:tcPr>
          <w:p w:rsidR="0036272E" w:rsidRPr="00DE785E" w:rsidRDefault="00CF55B7" w:rsidP="000066EC">
            <w:pPr>
              <w:ind w:left="-108" w:right="-121"/>
              <w:jc w:val="center"/>
              <w:rPr>
                <w:rFonts w:ascii="Times New Roman" w:hAnsi="Times New Roman" w:cs="Times New Roman"/>
                <w:color w:val="auto"/>
                <w:sz w:val="16"/>
                <w:szCs w:val="16"/>
              </w:rPr>
            </w:pPr>
            <w:r>
              <w:rPr>
                <w:rFonts w:ascii="Times New Roman" w:hAnsi="Times New Roman" w:cs="Times New Roman"/>
                <w:color w:val="auto"/>
                <w:sz w:val="16"/>
                <w:szCs w:val="16"/>
              </w:rPr>
              <w:t>102,8</w:t>
            </w:r>
          </w:p>
        </w:tc>
        <w:tc>
          <w:tcPr>
            <w:tcW w:w="992" w:type="dxa"/>
          </w:tcPr>
          <w:p w:rsidR="0036272E" w:rsidRPr="00DE785E" w:rsidRDefault="00DE785E" w:rsidP="000066EC">
            <w:pPr>
              <w:jc w:val="center"/>
              <w:rPr>
                <w:rFonts w:ascii="Times New Roman" w:hAnsi="Times New Roman" w:cs="Times New Roman"/>
                <w:color w:val="auto"/>
                <w:sz w:val="16"/>
                <w:szCs w:val="16"/>
              </w:rPr>
            </w:pPr>
            <w:r w:rsidRPr="00DE785E">
              <w:rPr>
                <w:rFonts w:ascii="Times New Roman" w:hAnsi="Times New Roman" w:cs="Times New Roman"/>
                <w:color w:val="auto"/>
                <w:sz w:val="16"/>
                <w:szCs w:val="16"/>
              </w:rPr>
              <w:t>27 840,1</w:t>
            </w:r>
          </w:p>
        </w:tc>
        <w:tc>
          <w:tcPr>
            <w:tcW w:w="850" w:type="dxa"/>
          </w:tcPr>
          <w:p w:rsidR="0036272E" w:rsidRPr="00DE785E" w:rsidRDefault="00CF55B7" w:rsidP="000066EC">
            <w:pPr>
              <w:jc w:val="center"/>
              <w:rPr>
                <w:rFonts w:ascii="Times New Roman" w:hAnsi="Times New Roman" w:cs="Times New Roman"/>
                <w:color w:val="auto"/>
                <w:sz w:val="16"/>
                <w:szCs w:val="16"/>
              </w:rPr>
            </w:pPr>
            <w:r>
              <w:rPr>
                <w:rFonts w:ascii="Times New Roman" w:hAnsi="Times New Roman" w:cs="Times New Roman"/>
                <w:color w:val="auto"/>
                <w:sz w:val="16"/>
                <w:szCs w:val="16"/>
              </w:rPr>
              <w:t>102,9</w:t>
            </w:r>
          </w:p>
        </w:tc>
      </w:tr>
    </w:tbl>
    <w:p w:rsidR="0036272E" w:rsidRPr="00BE243E" w:rsidRDefault="0036272E" w:rsidP="0036272E">
      <w:pPr>
        <w:jc w:val="both"/>
        <w:rPr>
          <w:rFonts w:ascii="Times New Roman" w:hAnsi="Times New Roman" w:cs="Times New Roman"/>
          <w:color w:val="FF0000"/>
        </w:rPr>
      </w:pPr>
    </w:p>
    <w:p w:rsidR="0036272E" w:rsidRDefault="0036272E" w:rsidP="00740CBC">
      <w:pPr>
        <w:ind w:firstLine="709"/>
        <w:jc w:val="both"/>
        <w:rPr>
          <w:rFonts w:ascii="Times New Roman" w:hAnsi="Times New Roman" w:cs="Times New Roman"/>
          <w:color w:val="auto"/>
        </w:rPr>
      </w:pPr>
      <w:r w:rsidRPr="00DE785E">
        <w:rPr>
          <w:rFonts w:ascii="Times New Roman" w:hAnsi="Times New Roman" w:cs="Times New Roman"/>
          <w:color w:val="auto"/>
        </w:rPr>
        <w:t xml:space="preserve">В рамках указанного раздела расходы на исполнение отдельных публичных нормативных обязательств направлены на: </w:t>
      </w:r>
    </w:p>
    <w:p w:rsidR="00740CBC" w:rsidRPr="00DE785E" w:rsidRDefault="00740CBC" w:rsidP="00740CBC">
      <w:pPr>
        <w:ind w:firstLine="709"/>
        <w:jc w:val="both"/>
        <w:rPr>
          <w:rFonts w:ascii="Times New Roman" w:hAnsi="Times New Roman" w:cs="Times New Roman"/>
          <w:color w:val="auto"/>
        </w:rPr>
      </w:pPr>
    </w:p>
    <w:tbl>
      <w:tblPr>
        <w:tblW w:w="97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gridCol w:w="4395"/>
        <w:gridCol w:w="850"/>
        <w:gridCol w:w="851"/>
        <w:gridCol w:w="850"/>
        <w:gridCol w:w="1383"/>
      </w:tblGrid>
      <w:tr w:rsidR="0036272E" w:rsidRPr="00DE785E" w:rsidTr="0036272E">
        <w:tc>
          <w:tcPr>
            <w:tcW w:w="1417" w:type="dxa"/>
          </w:tcPr>
          <w:p w:rsidR="0036272E" w:rsidRPr="00DE785E" w:rsidRDefault="0036272E" w:rsidP="0036272E">
            <w:pPr>
              <w:ind w:right="34"/>
              <w:jc w:val="center"/>
              <w:rPr>
                <w:rFonts w:ascii="Times New Roman" w:hAnsi="Times New Roman" w:cs="Times New Roman"/>
                <w:color w:val="auto"/>
                <w:sz w:val="16"/>
                <w:szCs w:val="16"/>
              </w:rPr>
            </w:pPr>
            <w:r w:rsidRPr="00DE785E">
              <w:rPr>
                <w:rFonts w:ascii="Times New Roman" w:hAnsi="Times New Roman" w:cs="Times New Roman"/>
                <w:color w:val="auto"/>
                <w:sz w:val="16"/>
                <w:szCs w:val="16"/>
              </w:rPr>
              <w:t>Код и наименование подраздела классификации расходов бюджета</w:t>
            </w:r>
          </w:p>
        </w:tc>
        <w:tc>
          <w:tcPr>
            <w:tcW w:w="4395" w:type="dxa"/>
          </w:tcPr>
          <w:p w:rsidR="0036272E" w:rsidRPr="00DE785E" w:rsidRDefault="0036272E" w:rsidP="0036272E">
            <w:pPr>
              <w:ind w:right="34"/>
              <w:jc w:val="center"/>
              <w:rPr>
                <w:rFonts w:ascii="Times New Roman" w:hAnsi="Times New Roman" w:cs="Times New Roman"/>
                <w:color w:val="auto"/>
                <w:sz w:val="16"/>
                <w:szCs w:val="16"/>
              </w:rPr>
            </w:pPr>
            <w:r w:rsidRPr="00DE785E">
              <w:rPr>
                <w:rFonts w:ascii="Times New Roman" w:hAnsi="Times New Roman" w:cs="Times New Roman"/>
                <w:color w:val="auto"/>
                <w:sz w:val="16"/>
                <w:szCs w:val="16"/>
              </w:rPr>
              <w:t>Публичные нормативные обязательства</w:t>
            </w:r>
          </w:p>
        </w:tc>
        <w:tc>
          <w:tcPr>
            <w:tcW w:w="850" w:type="dxa"/>
          </w:tcPr>
          <w:p w:rsidR="0036272E" w:rsidRPr="00DE785E" w:rsidRDefault="00DE785E" w:rsidP="0036272E">
            <w:pPr>
              <w:ind w:right="34"/>
              <w:jc w:val="center"/>
              <w:rPr>
                <w:rFonts w:ascii="Times New Roman" w:hAnsi="Times New Roman" w:cs="Times New Roman"/>
                <w:color w:val="auto"/>
                <w:sz w:val="16"/>
                <w:szCs w:val="16"/>
              </w:rPr>
            </w:pPr>
            <w:r w:rsidRPr="00DE785E">
              <w:rPr>
                <w:rFonts w:ascii="Times New Roman" w:hAnsi="Times New Roman" w:cs="Times New Roman"/>
                <w:color w:val="auto"/>
                <w:sz w:val="16"/>
                <w:szCs w:val="16"/>
              </w:rPr>
              <w:t>2021</w:t>
            </w:r>
            <w:r w:rsidR="0036272E" w:rsidRPr="00DE785E">
              <w:rPr>
                <w:rFonts w:ascii="Times New Roman" w:hAnsi="Times New Roman" w:cs="Times New Roman"/>
                <w:color w:val="auto"/>
                <w:sz w:val="16"/>
                <w:szCs w:val="16"/>
              </w:rPr>
              <w:t xml:space="preserve"> год</w:t>
            </w:r>
          </w:p>
          <w:p w:rsidR="0036272E" w:rsidRPr="00DE785E" w:rsidRDefault="0036272E" w:rsidP="0036272E">
            <w:pPr>
              <w:ind w:right="34"/>
              <w:jc w:val="center"/>
              <w:rPr>
                <w:rFonts w:ascii="Times New Roman" w:hAnsi="Times New Roman" w:cs="Times New Roman"/>
                <w:color w:val="auto"/>
                <w:sz w:val="16"/>
                <w:szCs w:val="16"/>
              </w:rPr>
            </w:pPr>
            <w:r w:rsidRPr="00DE785E">
              <w:rPr>
                <w:rFonts w:ascii="Times New Roman" w:hAnsi="Times New Roman" w:cs="Times New Roman"/>
                <w:color w:val="auto"/>
                <w:sz w:val="16"/>
                <w:szCs w:val="16"/>
              </w:rPr>
              <w:t>(в тыс. рублях)</w:t>
            </w:r>
          </w:p>
        </w:tc>
        <w:tc>
          <w:tcPr>
            <w:tcW w:w="851" w:type="dxa"/>
          </w:tcPr>
          <w:p w:rsidR="0036272E" w:rsidRPr="00DE785E" w:rsidRDefault="0036272E" w:rsidP="0036272E">
            <w:pPr>
              <w:ind w:right="34"/>
              <w:jc w:val="center"/>
              <w:rPr>
                <w:rFonts w:ascii="Times New Roman" w:hAnsi="Times New Roman" w:cs="Times New Roman"/>
                <w:color w:val="auto"/>
                <w:sz w:val="16"/>
                <w:szCs w:val="16"/>
              </w:rPr>
            </w:pPr>
            <w:r w:rsidRPr="00DE785E">
              <w:rPr>
                <w:rFonts w:ascii="Times New Roman" w:hAnsi="Times New Roman" w:cs="Times New Roman"/>
                <w:color w:val="auto"/>
                <w:sz w:val="16"/>
                <w:szCs w:val="16"/>
              </w:rPr>
              <w:t>202</w:t>
            </w:r>
            <w:r w:rsidR="00DE785E" w:rsidRPr="00DE785E">
              <w:rPr>
                <w:rFonts w:ascii="Times New Roman" w:hAnsi="Times New Roman" w:cs="Times New Roman"/>
                <w:color w:val="auto"/>
                <w:sz w:val="16"/>
                <w:szCs w:val="16"/>
              </w:rPr>
              <w:t>2</w:t>
            </w:r>
            <w:r w:rsidRPr="00DE785E">
              <w:rPr>
                <w:rFonts w:ascii="Times New Roman" w:hAnsi="Times New Roman" w:cs="Times New Roman"/>
                <w:color w:val="auto"/>
                <w:sz w:val="16"/>
                <w:szCs w:val="16"/>
              </w:rPr>
              <w:t xml:space="preserve"> год</w:t>
            </w:r>
          </w:p>
          <w:p w:rsidR="0036272E" w:rsidRPr="00DE785E" w:rsidRDefault="0036272E" w:rsidP="0036272E">
            <w:pPr>
              <w:ind w:right="34"/>
              <w:jc w:val="center"/>
              <w:rPr>
                <w:rFonts w:ascii="Times New Roman" w:hAnsi="Times New Roman" w:cs="Times New Roman"/>
                <w:color w:val="auto"/>
                <w:sz w:val="16"/>
                <w:szCs w:val="16"/>
              </w:rPr>
            </w:pPr>
            <w:r w:rsidRPr="00DE785E">
              <w:rPr>
                <w:rFonts w:ascii="Times New Roman" w:hAnsi="Times New Roman" w:cs="Times New Roman"/>
                <w:color w:val="auto"/>
                <w:sz w:val="16"/>
                <w:szCs w:val="16"/>
              </w:rPr>
              <w:t>(в тыс. рублях)</w:t>
            </w:r>
          </w:p>
        </w:tc>
        <w:tc>
          <w:tcPr>
            <w:tcW w:w="850" w:type="dxa"/>
          </w:tcPr>
          <w:p w:rsidR="0036272E" w:rsidRPr="00DE785E" w:rsidRDefault="00DE785E" w:rsidP="0036272E">
            <w:pPr>
              <w:ind w:right="34"/>
              <w:jc w:val="center"/>
              <w:rPr>
                <w:rFonts w:ascii="Times New Roman" w:hAnsi="Times New Roman" w:cs="Times New Roman"/>
                <w:color w:val="auto"/>
                <w:sz w:val="16"/>
                <w:szCs w:val="16"/>
              </w:rPr>
            </w:pPr>
            <w:r w:rsidRPr="00DE785E">
              <w:rPr>
                <w:rFonts w:ascii="Times New Roman" w:hAnsi="Times New Roman" w:cs="Times New Roman"/>
                <w:color w:val="auto"/>
                <w:sz w:val="16"/>
                <w:szCs w:val="16"/>
              </w:rPr>
              <w:t xml:space="preserve">2023 </w:t>
            </w:r>
            <w:r w:rsidR="0036272E" w:rsidRPr="00DE785E">
              <w:rPr>
                <w:rFonts w:ascii="Times New Roman" w:hAnsi="Times New Roman" w:cs="Times New Roman"/>
                <w:color w:val="auto"/>
                <w:sz w:val="16"/>
                <w:szCs w:val="16"/>
              </w:rPr>
              <w:t>год</w:t>
            </w:r>
          </w:p>
          <w:p w:rsidR="0036272E" w:rsidRPr="00DE785E" w:rsidRDefault="0036272E" w:rsidP="0036272E">
            <w:pPr>
              <w:ind w:right="34"/>
              <w:jc w:val="center"/>
              <w:rPr>
                <w:rFonts w:ascii="Times New Roman" w:hAnsi="Times New Roman" w:cs="Times New Roman"/>
                <w:color w:val="auto"/>
                <w:sz w:val="16"/>
                <w:szCs w:val="16"/>
              </w:rPr>
            </w:pPr>
            <w:r w:rsidRPr="00DE785E">
              <w:rPr>
                <w:rFonts w:ascii="Times New Roman" w:hAnsi="Times New Roman" w:cs="Times New Roman"/>
                <w:color w:val="auto"/>
                <w:sz w:val="16"/>
                <w:szCs w:val="16"/>
              </w:rPr>
              <w:t>(в тыс. рублях)</w:t>
            </w:r>
          </w:p>
        </w:tc>
        <w:tc>
          <w:tcPr>
            <w:tcW w:w="1383" w:type="dxa"/>
          </w:tcPr>
          <w:p w:rsidR="0036272E" w:rsidRPr="00DE785E" w:rsidRDefault="0036272E" w:rsidP="0036272E">
            <w:pPr>
              <w:ind w:right="34"/>
              <w:jc w:val="center"/>
              <w:rPr>
                <w:rFonts w:ascii="Times New Roman" w:hAnsi="Times New Roman" w:cs="Times New Roman"/>
                <w:color w:val="auto"/>
                <w:sz w:val="16"/>
                <w:szCs w:val="16"/>
              </w:rPr>
            </w:pPr>
            <w:r w:rsidRPr="00DE785E">
              <w:rPr>
                <w:rFonts w:ascii="Times New Roman" w:hAnsi="Times New Roman" w:cs="Times New Roman"/>
                <w:color w:val="auto"/>
                <w:sz w:val="16"/>
                <w:szCs w:val="16"/>
              </w:rPr>
              <w:t>Основания</w:t>
            </w:r>
          </w:p>
        </w:tc>
      </w:tr>
      <w:tr w:rsidR="00EA009F" w:rsidRPr="00DE785E" w:rsidTr="00C62B1E">
        <w:tc>
          <w:tcPr>
            <w:tcW w:w="1417" w:type="dxa"/>
          </w:tcPr>
          <w:p w:rsidR="00EA009F" w:rsidRDefault="00EA009F" w:rsidP="0036272E">
            <w:pPr>
              <w:ind w:right="34"/>
              <w:jc w:val="both"/>
              <w:rPr>
                <w:rFonts w:ascii="Times New Roman" w:hAnsi="Times New Roman" w:cs="Times New Roman"/>
                <w:color w:val="auto"/>
                <w:sz w:val="16"/>
                <w:szCs w:val="16"/>
              </w:rPr>
            </w:pPr>
            <w:r w:rsidRPr="00DE785E">
              <w:rPr>
                <w:rFonts w:ascii="Times New Roman" w:hAnsi="Times New Roman" w:cs="Times New Roman"/>
                <w:color w:val="auto"/>
                <w:sz w:val="16"/>
                <w:szCs w:val="16"/>
              </w:rPr>
              <w:t>1003 Социальное обеспечение населения</w:t>
            </w:r>
          </w:p>
          <w:p w:rsidR="00C62B1E" w:rsidRPr="00DE785E" w:rsidRDefault="00C62B1E" w:rsidP="0036272E">
            <w:pPr>
              <w:ind w:right="34"/>
              <w:jc w:val="both"/>
              <w:rPr>
                <w:rFonts w:ascii="Times New Roman" w:hAnsi="Times New Roman" w:cs="Times New Roman"/>
                <w:color w:val="auto"/>
                <w:sz w:val="16"/>
                <w:szCs w:val="16"/>
              </w:rPr>
            </w:pPr>
          </w:p>
        </w:tc>
        <w:tc>
          <w:tcPr>
            <w:tcW w:w="4395" w:type="dxa"/>
          </w:tcPr>
          <w:p w:rsidR="00EA009F" w:rsidRPr="00DE785E" w:rsidRDefault="00EA009F" w:rsidP="0036272E">
            <w:pPr>
              <w:ind w:right="34"/>
              <w:jc w:val="both"/>
              <w:rPr>
                <w:rFonts w:ascii="Times New Roman" w:hAnsi="Times New Roman" w:cs="Times New Roman"/>
                <w:color w:val="auto"/>
                <w:sz w:val="16"/>
                <w:szCs w:val="16"/>
              </w:rPr>
            </w:pPr>
            <w:r w:rsidRPr="00DE785E">
              <w:rPr>
                <w:rFonts w:ascii="Times New Roman" w:hAnsi="Times New Roman" w:cs="Times New Roman"/>
                <w:color w:val="auto"/>
                <w:sz w:val="16"/>
                <w:szCs w:val="16"/>
              </w:rPr>
              <w:t>Предоставление гражданам субсидий на оплату жилого помещения и коммунальных услуг</w:t>
            </w:r>
          </w:p>
        </w:tc>
        <w:tc>
          <w:tcPr>
            <w:tcW w:w="850" w:type="dxa"/>
          </w:tcPr>
          <w:p w:rsidR="00EA009F" w:rsidRPr="00DE785E" w:rsidRDefault="00EA009F" w:rsidP="00C62B1E">
            <w:pPr>
              <w:jc w:val="center"/>
              <w:rPr>
                <w:rFonts w:ascii="Times New Roman" w:hAnsi="Times New Roman" w:cs="Times New Roman"/>
                <w:color w:val="auto"/>
                <w:sz w:val="16"/>
                <w:szCs w:val="16"/>
              </w:rPr>
            </w:pPr>
            <w:r w:rsidRPr="00DE785E">
              <w:rPr>
                <w:rFonts w:ascii="Times New Roman" w:hAnsi="Times New Roman" w:cs="Times New Roman"/>
                <w:color w:val="auto"/>
                <w:sz w:val="16"/>
                <w:szCs w:val="16"/>
              </w:rPr>
              <w:t>21 121,6</w:t>
            </w:r>
          </w:p>
        </w:tc>
        <w:tc>
          <w:tcPr>
            <w:tcW w:w="851" w:type="dxa"/>
          </w:tcPr>
          <w:p w:rsidR="00EA009F" w:rsidRPr="00DE785E" w:rsidRDefault="00EA009F" w:rsidP="00C62B1E">
            <w:pPr>
              <w:jc w:val="center"/>
              <w:rPr>
                <w:rFonts w:ascii="Times New Roman" w:hAnsi="Times New Roman" w:cs="Times New Roman"/>
                <w:color w:val="auto"/>
                <w:sz w:val="16"/>
                <w:szCs w:val="16"/>
              </w:rPr>
            </w:pPr>
            <w:r w:rsidRPr="00DE785E">
              <w:rPr>
                <w:rFonts w:ascii="Times New Roman" w:hAnsi="Times New Roman" w:cs="Times New Roman"/>
                <w:color w:val="auto"/>
                <w:sz w:val="16"/>
                <w:szCs w:val="16"/>
              </w:rPr>
              <w:t>21 860,0</w:t>
            </w:r>
          </w:p>
        </w:tc>
        <w:tc>
          <w:tcPr>
            <w:tcW w:w="850" w:type="dxa"/>
          </w:tcPr>
          <w:p w:rsidR="00EA009F" w:rsidRPr="00DE785E" w:rsidRDefault="00EA009F" w:rsidP="00C62B1E">
            <w:pPr>
              <w:jc w:val="center"/>
              <w:rPr>
                <w:rFonts w:ascii="Times New Roman" w:hAnsi="Times New Roman" w:cs="Times New Roman"/>
                <w:color w:val="auto"/>
                <w:sz w:val="16"/>
                <w:szCs w:val="16"/>
              </w:rPr>
            </w:pPr>
            <w:r w:rsidRPr="00DE785E">
              <w:rPr>
                <w:rFonts w:ascii="Times New Roman" w:hAnsi="Times New Roman" w:cs="Times New Roman"/>
                <w:color w:val="auto"/>
                <w:sz w:val="16"/>
                <w:szCs w:val="16"/>
              </w:rPr>
              <w:t>22 647,1</w:t>
            </w:r>
          </w:p>
        </w:tc>
        <w:tc>
          <w:tcPr>
            <w:tcW w:w="1383" w:type="dxa"/>
          </w:tcPr>
          <w:p w:rsidR="00EA009F" w:rsidRPr="00DE785E" w:rsidRDefault="00EA009F" w:rsidP="0036272E">
            <w:pPr>
              <w:ind w:right="34"/>
              <w:jc w:val="both"/>
              <w:rPr>
                <w:rFonts w:ascii="Times New Roman" w:hAnsi="Times New Roman" w:cs="Times New Roman"/>
                <w:color w:val="auto"/>
                <w:sz w:val="16"/>
                <w:szCs w:val="16"/>
              </w:rPr>
            </w:pPr>
            <w:r w:rsidRPr="00DE785E">
              <w:rPr>
                <w:rFonts w:ascii="Times New Roman" w:hAnsi="Times New Roman" w:cs="Times New Roman"/>
                <w:color w:val="auto"/>
                <w:sz w:val="16"/>
                <w:szCs w:val="16"/>
              </w:rPr>
              <w:t>Бюджет Московской области</w:t>
            </w:r>
          </w:p>
        </w:tc>
      </w:tr>
      <w:tr w:rsidR="00EA009F" w:rsidRPr="00DE785E" w:rsidTr="00C62B1E">
        <w:tc>
          <w:tcPr>
            <w:tcW w:w="1417" w:type="dxa"/>
          </w:tcPr>
          <w:p w:rsidR="00EA009F" w:rsidRPr="00DE785E" w:rsidRDefault="00EA009F" w:rsidP="0036272E">
            <w:pPr>
              <w:ind w:right="34"/>
              <w:jc w:val="both"/>
              <w:rPr>
                <w:rFonts w:ascii="Times New Roman" w:hAnsi="Times New Roman" w:cs="Times New Roman"/>
                <w:color w:val="auto"/>
                <w:sz w:val="16"/>
                <w:szCs w:val="16"/>
              </w:rPr>
            </w:pPr>
            <w:r w:rsidRPr="00DE785E">
              <w:rPr>
                <w:rFonts w:ascii="Times New Roman" w:hAnsi="Times New Roman" w:cs="Times New Roman"/>
                <w:color w:val="auto"/>
                <w:sz w:val="16"/>
                <w:szCs w:val="16"/>
              </w:rPr>
              <w:lastRenderedPageBreak/>
              <w:t>1004</w:t>
            </w:r>
          </w:p>
          <w:p w:rsidR="00EA009F" w:rsidRPr="00DE785E" w:rsidRDefault="00EA009F" w:rsidP="0036272E">
            <w:pPr>
              <w:ind w:right="34"/>
              <w:jc w:val="both"/>
              <w:rPr>
                <w:rFonts w:ascii="Times New Roman" w:hAnsi="Times New Roman" w:cs="Times New Roman"/>
                <w:color w:val="auto"/>
                <w:sz w:val="16"/>
                <w:szCs w:val="16"/>
              </w:rPr>
            </w:pPr>
            <w:r w:rsidRPr="00DE785E">
              <w:rPr>
                <w:rFonts w:ascii="Times New Roman" w:hAnsi="Times New Roman" w:cs="Times New Roman"/>
                <w:color w:val="auto"/>
                <w:sz w:val="16"/>
                <w:szCs w:val="16"/>
              </w:rPr>
              <w:t>Охрана семьи и детства</w:t>
            </w:r>
          </w:p>
        </w:tc>
        <w:tc>
          <w:tcPr>
            <w:tcW w:w="4395" w:type="dxa"/>
          </w:tcPr>
          <w:p w:rsidR="00EA009F" w:rsidRPr="00DE785E" w:rsidRDefault="00EA009F" w:rsidP="0036272E">
            <w:pPr>
              <w:ind w:right="34"/>
              <w:jc w:val="both"/>
              <w:rPr>
                <w:rFonts w:ascii="Times New Roman" w:hAnsi="Times New Roman" w:cs="Times New Roman"/>
                <w:color w:val="auto"/>
                <w:sz w:val="16"/>
                <w:szCs w:val="16"/>
              </w:rPr>
            </w:pPr>
            <w:r w:rsidRPr="00DE785E">
              <w:rPr>
                <w:rFonts w:ascii="Times New Roman" w:hAnsi="Times New Roman" w:cs="Times New Roman"/>
                <w:color w:val="auto"/>
                <w:sz w:val="16"/>
                <w:szCs w:val="16"/>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850" w:type="dxa"/>
          </w:tcPr>
          <w:p w:rsidR="00EA009F" w:rsidRPr="00DE785E" w:rsidRDefault="00EA009F" w:rsidP="00C62B1E">
            <w:pPr>
              <w:jc w:val="center"/>
              <w:rPr>
                <w:rFonts w:ascii="Times New Roman" w:hAnsi="Times New Roman" w:cs="Times New Roman"/>
                <w:color w:val="auto"/>
                <w:sz w:val="16"/>
                <w:szCs w:val="16"/>
              </w:rPr>
            </w:pPr>
            <w:r w:rsidRPr="00DE785E">
              <w:rPr>
                <w:rFonts w:ascii="Times New Roman" w:hAnsi="Times New Roman" w:cs="Times New Roman"/>
                <w:color w:val="auto"/>
                <w:sz w:val="16"/>
                <w:szCs w:val="16"/>
              </w:rPr>
              <w:t>4 977,0</w:t>
            </w:r>
          </w:p>
        </w:tc>
        <w:tc>
          <w:tcPr>
            <w:tcW w:w="851" w:type="dxa"/>
          </w:tcPr>
          <w:p w:rsidR="00EA009F" w:rsidRPr="00DE785E" w:rsidRDefault="00EA009F" w:rsidP="00C62B1E">
            <w:pPr>
              <w:jc w:val="center"/>
              <w:rPr>
                <w:rFonts w:ascii="Times New Roman" w:hAnsi="Times New Roman" w:cs="Times New Roman"/>
                <w:color w:val="auto"/>
                <w:sz w:val="16"/>
                <w:szCs w:val="16"/>
              </w:rPr>
            </w:pPr>
            <w:r w:rsidRPr="00DE785E">
              <w:rPr>
                <w:rFonts w:ascii="Times New Roman" w:hAnsi="Times New Roman" w:cs="Times New Roman"/>
                <w:color w:val="auto"/>
                <w:sz w:val="16"/>
                <w:szCs w:val="16"/>
              </w:rPr>
              <w:t>4 977,0</w:t>
            </w:r>
          </w:p>
        </w:tc>
        <w:tc>
          <w:tcPr>
            <w:tcW w:w="850" w:type="dxa"/>
          </w:tcPr>
          <w:p w:rsidR="00EA009F" w:rsidRPr="00DE785E" w:rsidRDefault="00EA009F" w:rsidP="00C62B1E">
            <w:pPr>
              <w:jc w:val="center"/>
              <w:rPr>
                <w:rFonts w:ascii="Times New Roman" w:hAnsi="Times New Roman" w:cs="Times New Roman"/>
                <w:color w:val="auto"/>
                <w:sz w:val="16"/>
                <w:szCs w:val="16"/>
              </w:rPr>
            </w:pPr>
            <w:r w:rsidRPr="00DE785E">
              <w:rPr>
                <w:rFonts w:ascii="Times New Roman" w:hAnsi="Times New Roman" w:cs="Times New Roman"/>
                <w:color w:val="auto"/>
                <w:sz w:val="16"/>
                <w:szCs w:val="16"/>
              </w:rPr>
              <w:t>4 977,0</w:t>
            </w:r>
          </w:p>
        </w:tc>
        <w:tc>
          <w:tcPr>
            <w:tcW w:w="1383" w:type="dxa"/>
          </w:tcPr>
          <w:p w:rsidR="00EA009F" w:rsidRPr="00DE785E" w:rsidRDefault="00EA009F" w:rsidP="0036272E">
            <w:pPr>
              <w:ind w:right="34"/>
              <w:jc w:val="both"/>
              <w:rPr>
                <w:rFonts w:ascii="Times New Roman" w:hAnsi="Times New Roman" w:cs="Times New Roman"/>
                <w:color w:val="auto"/>
                <w:sz w:val="16"/>
                <w:szCs w:val="16"/>
              </w:rPr>
            </w:pPr>
            <w:r w:rsidRPr="00DE785E">
              <w:rPr>
                <w:rFonts w:ascii="Times New Roman" w:hAnsi="Times New Roman" w:cs="Times New Roman"/>
                <w:color w:val="auto"/>
                <w:sz w:val="16"/>
                <w:szCs w:val="16"/>
              </w:rPr>
              <w:t>Бюджет Московской области</w:t>
            </w:r>
          </w:p>
        </w:tc>
      </w:tr>
      <w:tr w:rsidR="0036272E" w:rsidRPr="00DE785E" w:rsidTr="00C62B1E">
        <w:tc>
          <w:tcPr>
            <w:tcW w:w="1417" w:type="dxa"/>
          </w:tcPr>
          <w:p w:rsidR="0036272E" w:rsidRPr="00DE785E" w:rsidRDefault="0036272E" w:rsidP="0036272E">
            <w:pPr>
              <w:ind w:right="34"/>
              <w:jc w:val="both"/>
              <w:rPr>
                <w:rFonts w:ascii="Times New Roman" w:hAnsi="Times New Roman" w:cs="Times New Roman"/>
                <w:color w:val="auto"/>
                <w:sz w:val="16"/>
                <w:szCs w:val="16"/>
              </w:rPr>
            </w:pPr>
            <w:r w:rsidRPr="00DE785E">
              <w:rPr>
                <w:rFonts w:ascii="Times New Roman" w:hAnsi="Times New Roman" w:cs="Times New Roman"/>
                <w:color w:val="auto"/>
                <w:sz w:val="16"/>
                <w:szCs w:val="16"/>
              </w:rPr>
              <w:t>1006</w:t>
            </w:r>
          </w:p>
          <w:p w:rsidR="0036272E" w:rsidRPr="00DE785E" w:rsidRDefault="0036272E" w:rsidP="0036272E">
            <w:pPr>
              <w:ind w:right="34"/>
              <w:jc w:val="both"/>
              <w:rPr>
                <w:rFonts w:ascii="Times New Roman" w:hAnsi="Times New Roman" w:cs="Times New Roman"/>
                <w:color w:val="auto"/>
                <w:sz w:val="16"/>
                <w:szCs w:val="16"/>
              </w:rPr>
            </w:pPr>
            <w:r w:rsidRPr="00DE785E">
              <w:rPr>
                <w:rFonts w:ascii="Times New Roman" w:hAnsi="Times New Roman" w:cs="Times New Roman"/>
                <w:color w:val="auto"/>
                <w:sz w:val="16"/>
                <w:szCs w:val="16"/>
              </w:rPr>
              <w:t>Другие вопросы в области социальной политики</w:t>
            </w:r>
          </w:p>
        </w:tc>
        <w:tc>
          <w:tcPr>
            <w:tcW w:w="4395" w:type="dxa"/>
          </w:tcPr>
          <w:p w:rsidR="0036272E" w:rsidRPr="00DE785E" w:rsidRDefault="0036272E" w:rsidP="0036272E">
            <w:pPr>
              <w:ind w:right="34"/>
              <w:jc w:val="both"/>
              <w:rPr>
                <w:rFonts w:ascii="Times New Roman" w:hAnsi="Times New Roman" w:cs="Times New Roman"/>
                <w:color w:val="auto"/>
                <w:sz w:val="16"/>
                <w:szCs w:val="16"/>
              </w:rPr>
            </w:pPr>
            <w:r w:rsidRPr="00DE785E">
              <w:rPr>
                <w:rFonts w:ascii="Times New Roman" w:hAnsi="Times New Roman" w:cs="Times New Roman"/>
                <w:color w:val="auto"/>
                <w:sz w:val="16"/>
                <w:szCs w:val="16"/>
              </w:rPr>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850" w:type="dxa"/>
          </w:tcPr>
          <w:p w:rsidR="0036272E" w:rsidRPr="00DE785E" w:rsidRDefault="0036272E" w:rsidP="00C62B1E">
            <w:pPr>
              <w:ind w:right="34"/>
              <w:jc w:val="center"/>
              <w:rPr>
                <w:rFonts w:ascii="Times New Roman" w:hAnsi="Times New Roman" w:cs="Times New Roman"/>
                <w:color w:val="auto"/>
                <w:sz w:val="16"/>
                <w:szCs w:val="16"/>
              </w:rPr>
            </w:pPr>
            <w:r w:rsidRPr="00DE785E">
              <w:rPr>
                <w:rFonts w:ascii="Times New Roman" w:hAnsi="Times New Roman" w:cs="Times New Roman"/>
                <w:color w:val="auto"/>
                <w:sz w:val="16"/>
                <w:szCs w:val="16"/>
              </w:rPr>
              <w:t>216,0</w:t>
            </w:r>
          </w:p>
        </w:tc>
        <w:tc>
          <w:tcPr>
            <w:tcW w:w="851" w:type="dxa"/>
          </w:tcPr>
          <w:p w:rsidR="0036272E" w:rsidRPr="00DE785E" w:rsidRDefault="0036272E" w:rsidP="00C62B1E">
            <w:pPr>
              <w:ind w:right="34"/>
              <w:jc w:val="center"/>
              <w:rPr>
                <w:rFonts w:ascii="Times New Roman" w:hAnsi="Times New Roman" w:cs="Times New Roman"/>
                <w:color w:val="auto"/>
                <w:sz w:val="16"/>
                <w:szCs w:val="16"/>
              </w:rPr>
            </w:pPr>
            <w:r w:rsidRPr="00DE785E">
              <w:rPr>
                <w:rFonts w:ascii="Times New Roman" w:hAnsi="Times New Roman" w:cs="Times New Roman"/>
                <w:color w:val="auto"/>
                <w:sz w:val="16"/>
                <w:szCs w:val="16"/>
              </w:rPr>
              <w:t>216,0</w:t>
            </w:r>
          </w:p>
        </w:tc>
        <w:tc>
          <w:tcPr>
            <w:tcW w:w="850" w:type="dxa"/>
          </w:tcPr>
          <w:p w:rsidR="0036272E" w:rsidRPr="00DE785E" w:rsidRDefault="0036272E" w:rsidP="00C62B1E">
            <w:pPr>
              <w:ind w:right="34"/>
              <w:jc w:val="center"/>
              <w:rPr>
                <w:rFonts w:ascii="Times New Roman" w:hAnsi="Times New Roman" w:cs="Times New Roman"/>
                <w:color w:val="auto"/>
                <w:sz w:val="16"/>
                <w:szCs w:val="16"/>
              </w:rPr>
            </w:pPr>
            <w:r w:rsidRPr="00DE785E">
              <w:rPr>
                <w:rFonts w:ascii="Times New Roman" w:hAnsi="Times New Roman" w:cs="Times New Roman"/>
                <w:color w:val="auto"/>
                <w:sz w:val="16"/>
                <w:szCs w:val="16"/>
              </w:rPr>
              <w:t>216,0</w:t>
            </w:r>
          </w:p>
        </w:tc>
        <w:tc>
          <w:tcPr>
            <w:tcW w:w="1383" w:type="dxa"/>
          </w:tcPr>
          <w:p w:rsidR="0036272E" w:rsidRPr="00DE785E" w:rsidRDefault="0036272E" w:rsidP="0036272E">
            <w:pPr>
              <w:ind w:right="34"/>
              <w:jc w:val="both"/>
              <w:rPr>
                <w:rFonts w:ascii="Times New Roman" w:hAnsi="Times New Roman" w:cs="Times New Roman"/>
                <w:color w:val="auto"/>
                <w:sz w:val="16"/>
                <w:szCs w:val="16"/>
              </w:rPr>
            </w:pPr>
            <w:r w:rsidRPr="00DE785E">
              <w:rPr>
                <w:rFonts w:ascii="Times New Roman" w:hAnsi="Times New Roman" w:cs="Times New Roman"/>
                <w:color w:val="auto"/>
                <w:sz w:val="16"/>
                <w:szCs w:val="16"/>
              </w:rPr>
              <w:t>Бюджет городского округа</w:t>
            </w:r>
          </w:p>
        </w:tc>
      </w:tr>
      <w:tr w:rsidR="0036272E" w:rsidRPr="00DE785E" w:rsidTr="00C62B1E">
        <w:tc>
          <w:tcPr>
            <w:tcW w:w="1417" w:type="dxa"/>
          </w:tcPr>
          <w:p w:rsidR="0036272E" w:rsidRPr="00DE785E" w:rsidRDefault="0036272E" w:rsidP="0036272E">
            <w:pPr>
              <w:ind w:right="34"/>
              <w:jc w:val="both"/>
              <w:rPr>
                <w:rFonts w:ascii="Times New Roman" w:hAnsi="Times New Roman" w:cs="Times New Roman"/>
                <w:color w:val="auto"/>
                <w:sz w:val="16"/>
                <w:szCs w:val="16"/>
              </w:rPr>
            </w:pPr>
          </w:p>
        </w:tc>
        <w:tc>
          <w:tcPr>
            <w:tcW w:w="4395" w:type="dxa"/>
          </w:tcPr>
          <w:p w:rsidR="0036272E" w:rsidRPr="00DE785E" w:rsidRDefault="0036272E" w:rsidP="0036272E">
            <w:pPr>
              <w:ind w:right="34"/>
              <w:jc w:val="both"/>
              <w:rPr>
                <w:rFonts w:ascii="Times New Roman" w:hAnsi="Times New Roman" w:cs="Times New Roman"/>
                <w:color w:val="auto"/>
                <w:sz w:val="16"/>
                <w:szCs w:val="16"/>
              </w:rPr>
            </w:pPr>
            <w:r w:rsidRPr="00DE785E">
              <w:rPr>
                <w:rFonts w:ascii="Times New Roman" w:hAnsi="Times New Roman" w:cs="Times New Roman"/>
                <w:color w:val="auto"/>
                <w:sz w:val="16"/>
                <w:szCs w:val="16"/>
              </w:rPr>
              <w:t>Итого</w:t>
            </w:r>
          </w:p>
        </w:tc>
        <w:tc>
          <w:tcPr>
            <w:tcW w:w="850" w:type="dxa"/>
          </w:tcPr>
          <w:p w:rsidR="0036272E" w:rsidRPr="00DE785E" w:rsidRDefault="00DE785E" w:rsidP="00C62B1E">
            <w:pPr>
              <w:ind w:right="34"/>
              <w:jc w:val="center"/>
              <w:rPr>
                <w:rFonts w:ascii="Times New Roman" w:hAnsi="Times New Roman" w:cs="Times New Roman"/>
                <w:color w:val="auto"/>
                <w:sz w:val="16"/>
                <w:szCs w:val="16"/>
              </w:rPr>
            </w:pPr>
            <w:r w:rsidRPr="00DE785E">
              <w:rPr>
                <w:rFonts w:ascii="Times New Roman" w:hAnsi="Times New Roman" w:cs="Times New Roman"/>
                <w:color w:val="auto"/>
                <w:sz w:val="16"/>
                <w:szCs w:val="16"/>
              </w:rPr>
              <w:t>26 314,6</w:t>
            </w:r>
          </w:p>
        </w:tc>
        <w:tc>
          <w:tcPr>
            <w:tcW w:w="851" w:type="dxa"/>
          </w:tcPr>
          <w:p w:rsidR="0036272E" w:rsidRPr="00DE785E" w:rsidRDefault="00DE785E" w:rsidP="00C62B1E">
            <w:pPr>
              <w:ind w:right="34"/>
              <w:jc w:val="center"/>
              <w:rPr>
                <w:rFonts w:ascii="Times New Roman" w:hAnsi="Times New Roman" w:cs="Times New Roman"/>
                <w:color w:val="auto"/>
                <w:sz w:val="16"/>
                <w:szCs w:val="16"/>
              </w:rPr>
            </w:pPr>
            <w:r w:rsidRPr="00DE785E">
              <w:rPr>
                <w:rFonts w:ascii="Times New Roman" w:hAnsi="Times New Roman" w:cs="Times New Roman"/>
                <w:color w:val="auto"/>
                <w:sz w:val="16"/>
                <w:szCs w:val="16"/>
              </w:rPr>
              <w:t>27 053,0</w:t>
            </w:r>
          </w:p>
        </w:tc>
        <w:tc>
          <w:tcPr>
            <w:tcW w:w="850" w:type="dxa"/>
          </w:tcPr>
          <w:p w:rsidR="0036272E" w:rsidRPr="00DE785E" w:rsidRDefault="00DE785E" w:rsidP="00C62B1E">
            <w:pPr>
              <w:ind w:right="34"/>
              <w:jc w:val="center"/>
              <w:rPr>
                <w:rFonts w:ascii="Times New Roman" w:hAnsi="Times New Roman" w:cs="Times New Roman"/>
                <w:color w:val="auto"/>
                <w:sz w:val="16"/>
                <w:szCs w:val="16"/>
              </w:rPr>
            </w:pPr>
            <w:r w:rsidRPr="00DE785E">
              <w:rPr>
                <w:rFonts w:ascii="Times New Roman" w:hAnsi="Times New Roman" w:cs="Times New Roman"/>
                <w:color w:val="auto"/>
                <w:sz w:val="16"/>
                <w:szCs w:val="16"/>
              </w:rPr>
              <w:t>27840,1</w:t>
            </w:r>
          </w:p>
        </w:tc>
        <w:tc>
          <w:tcPr>
            <w:tcW w:w="1383" w:type="dxa"/>
          </w:tcPr>
          <w:p w:rsidR="0036272E" w:rsidRPr="00DE785E" w:rsidRDefault="0036272E" w:rsidP="0036272E">
            <w:pPr>
              <w:ind w:right="34"/>
              <w:jc w:val="both"/>
              <w:rPr>
                <w:rFonts w:ascii="Times New Roman" w:hAnsi="Times New Roman" w:cs="Times New Roman"/>
                <w:color w:val="auto"/>
                <w:sz w:val="16"/>
                <w:szCs w:val="16"/>
              </w:rPr>
            </w:pPr>
          </w:p>
        </w:tc>
      </w:tr>
    </w:tbl>
    <w:p w:rsidR="00DE785E" w:rsidRDefault="00DE785E" w:rsidP="0036272E">
      <w:pPr>
        <w:ind w:firstLine="851"/>
        <w:jc w:val="both"/>
        <w:rPr>
          <w:rFonts w:ascii="Times New Roman" w:hAnsi="Times New Roman" w:cs="Times New Roman"/>
          <w:color w:val="FF0000"/>
        </w:rPr>
      </w:pPr>
    </w:p>
    <w:p w:rsidR="0036272E" w:rsidRDefault="0036272E" w:rsidP="00740CBC">
      <w:pPr>
        <w:ind w:firstLine="709"/>
        <w:jc w:val="both"/>
        <w:rPr>
          <w:rFonts w:ascii="Times New Roman" w:hAnsi="Times New Roman" w:cs="Times New Roman"/>
          <w:color w:val="auto"/>
        </w:rPr>
      </w:pPr>
      <w:r w:rsidRPr="00CF55B7">
        <w:rPr>
          <w:rFonts w:ascii="Times New Roman" w:hAnsi="Times New Roman" w:cs="Times New Roman"/>
          <w:color w:val="auto"/>
        </w:rPr>
        <w:t>Анализ публичных нормативных обязательств, а также бюджетных ассигнований на исполнение публичных нормативных обязательств на 202</w:t>
      </w:r>
      <w:r w:rsidR="00DE785E" w:rsidRPr="00CF55B7">
        <w:rPr>
          <w:rFonts w:ascii="Times New Roman" w:hAnsi="Times New Roman" w:cs="Times New Roman"/>
          <w:color w:val="auto"/>
        </w:rPr>
        <w:t>1</w:t>
      </w:r>
      <w:r w:rsidRPr="00CF55B7">
        <w:rPr>
          <w:rFonts w:ascii="Times New Roman" w:hAnsi="Times New Roman" w:cs="Times New Roman"/>
          <w:color w:val="auto"/>
        </w:rPr>
        <w:t>-202</w:t>
      </w:r>
      <w:r w:rsidR="00DE785E" w:rsidRPr="00CF55B7">
        <w:rPr>
          <w:rFonts w:ascii="Times New Roman" w:hAnsi="Times New Roman" w:cs="Times New Roman"/>
          <w:color w:val="auto"/>
        </w:rPr>
        <w:t>3</w:t>
      </w:r>
      <w:r w:rsidRPr="00CF55B7">
        <w:rPr>
          <w:rFonts w:ascii="Times New Roman" w:hAnsi="Times New Roman" w:cs="Times New Roman"/>
          <w:color w:val="auto"/>
        </w:rPr>
        <w:t xml:space="preserve"> год проводился на основании нормативных правовых актов Российской Федерации, Московской области, городского округа Лотошино, в том числе с учетом информации, представленной Финансово-экономическим управлением  по перечню публичных нормативных обязательств, подлежащих исполнению за счет средств бюджета Московской области и городского округа Лотошино.</w:t>
      </w:r>
    </w:p>
    <w:p w:rsidR="0036272E" w:rsidRPr="00CF55B7" w:rsidRDefault="0036272E" w:rsidP="00740CBC">
      <w:pPr>
        <w:ind w:firstLine="709"/>
        <w:jc w:val="both"/>
        <w:rPr>
          <w:rFonts w:ascii="Times New Roman" w:hAnsi="Times New Roman" w:cs="Times New Roman"/>
          <w:color w:val="auto"/>
        </w:rPr>
      </w:pPr>
      <w:r w:rsidRPr="00CF55B7">
        <w:rPr>
          <w:rFonts w:ascii="Times New Roman" w:hAnsi="Times New Roman" w:cs="Times New Roman"/>
          <w:color w:val="auto"/>
        </w:rPr>
        <w:t>По результатам проведенного анализа установлено следующее.</w:t>
      </w:r>
    </w:p>
    <w:p w:rsidR="0036272E" w:rsidRPr="00CF55B7" w:rsidRDefault="0036272E" w:rsidP="00740CBC">
      <w:pPr>
        <w:ind w:firstLine="709"/>
        <w:jc w:val="both"/>
        <w:rPr>
          <w:rFonts w:ascii="Times New Roman" w:hAnsi="Times New Roman" w:cs="Times New Roman"/>
          <w:color w:val="auto"/>
        </w:rPr>
      </w:pPr>
      <w:r w:rsidRPr="00CF55B7">
        <w:rPr>
          <w:rFonts w:ascii="Times New Roman" w:hAnsi="Times New Roman" w:cs="Times New Roman"/>
          <w:color w:val="auto"/>
        </w:rPr>
        <w:t>Требования статьи 74.1 Бюджетного кодекса Российской Федерации соблюдены. К бюджетным ассигнованиям на социальное обеспечение отнесены бюджетные ассигнования на предоставление социальных выплат гражданам в целях реализации мер социальной поддержки населения. Бюджетные ассигнования по исполнению указанных публичных нормативных обязательств предусматриваются отдельно по каждому виду таких обязательств в виде компенсаций, доплат и других социальных выплат.</w:t>
      </w:r>
    </w:p>
    <w:p w:rsidR="0036272E" w:rsidRPr="00CF55B7" w:rsidRDefault="0036272E" w:rsidP="00740CBC">
      <w:pPr>
        <w:pStyle w:val="3"/>
        <w:shd w:val="clear" w:color="auto" w:fill="auto"/>
        <w:spacing w:after="0" w:line="240" w:lineRule="auto"/>
        <w:ind w:firstLine="709"/>
        <w:jc w:val="both"/>
        <w:rPr>
          <w:sz w:val="24"/>
          <w:szCs w:val="24"/>
        </w:rPr>
      </w:pPr>
      <w:r w:rsidRPr="00CF55B7">
        <w:rPr>
          <w:spacing w:val="0"/>
          <w:sz w:val="24"/>
          <w:szCs w:val="24"/>
        </w:rPr>
        <w:t>Каждому публичному нормативному обязательству присвоены уникальные коды целевых статей расходов соответствующего бюджета. Публичные нормативные обязательства отражены по 310 коду бюджетной классификации видов расходов.</w:t>
      </w:r>
    </w:p>
    <w:p w:rsidR="0036272E" w:rsidRPr="00CF55B7" w:rsidRDefault="0036272E" w:rsidP="00740CBC">
      <w:pPr>
        <w:ind w:firstLine="709"/>
        <w:jc w:val="both"/>
        <w:rPr>
          <w:rFonts w:ascii="Times New Roman" w:hAnsi="Times New Roman" w:cs="Times New Roman"/>
          <w:color w:val="auto"/>
        </w:rPr>
      </w:pPr>
      <w:r w:rsidRPr="00CF55B7">
        <w:rPr>
          <w:rFonts w:ascii="Times New Roman" w:hAnsi="Times New Roman" w:cs="Times New Roman"/>
          <w:color w:val="auto"/>
        </w:rPr>
        <w:t>Анализ объемов  бюджетных  ассигнований, направляемых на исполнение в 202</w:t>
      </w:r>
      <w:r w:rsidR="00CF55B7" w:rsidRPr="00CF55B7">
        <w:rPr>
          <w:rFonts w:ascii="Times New Roman" w:hAnsi="Times New Roman" w:cs="Times New Roman"/>
          <w:color w:val="auto"/>
        </w:rPr>
        <w:t>1</w:t>
      </w:r>
      <w:r w:rsidRPr="00CF55B7">
        <w:rPr>
          <w:rFonts w:ascii="Times New Roman" w:hAnsi="Times New Roman" w:cs="Times New Roman"/>
          <w:color w:val="auto"/>
        </w:rPr>
        <w:t>-202</w:t>
      </w:r>
      <w:r w:rsidR="00CF55B7" w:rsidRPr="00CF55B7">
        <w:rPr>
          <w:rFonts w:ascii="Times New Roman" w:hAnsi="Times New Roman" w:cs="Times New Roman"/>
          <w:color w:val="auto"/>
        </w:rPr>
        <w:t>3</w:t>
      </w:r>
      <w:r w:rsidRPr="00CF55B7">
        <w:rPr>
          <w:rFonts w:ascii="Times New Roman" w:hAnsi="Times New Roman" w:cs="Times New Roman"/>
          <w:color w:val="auto"/>
        </w:rPr>
        <w:t xml:space="preserve"> годах публичных нормативных обязательств, показал, что предоставление в городском округе Лотошино мер социальной поддержки отдельным категориям граждан, учтенный при формировании расходов бюджета на 202</w:t>
      </w:r>
      <w:r w:rsidR="00CF55B7" w:rsidRPr="00CF55B7">
        <w:rPr>
          <w:rFonts w:ascii="Times New Roman" w:hAnsi="Times New Roman" w:cs="Times New Roman"/>
          <w:color w:val="auto"/>
        </w:rPr>
        <w:t>1</w:t>
      </w:r>
      <w:r w:rsidRPr="00CF55B7">
        <w:rPr>
          <w:rFonts w:ascii="Times New Roman" w:hAnsi="Times New Roman" w:cs="Times New Roman"/>
          <w:color w:val="auto"/>
        </w:rPr>
        <w:t>-202</w:t>
      </w:r>
      <w:r w:rsidR="00CF55B7" w:rsidRPr="00CF55B7">
        <w:rPr>
          <w:rFonts w:ascii="Times New Roman" w:hAnsi="Times New Roman" w:cs="Times New Roman"/>
          <w:color w:val="auto"/>
        </w:rPr>
        <w:t>3</w:t>
      </w:r>
      <w:r w:rsidRPr="00CF55B7">
        <w:rPr>
          <w:rFonts w:ascii="Times New Roman" w:hAnsi="Times New Roman" w:cs="Times New Roman"/>
          <w:color w:val="auto"/>
        </w:rPr>
        <w:t xml:space="preserve"> годы, не превышает объем, установленный пунктом 3 статьи 1 проекта решения о бюджете.</w:t>
      </w:r>
    </w:p>
    <w:p w:rsidR="0036272E" w:rsidRPr="00CF55B7" w:rsidRDefault="0036272E" w:rsidP="00740CBC">
      <w:pPr>
        <w:ind w:firstLine="709"/>
        <w:jc w:val="both"/>
        <w:rPr>
          <w:rFonts w:ascii="Times New Roman" w:hAnsi="Times New Roman" w:cs="Times New Roman"/>
          <w:color w:val="auto"/>
        </w:rPr>
      </w:pPr>
      <w:r w:rsidRPr="00CF55B7">
        <w:rPr>
          <w:rFonts w:ascii="Times New Roman" w:hAnsi="Times New Roman" w:cs="Times New Roman"/>
          <w:color w:val="auto"/>
        </w:rPr>
        <w:t xml:space="preserve">В проекте решения о бюджете соблюдены принципы полноты отражения расходов бюджета и общего (совокупного) покрытия расходов бюджета, предусмотренные статьями 32 и 35 Бюджетного кодекса Российской федерации (отсутствие закрепления конкретных видов расходов за определенными видами доходов в проекте решения) </w:t>
      </w:r>
    </w:p>
    <w:p w:rsidR="00E070CE" w:rsidRPr="00CF7F61" w:rsidRDefault="00E070CE" w:rsidP="00740CBC">
      <w:pPr>
        <w:ind w:firstLine="709"/>
        <w:jc w:val="both"/>
        <w:rPr>
          <w:rFonts w:ascii="Times New Roman" w:hAnsi="Times New Roman" w:cs="Times New Roman"/>
          <w:color w:val="auto"/>
        </w:rPr>
      </w:pPr>
      <w:r w:rsidRPr="00CF7F61">
        <w:rPr>
          <w:rFonts w:ascii="Times New Roman" w:hAnsi="Times New Roman" w:cs="Times New Roman"/>
          <w:color w:val="auto"/>
        </w:rPr>
        <w:t>Источники внутреннего финансирования дефицита бюджета городского округа Лотошино представлены в приложении №8 к проекту бюджета.</w:t>
      </w:r>
    </w:p>
    <w:p w:rsidR="00E070CE" w:rsidRPr="00CF7F61" w:rsidRDefault="00E070CE" w:rsidP="00740CBC">
      <w:pPr>
        <w:ind w:firstLine="709"/>
        <w:jc w:val="both"/>
        <w:rPr>
          <w:rFonts w:ascii="Times New Roman" w:hAnsi="Times New Roman" w:cs="Times New Roman"/>
          <w:color w:val="auto"/>
        </w:rPr>
      </w:pPr>
      <w:r w:rsidRPr="00CF7F61">
        <w:rPr>
          <w:rFonts w:ascii="Times New Roman" w:hAnsi="Times New Roman" w:cs="Times New Roman"/>
          <w:color w:val="auto"/>
        </w:rPr>
        <w:t>Источники финансирования дефицита бюджета городского округа по видам соответствуют статье 96 Бюджетного кодекса Российской Федерации.</w:t>
      </w:r>
    </w:p>
    <w:p w:rsidR="00A205BB" w:rsidRPr="00CF7F61" w:rsidRDefault="00CF7F61" w:rsidP="00740CBC">
      <w:pPr>
        <w:ind w:firstLine="709"/>
        <w:jc w:val="both"/>
        <w:rPr>
          <w:rFonts w:ascii="Times New Roman" w:hAnsi="Times New Roman" w:cs="Times New Roman"/>
          <w:color w:val="auto"/>
        </w:rPr>
      </w:pPr>
      <w:r w:rsidRPr="00CF7F61">
        <w:rPr>
          <w:rFonts w:ascii="Times New Roman" w:hAnsi="Times New Roman" w:cs="Times New Roman"/>
          <w:color w:val="auto"/>
        </w:rPr>
        <w:t xml:space="preserve">В 2021 году и плановом периоде 2022 и 2023 годов бюджет планируется бездефицитным. </w:t>
      </w:r>
      <w:r w:rsidR="00A205BB" w:rsidRPr="00CF7F61">
        <w:rPr>
          <w:rFonts w:ascii="Times New Roman" w:hAnsi="Times New Roman" w:cs="Times New Roman"/>
          <w:color w:val="auto"/>
        </w:rPr>
        <w:t>Изменение остатков на счетах по учету средств бюджета не предусматривается.</w:t>
      </w:r>
    </w:p>
    <w:p w:rsidR="00E070CE" w:rsidRPr="00CF7F61" w:rsidRDefault="00E070CE" w:rsidP="00740CBC">
      <w:pPr>
        <w:ind w:firstLine="709"/>
        <w:jc w:val="both"/>
        <w:rPr>
          <w:rFonts w:ascii="Times New Roman" w:hAnsi="Times New Roman" w:cs="Times New Roman"/>
          <w:color w:val="auto"/>
        </w:rPr>
      </w:pPr>
      <w:r w:rsidRPr="00CF7F61">
        <w:rPr>
          <w:rFonts w:ascii="Times New Roman" w:hAnsi="Times New Roman" w:cs="Times New Roman"/>
          <w:color w:val="auto"/>
        </w:rPr>
        <w:t xml:space="preserve">Главными администраторами источников финансирования дефицита бюджета </w:t>
      </w:r>
      <w:r w:rsidR="00A205BB" w:rsidRPr="00CF7F61">
        <w:rPr>
          <w:rFonts w:ascii="Times New Roman" w:hAnsi="Times New Roman" w:cs="Times New Roman"/>
          <w:color w:val="auto"/>
        </w:rPr>
        <w:t>городского округа Лотошино</w:t>
      </w:r>
      <w:r w:rsidRPr="00CF7F61">
        <w:rPr>
          <w:rFonts w:ascii="Times New Roman" w:hAnsi="Times New Roman" w:cs="Times New Roman"/>
          <w:color w:val="auto"/>
        </w:rPr>
        <w:t xml:space="preserve"> согласно приложения №3 к проекту бюджета, являются главные распорядители бюджетных средств. </w:t>
      </w:r>
    </w:p>
    <w:p w:rsidR="00E070CE" w:rsidRPr="00CF7F61" w:rsidRDefault="00E070CE" w:rsidP="00740CBC">
      <w:pPr>
        <w:shd w:val="clear" w:color="auto" w:fill="FFFFFF"/>
        <w:ind w:firstLine="709"/>
        <w:jc w:val="both"/>
        <w:rPr>
          <w:rFonts w:ascii="Times New Roman" w:hAnsi="Times New Roman" w:cs="Times New Roman"/>
          <w:color w:val="auto"/>
        </w:rPr>
      </w:pPr>
      <w:r w:rsidRPr="00CF7F61">
        <w:rPr>
          <w:rFonts w:ascii="Times New Roman" w:hAnsi="Times New Roman" w:cs="Times New Roman"/>
          <w:color w:val="auto"/>
        </w:rPr>
        <w:t xml:space="preserve">Источники внутреннего финансирования дефицита бюджета </w:t>
      </w:r>
      <w:r w:rsidR="00A205BB" w:rsidRPr="00CF7F61">
        <w:rPr>
          <w:rFonts w:ascii="Times New Roman" w:hAnsi="Times New Roman" w:cs="Times New Roman"/>
          <w:color w:val="auto"/>
        </w:rPr>
        <w:t>городского округа Лотошино</w:t>
      </w:r>
      <w:r w:rsidRPr="00CF7F61">
        <w:rPr>
          <w:rFonts w:ascii="Times New Roman" w:hAnsi="Times New Roman" w:cs="Times New Roman"/>
          <w:color w:val="auto"/>
        </w:rPr>
        <w:t xml:space="preserve"> Московской области, администрирование которых может осуществляться главными администраторами источников внутреннего финансирования дефицита </w:t>
      </w:r>
      <w:r w:rsidR="00A205BB" w:rsidRPr="00CF7F61">
        <w:rPr>
          <w:rFonts w:ascii="Times New Roman" w:hAnsi="Times New Roman" w:cs="Times New Roman"/>
          <w:color w:val="auto"/>
        </w:rPr>
        <w:t>городского округа</w:t>
      </w:r>
      <w:r w:rsidRPr="00CF7F61">
        <w:rPr>
          <w:rFonts w:ascii="Times New Roman" w:hAnsi="Times New Roman" w:cs="Times New Roman"/>
          <w:color w:val="auto"/>
        </w:rPr>
        <w:t xml:space="preserve">, осуществляется в пределах их компетенции.   </w:t>
      </w:r>
    </w:p>
    <w:p w:rsidR="00E070CE" w:rsidRPr="00CF7F61" w:rsidRDefault="00E070CE" w:rsidP="00740CBC">
      <w:pPr>
        <w:ind w:firstLine="709"/>
        <w:jc w:val="both"/>
        <w:rPr>
          <w:rFonts w:ascii="Times New Roman" w:hAnsi="Times New Roman" w:cs="Times New Roman"/>
          <w:iCs/>
          <w:color w:val="auto"/>
        </w:rPr>
      </w:pPr>
      <w:r w:rsidRPr="00CF7F61">
        <w:rPr>
          <w:rFonts w:ascii="Times New Roman" w:hAnsi="Times New Roman" w:cs="Times New Roman"/>
          <w:color w:val="auto"/>
        </w:rPr>
        <w:t>Значения всех характеристик бюджета, указанных в текстовой части проекта решения о бюджете соответствует значениям этих показателей в табличной части проекта.</w:t>
      </w:r>
    </w:p>
    <w:p w:rsidR="00E070CE" w:rsidRPr="00CF7F61" w:rsidRDefault="00E070CE" w:rsidP="00740CBC">
      <w:pPr>
        <w:ind w:firstLine="709"/>
        <w:rPr>
          <w:color w:val="auto"/>
        </w:rPr>
      </w:pPr>
      <w:r w:rsidRPr="00CF7F61">
        <w:rPr>
          <w:color w:val="auto"/>
        </w:rPr>
        <w:t xml:space="preserve">                   </w:t>
      </w:r>
    </w:p>
    <w:p w:rsidR="0036272E" w:rsidRPr="00BE243E" w:rsidRDefault="0036272E" w:rsidP="0036272E">
      <w:pPr>
        <w:rPr>
          <w:color w:val="FF0000"/>
          <w:sz w:val="2"/>
          <w:szCs w:val="2"/>
        </w:rPr>
      </w:pPr>
    </w:p>
    <w:p w:rsidR="00C62B1E" w:rsidRDefault="00C62B1E" w:rsidP="0036272E">
      <w:pPr>
        <w:keepNext/>
        <w:keepLines/>
        <w:spacing w:after="214" w:line="260" w:lineRule="exact"/>
        <w:jc w:val="center"/>
        <w:rPr>
          <w:rFonts w:ascii="Times New Roman" w:hAnsi="Times New Roman" w:cs="Times New Roman"/>
          <w:b/>
          <w:color w:val="auto"/>
          <w:sz w:val="26"/>
          <w:szCs w:val="26"/>
        </w:rPr>
      </w:pPr>
      <w:bookmarkStart w:id="2" w:name="bookmark2"/>
    </w:p>
    <w:p w:rsidR="0036272E" w:rsidRPr="007B55D2" w:rsidRDefault="0036272E" w:rsidP="0036272E">
      <w:pPr>
        <w:keepNext/>
        <w:keepLines/>
        <w:spacing w:after="214" w:line="260" w:lineRule="exact"/>
        <w:jc w:val="center"/>
        <w:rPr>
          <w:rFonts w:ascii="Times New Roman" w:hAnsi="Times New Roman" w:cs="Times New Roman"/>
          <w:b/>
          <w:color w:val="auto"/>
          <w:sz w:val="26"/>
          <w:szCs w:val="26"/>
        </w:rPr>
      </w:pPr>
      <w:r w:rsidRPr="007B55D2">
        <w:rPr>
          <w:rFonts w:ascii="Times New Roman" w:hAnsi="Times New Roman" w:cs="Times New Roman"/>
          <w:b/>
          <w:color w:val="auto"/>
          <w:sz w:val="26"/>
          <w:szCs w:val="26"/>
        </w:rPr>
        <w:t xml:space="preserve">4. Доходы бюджета </w:t>
      </w:r>
      <w:bookmarkEnd w:id="2"/>
      <w:r w:rsidRPr="007B55D2">
        <w:rPr>
          <w:rFonts w:ascii="Times New Roman" w:hAnsi="Times New Roman" w:cs="Times New Roman"/>
          <w:b/>
          <w:color w:val="auto"/>
          <w:sz w:val="26"/>
          <w:szCs w:val="26"/>
        </w:rPr>
        <w:t>городского округа Лотошино</w:t>
      </w:r>
    </w:p>
    <w:p w:rsidR="0036272E" w:rsidRPr="007B55D2" w:rsidRDefault="0036272E" w:rsidP="00740CBC">
      <w:pPr>
        <w:pStyle w:val="3"/>
        <w:shd w:val="clear" w:color="auto" w:fill="auto"/>
        <w:spacing w:after="0" w:line="240" w:lineRule="auto"/>
        <w:ind w:firstLine="709"/>
        <w:jc w:val="both"/>
        <w:rPr>
          <w:sz w:val="24"/>
          <w:szCs w:val="24"/>
        </w:rPr>
      </w:pPr>
      <w:r w:rsidRPr="007B55D2">
        <w:rPr>
          <w:spacing w:val="0"/>
          <w:sz w:val="24"/>
          <w:szCs w:val="24"/>
        </w:rPr>
        <w:t>Предлагаемые к утверждению проектом решения объёмы доходов бюджета городского округа Лотошино  на 202</w:t>
      </w:r>
      <w:r w:rsidR="00907266" w:rsidRPr="007B55D2">
        <w:rPr>
          <w:spacing w:val="0"/>
          <w:sz w:val="24"/>
          <w:szCs w:val="24"/>
        </w:rPr>
        <w:t>1</w:t>
      </w:r>
      <w:r w:rsidRPr="007B55D2">
        <w:rPr>
          <w:spacing w:val="0"/>
          <w:sz w:val="24"/>
          <w:szCs w:val="24"/>
        </w:rPr>
        <w:t>-202</w:t>
      </w:r>
      <w:r w:rsidR="00907266" w:rsidRPr="007B55D2">
        <w:rPr>
          <w:spacing w:val="0"/>
          <w:sz w:val="24"/>
          <w:szCs w:val="24"/>
        </w:rPr>
        <w:t>3</w:t>
      </w:r>
      <w:r w:rsidRPr="007B55D2">
        <w:rPr>
          <w:spacing w:val="0"/>
          <w:sz w:val="24"/>
          <w:szCs w:val="24"/>
        </w:rPr>
        <w:t xml:space="preserve"> годы, в основном определены исходя из ожидаемого поступления доходов </w:t>
      </w:r>
      <w:r w:rsidR="00907266" w:rsidRPr="007B55D2">
        <w:rPr>
          <w:spacing w:val="0"/>
          <w:sz w:val="24"/>
          <w:szCs w:val="24"/>
        </w:rPr>
        <w:t xml:space="preserve">бюджета городского округа Лотошино </w:t>
      </w:r>
      <w:r w:rsidRPr="007B55D2">
        <w:rPr>
          <w:spacing w:val="0"/>
          <w:sz w:val="24"/>
          <w:szCs w:val="24"/>
        </w:rPr>
        <w:t>в 20</w:t>
      </w:r>
      <w:r w:rsidR="00907266" w:rsidRPr="007B55D2">
        <w:rPr>
          <w:spacing w:val="0"/>
          <w:sz w:val="24"/>
          <w:szCs w:val="24"/>
        </w:rPr>
        <w:t>20</w:t>
      </w:r>
      <w:r w:rsidRPr="007B55D2">
        <w:rPr>
          <w:spacing w:val="0"/>
          <w:sz w:val="24"/>
          <w:szCs w:val="24"/>
        </w:rPr>
        <w:t xml:space="preserve"> году и на основании базового варианта (2 варианта) прогноза социально-экономического развития городского округа Лотошино на 202</w:t>
      </w:r>
      <w:r w:rsidR="00907266" w:rsidRPr="007B55D2">
        <w:rPr>
          <w:spacing w:val="0"/>
          <w:sz w:val="24"/>
          <w:szCs w:val="24"/>
        </w:rPr>
        <w:t>1</w:t>
      </w:r>
      <w:r w:rsidRPr="007B55D2">
        <w:rPr>
          <w:spacing w:val="0"/>
          <w:sz w:val="24"/>
          <w:szCs w:val="24"/>
        </w:rPr>
        <w:t xml:space="preserve"> - 202</w:t>
      </w:r>
      <w:r w:rsidR="00907266" w:rsidRPr="007B55D2">
        <w:rPr>
          <w:spacing w:val="0"/>
          <w:sz w:val="24"/>
          <w:szCs w:val="24"/>
        </w:rPr>
        <w:t>3</w:t>
      </w:r>
      <w:r w:rsidRPr="007B55D2">
        <w:rPr>
          <w:spacing w:val="0"/>
          <w:sz w:val="24"/>
          <w:szCs w:val="24"/>
        </w:rPr>
        <w:t xml:space="preserve"> годы с учётом изменения налогового и бюджетного законодательства Российской Федерации в соответствии с Основными направлениями бюджетной и налоговой политики городского округа на 202</w:t>
      </w:r>
      <w:r w:rsidR="00907266" w:rsidRPr="007B55D2">
        <w:rPr>
          <w:spacing w:val="0"/>
          <w:sz w:val="24"/>
          <w:szCs w:val="24"/>
        </w:rPr>
        <w:t>1</w:t>
      </w:r>
      <w:r w:rsidRPr="007B55D2">
        <w:rPr>
          <w:spacing w:val="0"/>
          <w:sz w:val="24"/>
          <w:szCs w:val="24"/>
        </w:rPr>
        <w:t xml:space="preserve"> год и на плановый период 202</w:t>
      </w:r>
      <w:r w:rsidR="00907266" w:rsidRPr="007B55D2">
        <w:rPr>
          <w:spacing w:val="0"/>
          <w:sz w:val="24"/>
          <w:szCs w:val="24"/>
        </w:rPr>
        <w:t>2</w:t>
      </w:r>
      <w:r w:rsidRPr="007B55D2">
        <w:rPr>
          <w:spacing w:val="0"/>
          <w:sz w:val="24"/>
          <w:szCs w:val="24"/>
        </w:rPr>
        <w:t xml:space="preserve"> и 202</w:t>
      </w:r>
      <w:r w:rsidR="00907266" w:rsidRPr="007B55D2">
        <w:rPr>
          <w:spacing w:val="0"/>
          <w:sz w:val="24"/>
          <w:szCs w:val="24"/>
        </w:rPr>
        <w:t>3</w:t>
      </w:r>
      <w:r w:rsidRPr="007B55D2">
        <w:rPr>
          <w:spacing w:val="0"/>
          <w:sz w:val="24"/>
          <w:szCs w:val="24"/>
        </w:rPr>
        <w:t xml:space="preserve"> годов, представленными одновременно с </w:t>
      </w:r>
      <w:r w:rsidR="00CB0832" w:rsidRPr="007B55D2">
        <w:rPr>
          <w:spacing w:val="0"/>
          <w:sz w:val="24"/>
          <w:szCs w:val="24"/>
        </w:rPr>
        <w:t>проектом решения</w:t>
      </w:r>
      <w:r w:rsidRPr="007B55D2">
        <w:rPr>
          <w:spacing w:val="0"/>
          <w:sz w:val="24"/>
          <w:szCs w:val="24"/>
        </w:rPr>
        <w:t>.</w:t>
      </w:r>
    </w:p>
    <w:p w:rsidR="00907266" w:rsidRPr="00907266" w:rsidRDefault="00907266" w:rsidP="00740CBC">
      <w:pPr>
        <w:pStyle w:val="72"/>
        <w:shd w:val="clear" w:color="auto" w:fill="auto"/>
        <w:spacing w:after="0" w:line="240" w:lineRule="auto"/>
        <w:ind w:firstLine="709"/>
        <w:jc w:val="both"/>
        <w:rPr>
          <w:sz w:val="24"/>
          <w:szCs w:val="24"/>
        </w:rPr>
      </w:pPr>
      <w:r w:rsidRPr="007B55D2">
        <w:rPr>
          <w:color w:val="auto"/>
          <w:sz w:val="24"/>
          <w:szCs w:val="24"/>
        </w:rPr>
        <w:t>Отражённые в законопроекте</w:t>
      </w:r>
      <w:r w:rsidRPr="00907266">
        <w:rPr>
          <w:sz w:val="24"/>
          <w:szCs w:val="24"/>
        </w:rPr>
        <w:t xml:space="preserve"> доходы отнесены к группам, подгруппам и статьям классификации доходов бюджетов Российской Федерации по видам доходов в соответствии положениями статей 20, 41, 42, 56, 57 Бюджетного кодекса Российской Федерации и приказа Минфина России от 08.06.2020 № 99н «Об утверждении кодов (перечней кодов) бюджетной классификации Российской Федерации на 2021 год (на 2021 год и на плановый период 2022 и 2023 годов)».</w:t>
      </w:r>
    </w:p>
    <w:p w:rsidR="00907266" w:rsidRPr="00907266" w:rsidRDefault="00907266" w:rsidP="00740CBC">
      <w:pPr>
        <w:pStyle w:val="72"/>
        <w:shd w:val="clear" w:color="auto" w:fill="auto"/>
        <w:spacing w:after="0" w:line="240" w:lineRule="auto"/>
        <w:ind w:firstLine="709"/>
        <w:jc w:val="both"/>
        <w:rPr>
          <w:sz w:val="24"/>
          <w:szCs w:val="24"/>
        </w:rPr>
      </w:pPr>
      <w:r w:rsidRPr="00907266">
        <w:rPr>
          <w:sz w:val="24"/>
          <w:szCs w:val="24"/>
        </w:rPr>
        <w:t>Анализ проекта бюджета, а также информации о прогнозе поступлений доходов в бюджет городского округа Лотошино в пояснительной записке к проекту решения Совета депутатов городского округа Лотошино, показал, что доходы, отражённые в законопроекте, определены в соответствии с нормативами зачисления в бюджет налоговых и неналоговых доходов, установленными статьями 56 и 57 Бюджетного кодекса Российской Федерации.</w:t>
      </w:r>
    </w:p>
    <w:p w:rsidR="0036272E" w:rsidRPr="007B55D2" w:rsidRDefault="0036272E" w:rsidP="00740CBC">
      <w:pPr>
        <w:widowControl/>
        <w:autoSpaceDE w:val="0"/>
        <w:autoSpaceDN w:val="0"/>
        <w:adjustRightInd w:val="0"/>
        <w:ind w:firstLine="709"/>
        <w:jc w:val="both"/>
        <w:rPr>
          <w:rFonts w:ascii="Times New Roman" w:hAnsi="Times New Roman" w:cs="Times New Roman"/>
          <w:color w:val="auto"/>
        </w:rPr>
      </w:pPr>
      <w:r w:rsidRPr="007B55D2">
        <w:rPr>
          <w:rFonts w:ascii="Times New Roman" w:hAnsi="Times New Roman" w:cs="Times New Roman"/>
          <w:color w:val="auto"/>
        </w:rPr>
        <w:t>В соответствии с требованиями статьи 174.1 Бюджетного кодекса Российской Федерации  доходы бюджета прогнозируются на основе прогноза социально-экономического развития территории в условиях действующего на день внесения проекта закона (решения) о бюджете в законодательный (представительный) орган законодательства о налогах и сборах и бюджетного законодательства Российской Федерации, а также законодательства Российской Федерации, законов субъектов Российской Федерации и муниципальных правовых актов представительных органов муниципальных образований, устанавливающих неналоговые доходы бюджетов бюджетной системы Российской Федерации.</w:t>
      </w:r>
    </w:p>
    <w:p w:rsidR="0036272E" w:rsidRPr="009F746F" w:rsidRDefault="0036272E" w:rsidP="00740CBC">
      <w:pPr>
        <w:pStyle w:val="3"/>
        <w:shd w:val="clear" w:color="auto" w:fill="auto"/>
        <w:spacing w:after="0" w:line="240" w:lineRule="auto"/>
        <w:ind w:firstLine="709"/>
        <w:jc w:val="both"/>
        <w:rPr>
          <w:spacing w:val="0"/>
          <w:sz w:val="24"/>
          <w:szCs w:val="24"/>
        </w:rPr>
      </w:pPr>
      <w:r w:rsidRPr="007B55D2">
        <w:rPr>
          <w:spacing w:val="0"/>
          <w:sz w:val="24"/>
          <w:szCs w:val="24"/>
        </w:rPr>
        <w:t>В составе материалов и документов к проекту решения представлен Реестр источников доходов бюджета городского округа на 202</w:t>
      </w:r>
      <w:r w:rsidR="00907266" w:rsidRPr="007B55D2">
        <w:rPr>
          <w:spacing w:val="0"/>
          <w:sz w:val="24"/>
          <w:szCs w:val="24"/>
        </w:rPr>
        <w:t>1</w:t>
      </w:r>
      <w:r w:rsidRPr="007B55D2">
        <w:rPr>
          <w:spacing w:val="0"/>
          <w:sz w:val="24"/>
          <w:szCs w:val="24"/>
        </w:rPr>
        <w:t xml:space="preserve"> год и на плановый период 202</w:t>
      </w:r>
      <w:r w:rsidR="00907266" w:rsidRPr="007B55D2">
        <w:rPr>
          <w:spacing w:val="0"/>
          <w:sz w:val="24"/>
          <w:szCs w:val="24"/>
        </w:rPr>
        <w:t>2</w:t>
      </w:r>
      <w:r w:rsidRPr="007B55D2">
        <w:rPr>
          <w:spacing w:val="0"/>
          <w:sz w:val="24"/>
          <w:szCs w:val="24"/>
        </w:rPr>
        <w:t xml:space="preserve"> - 202</w:t>
      </w:r>
      <w:r w:rsidR="00907266" w:rsidRPr="007B55D2">
        <w:rPr>
          <w:spacing w:val="0"/>
          <w:sz w:val="24"/>
          <w:szCs w:val="24"/>
        </w:rPr>
        <w:t>3</w:t>
      </w:r>
      <w:r w:rsidRPr="007B55D2">
        <w:rPr>
          <w:spacing w:val="0"/>
          <w:sz w:val="24"/>
          <w:szCs w:val="24"/>
        </w:rPr>
        <w:t xml:space="preserve"> годов (далее - Реестр источников доходов). Статьёй 47.1 Бюджетного кодекса Российской Федерации установлено, что реестры источников доходов бюджетов местных бюджетов формируются и ведутся в порядке, установленном местной администрацией</w:t>
      </w:r>
      <w:r w:rsidR="009F746F" w:rsidRPr="009F746F">
        <w:rPr>
          <w:spacing w:val="0"/>
          <w:sz w:val="24"/>
          <w:szCs w:val="24"/>
        </w:rPr>
        <w:t>. П</w:t>
      </w:r>
      <w:r w:rsidR="009F746F">
        <w:rPr>
          <w:spacing w:val="0"/>
          <w:sz w:val="24"/>
          <w:szCs w:val="24"/>
        </w:rPr>
        <w:t>орядок формирования и ведения реестра источников доходов бюджета городского округа Лотошино, утвержден Постановлением Главы городского округа Лотошино №471 от 18.05.2020 года.</w:t>
      </w:r>
    </w:p>
    <w:p w:rsidR="0027037A" w:rsidRPr="007B55D2" w:rsidRDefault="0027037A" w:rsidP="007B55D2">
      <w:pPr>
        <w:pStyle w:val="72"/>
        <w:shd w:val="clear" w:color="auto" w:fill="auto"/>
        <w:spacing w:after="0" w:line="240" w:lineRule="auto"/>
        <w:ind w:firstLine="709"/>
        <w:jc w:val="both"/>
        <w:rPr>
          <w:i/>
          <w:sz w:val="24"/>
          <w:szCs w:val="24"/>
        </w:rPr>
      </w:pPr>
      <w:r w:rsidRPr="007B55D2">
        <w:rPr>
          <w:i/>
          <w:sz w:val="24"/>
          <w:szCs w:val="24"/>
        </w:rPr>
        <w:t>Представленный Реестр источников доходов не в полном объёме соответствует форме, размещённой в государственной информационной системе «Электронный бюджет», а именно не представлена информация по отдельным графам, среди которых прогноз доходов бюджета на текущий финансовый год, кассовые поступления в текущем финансовом году, оценка исполнения текущего финансового года.</w:t>
      </w:r>
    </w:p>
    <w:p w:rsidR="0036272E" w:rsidRPr="00E42D43" w:rsidRDefault="0036272E" w:rsidP="00E42D43">
      <w:pPr>
        <w:pStyle w:val="3"/>
        <w:shd w:val="clear" w:color="auto" w:fill="auto"/>
        <w:spacing w:after="0" w:line="240" w:lineRule="auto"/>
        <w:ind w:firstLine="709"/>
        <w:jc w:val="both"/>
        <w:rPr>
          <w:spacing w:val="0"/>
          <w:sz w:val="24"/>
          <w:szCs w:val="24"/>
        </w:rPr>
      </w:pPr>
      <w:r w:rsidRPr="00E42D43">
        <w:rPr>
          <w:spacing w:val="0"/>
          <w:sz w:val="24"/>
          <w:szCs w:val="24"/>
        </w:rPr>
        <w:t>В статье 2 проекта решения предлагается утвердить перечень главных администраторов доходов бюджета городского округа Лотошино (Приложение 2 к проекту), что соответствует требованиям статьи 184.1 Бюджетного кодекса Российской Федерации.</w:t>
      </w:r>
    </w:p>
    <w:p w:rsidR="004B3CAA" w:rsidRPr="00E42D43" w:rsidRDefault="004B3CAA" w:rsidP="00E42D43">
      <w:pPr>
        <w:pStyle w:val="3"/>
        <w:shd w:val="clear" w:color="auto" w:fill="auto"/>
        <w:spacing w:after="0" w:line="240" w:lineRule="auto"/>
        <w:ind w:firstLine="709"/>
        <w:jc w:val="both"/>
        <w:rPr>
          <w:spacing w:val="0"/>
          <w:sz w:val="24"/>
          <w:szCs w:val="24"/>
        </w:rPr>
      </w:pPr>
      <w:r w:rsidRPr="00E42D43">
        <w:rPr>
          <w:spacing w:val="0"/>
          <w:sz w:val="24"/>
          <w:szCs w:val="24"/>
        </w:rPr>
        <w:t xml:space="preserve">Главными администраторами </w:t>
      </w:r>
      <w:r w:rsidR="004F1BE4" w:rsidRPr="00E42D43">
        <w:rPr>
          <w:spacing w:val="0"/>
          <w:sz w:val="24"/>
          <w:szCs w:val="24"/>
        </w:rPr>
        <w:t>доходов бюджета являются:</w:t>
      </w:r>
    </w:p>
    <w:p w:rsidR="004F1BE4" w:rsidRPr="00E42D43" w:rsidRDefault="004F1BE4" w:rsidP="00E42D43">
      <w:pPr>
        <w:pStyle w:val="3"/>
        <w:shd w:val="clear" w:color="auto" w:fill="auto"/>
        <w:spacing w:after="0" w:line="240" w:lineRule="auto"/>
        <w:ind w:firstLine="709"/>
        <w:jc w:val="both"/>
        <w:rPr>
          <w:spacing w:val="0"/>
          <w:sz w:val="24"/>
          <w:szCs w:val="24"/>
        </w:rPr>
      </w:pPr>
      <w:r w:rsidRPr="00E42D43">
        <w:rPr>
          <w:spacing w:val="0"/>
          <w:sz w:val="24"/>
          <w:szCs w:val="24"/>
        </w:rPr>
        <w:t>- Администрация городского округа Лотошино Московской области (код администратора 001);</w:t>
      </w:r>
    </w:p>
    <w:p w:rsidR="004F1BE4" w:rsidRPr="00E42D43" w:rsidRDefault="004F1BE4" w:rsidP="00E42D43">
      <w:pPr>
        <w:pStyle w:val="3"/>
        <w:shd w:val="clear" w:color="auto" w:fill="auto"/>
        <w:spacing w:after="0" w:line="240" w:lineRule="auto"/>
        <w:ind w:firstLine="709"/>
        <w:jc w:val="both"/>
        <w:rPr>
          <w:spacing w:val="0"/>
          <w:sz w:val="24"/>
          <w:szCs w:val="24"/>
        </w:rPr>
      </w:pPr>
      <w:r w:rsidRPr="00E42D43">
        <w:rPr>
          <w:spacing w:val="0"/>
          <w:sz w:val="24"/>
          <w:szCs w:val="24"/>
        </w:rPr>
        <w:lastRenderedPageBreak/>
        <w:t>- Финансово-экономическое управление администрации городского округа Лотошино Московской области (код администратора 002);</w:t>
      </w:r>
    </w:p>
    <w:p w:rsidR="004F1BE4" w:rsidRPr="00E42D43" w:rsidRDefault="004F1BE4" w:rsidP="00E42D43">
      <w:pPr>
        <w:pStyle w:val="3"/>
        <w:shd w:val="clear" w:color="auto" w:fill="auto"/>
        <w:spacing w:after="0" w:line="240" w:lineRule="auto"/>
        <w:ind w:firstLine="709"/>
        <w:jc w:val="both"/>
        <w:rPr>
          <w:spacing w:val="0"/>
          <w:sz w:val="24"/>
          <w:szCs w:val="24"/>
        </w:rPr>
      </w:pPr>
      <w:r w:rsidRPr="00E42D43">
        <w:rPr>
          <w:spacing w:val="0"/>
          <w:sz w:val="24"/>
          <w:szCs w:val="24"/>
        </w:rPr>
        <w:t>- Комитет по управлению имуществом администрации городского округа Лотошино Московской области (код администратора 003);</w:t>
      </w:r>
    </w:p>
    <w:p w:rsidR="004F1BE4" w:rsidRPr="00E42D43" w:rsidRDefault="004F1BE4" w:rsidP="00E42D43">
      <w:pPr>
        <w:pStyle w:val="3"/>
        <w:shd w:val="clear" w:color="auto" w:fill="auto"/>
        <w:spacing w:after="0" w:line="240" w:lineRule="auto"/>
        <w:ind w:firstLine="709"/>
        <w:jc w:val="both"/>
        <w:rPr>
          <w:spacing w:val="0"/>
          <w:sz w:val="24"/>
          <w:szCs w:val="24"/>
        </w:rPr>
      </w:pPr>
      <w:r w:rsidRPr="00E42D43">
        <w:rPr>
          <w:spacing w:val="0"/>
          <w:sz w:val="24"/>
          <w:szCs w:val="24"/>
        </w:rPr>
        <w:t>- отдел по образованию администрации городского округа Лотошино Московской области (код администратора 905);</w:t>
      </w:r>
    </w:p>
    <w:p w:rsidR="004F1BE4" w:rsidRPr="00E42D43" w:rsidRDefault="004F1BE4" w:rsidP="00E42D43">
      <w:pPr>
        <w:pStyle w:val="3"/>
        <w:shd w:val="clear" w:color="auto" w:fill="auto"/>
        <w:spacing w:after="0" w:line="240" w:lineRule="auto"/>
        <w:ind w:firstLine="709"/>
        <w:jc w:val="both"/>
        <w:rPr>
          <w:spacing w:val="0"/>
          <w:sz w:val="24"/>
          <w:szCs w:val="24"/>
        </w:rPr>
      </w:pPr>
      <w:r w:rsidRPr="00E42D43">
        <w:rPr>
          <w:spacing w:val="0"/>
          <w:sz w:val="24"/>
          <w:szCs w:val="24"/>
        </w:rPr>
        <w:t>-  отдела по культуре, делам молодежи, спорту и туризму администрации городского округа Лотошино Московской области (код администратора 906);</w:t>
      </w:r>
    </w:p>
    <w:p w:rsidR="004F1BE4" w:rsidRPr="00E42D43" w:rsidRDefault="004F1BE4" w:rsidP="00E42D43">
      <w:pPr>
        <w:pStyle w:val="3"/>
        <w:shd w:val="clear" w:color="auto" w:fill="auto"/>
        <w:spacing w:after="0" w:line="240" w:lineRule="auto"/>
        <w:ind w:firstLine="709"/>
        <w:jc w:val="both"/>
        <w:rPr>
          <w:spacing w:val="0"/>
          <w:sz w:val="24"/>
          <w:szCs w:val="24"/>
        </w:rPr>
      </w:pPr>
      <w:r w:rsidRPr="00E42D43">
        <w:rPr>
          <w:spacing w:val="0"/>
          <w:sz w:val="24"/>
          <w:szCs w:val="24"/>
        </w:rPr>
        <w:t>- Федеральная служба по надзору в сфере природопользования (код администратора 048);</w:t>
      </w:r>
    </w:p>
    <w:p w:rsidR="00E42D43" w:rsidRPr="00E42D43" w:rsidRDefault="00E42D43" w:rsidP="00E42D43">
      <w:pPr>
        <w:pStyle w:val="3"/>
        <w:shd w:val="clear" w:color="auto" w:fill="auto"/>
        <w:spacing w:after="0" w:line="240" w:lineRule="auto"/>
        <w:ind w:firstLine="709"/>
        <w:jc w:val="both"/>
        <w:rPr>
          <w:spacing w:val="0"/>
          <w:sz w:val="24"/>
          <w:szCs w:val="24"/>
        </w:rPr>
      </w:pPr>
      <w:r w:rsidRPr="00E42D43">
        <w:rPr>
          <w:spacing w:val="0"/>
          <w:sz w:val="24"/>
          <w:szCs w:val="24"/>
        </w:rPr>
        <w:t>- Главное управление государственного административно-технического надзора Московской области (код администратора – 081);</w:t>
      </w:r>
    </w:p>
    <w:p w:rsidR="004F1BE4" w:rsidRPr="00E42D43" w:rsidRDefault="004F1BE4" w:rsidP="00E42D43">
      <w:pPr>
        <w:pStyle w:val="3"/>
        <w:shd w:val="clear" w:color="auto" w:fill="auto"/>
        <w:spacing w:after="0" w:line="240" w:lineRule="auto"/>
        <w:ind w:firstLine="709"/>
        <w:jc w:val="both"/>
        <w:rPr>
          <w:spacing w:val="0"/>
          <w:sz w:val="24"/>
          <w:szCs w:val="24"/>
        </w:rPr>
      </w:pPr>
      <w:r w:rsidRPr="00E42D43">
        <w:rPr>
          <w:spacing w:val="0"/>
          <w:sz w:val="24"/>
          <w:szCs w:val="24"/>
        </w:rPr>
        <w:t>- Федеральное казначейство (код администратора 100);</w:t>
      </w:r>
    </w:p>
    <w:p w:rsidR="00D156F1" w:rsidRDefault="004F1BE4" w:rsidP="00E42D43">
      <w:pPr>
        <w:pStyle w:val="3"/>
        <w:shd w:val="clear" w:color="auto" w:fill="auto"/>
        <w:spacing w:after="0" w:line="240" w:lineRule="auto"/>
        <w:ind w:firstLine="709"/>
        <w:jc w:val="both"/>
        <w:rPr>
          <w:spacing w:val="0"/>
          <w:sz w:val="24"/>
          <w:szCs w:val="24"/>
        </w:rPr>
      </w:pPr>
      <w:r w:rsidRPr="00E42D43">
        <w:rPr>
          <w:spacing w:val="0"/>
          <w:sz w:val="24"/>
          <w:szCs w:val="24"/>
        </w:rPr>
        <w:t>- Федеральная налоговая служба (код администратора 182)</w:t>
      </w:r>
      <w:r w:rsidR="00D156F1">
        <w:rPr>
          <w:spacing w:val="0"/>
          <w:sz w:val="24"/>
          <w:szCs w:val="24"/>
        </w:rPr>
        <w:t>;</w:t>
      </w:r>
    </w:p>
    <w:p w:rsidR="004F1BE4" w:rsidRDefault="00D156F1" w:rsidP="00E42D43">
      <w:pPr>
        <w:pStyle w:val="3"/>
        <w:shd w:val="clear" w:color="auto" w:fill="auto"/>
        <w:spacing w:after="0" w:line="240" w:lineRule="auto"/>
        <w:ind w:firstLine="709"/>
        <w:jc w:val="both"/>
        <w:rPr>
          <w:spacing w:val="0"/>
          <w:sz w:val="24"/>
          <w:szCs w:val="24"/>
        </w:rPr>
      </w:pPr>
      <w:r>
        <w:rPr>
          <w:spacing w:val="0"/>
          <w:sz w:val="24"/>
          <w:szCs w:val="24"/>
        </w:rPr>
        <w:t xml:space="preserve">- </w:t>
      </w:r>
      <w:r w:rsidRPr="00D156F1">
        <w:rPr>
          <w:spacing w:val="0"/>
          <w:sz w:val="24"/>
          <w:szCs w:val="24"/>
        </w:rPr>
        <w:t>Управление по обеспечению деятельности мировых судей Московской области</w:t>
      </w:r>
      <w:r>
        <w:rPr>
          <w:spacing w:val="0"/>
          <w:sz w:val="24"/>
          <w:szCs w:val="24"/>
        </w:rPr>
        <w:t xml:space="preserve"> </w:t>
      </w:r>
      <w:r w:rsidRPr="00E42D43">
        <w:rPr>
          <w:spacing w:val="0"/>
          <w:sz w:val="24"/>
          <w:szCs w:val="24"/>
        </w:rPr>
        <w:t xml:space="preserve">(код администратора </w:t>
      </w:r>
      <w:r>
        <w:rPr>
          <w:spacing w:val="0"/>
          <w:sz w:val="24"/>
          <w:szCs w:val="24"/>
        </w:rPr>
        <w:t>838</w:t>
      </w:r>
      <w:r w:rsidRPr="00E42D43">
        <w:rPr>
          <w:spacing w:val="0"/>
          <w:sz w:val="24"/>
          <w:szCs w:val="24"/>
        </w:rPr>
        <w:t>)</w:t>
      </w:r>
      <w:r>
        <w:rPr>
          <w:spacing w:val="0"/>
          <w:sz w:val="24"/>
          <w:szCs w:val="24"/>
        </w:rPr>
        <w:t>.</w:t>
      </w:r>
    </w:p>
    <w:p w:rsidR="00070209" w:rsidRPr="00740CBC" w:rsidRDefault="00070209" w:rsidP="001A4C52">
      <w:pPr>
        <w:widowControl/>
        <w:autoSpaceDE w:val="0"/>
        <w:autoSpaceDN w:val="0"/>
        <w:adjustRightInd w:val="0"/>
        <w:spacing w:before="240"/>
        <w:ind w:firstLine="851"/>
        <w:jc w:val="both"/>
        <w:rPr>
          <w:rFonts w:ascii="Times New Roman" w:eastAsiaTheme="minorHAnsi" w:hAnsi="Times New Roman" w:cs="Times New Roman"/>
          <w:color w:val="auto"/>
          <w:lang w:eastAsia="en-US"/>
        </w:rPr>
      </w:pPr>
      <w:r w:rsidRPr="00740CBC">
        <w:rPr>
          <w:rFonts w:ascii="Times New Roman" w:eastAsiaTheme="minorHAnsi" w:hAnsi="Times New Roman" w:cs="Times New Roman"/>
          <w:color w:val="auto"/>
          <w:lang w:eastAsia="en-US"/>
        </w:rPr>
        <w:t>В соответствии с положениями статьи 160.1 Бюджетного кодекса РФ главный администратор доходов бюджета обладает бюджетными полномочиями по формированию перечня подведомственных ему администраторов доходов бюджета; утверждению методики прогнозирования поступлений доходов в бюджет, осуществлению иных бюджетных полномочий.</w:t>
      </w:r>
    </w:p>
    <w:p w:rsidR="007842DA" w:rsidRPr="00740CBC" w:rsidRDefault="007842DA" w:rsidP="007842DA">
      <w:pPr>
        <w:pStyle w:val="HTML"/>
        <w:ind w:firstLine="709"/>
        <w:jc w:val="both"/>
        <w:rPr>
          <w:rFonts w:ascii="Times New Roman" w:hAnsi="Times New Roman" w:cs="Times New Roman"/>
          <w:sz w:val="24"/>
          <w:szCs w:val="24"/>
        </w:rPr>
      </w:pPr>
      <w:r w:rsidRPr="00740CBC">
        <w:rPr>
          <w:rFonts w:ascii="Times New Roman" w:hAnsi="Times New Roman" w:cs="Times New Roman"/>
          <w:sz w:val="24"/>
          <w:szCs w:val="24"/>
        </w:rPr>
        <w:t>В соответствии с требованиями пункта 4 статьи 160.1 Бюджетного кодекса Российской Федерации 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 осуществляются в порядке, установленном местными администрациями.</w:t>
      </w:r>
    </w:p>
    <w:p w:rsidR="00740CBC" w:rsidRPr="00740CBC" w:rsidRDefault="007842DA" w:rsidP="00CC2730">
      <w:pPr>
        <w:pStyle w:val="3"/>
        <w:shd w:val="clear" w:color="auto" w:fill="auto"/>
        <w:spacing w:after="0" w:line="240" w:lineRule="auto"/>
        <w:ind w:firstLine="709"/>
        <w:jc w:val="both"/>
        <w:rPr>
          <w:spacing w:val="0"/>
          <w:sz w:val="24"/>
          <w:szCs w:val="24"/>
        </w:rPr>
      </w:pPr>
      <w:r w:rsidRPr="00740CBC">
        <w:rPr>
          <w:spacing w:val="0"/>
          <w:sz w:val="24"/>
          <w:szCs w:val="24"/>
        </w:rPr>
        <w:t>Порядок осуществления бюджетных полномочий главными администраторами доходов бюджета городского округа Лотошино, являющимися органами местного самоуправления и (или) находящимися в их</w:t>
      </w:r>
      <w:r w:rsidR="00740CBC" w:rsidRPr="00740CBC">
        <w:rPr>
          <w:spacing w:val="0"/>
          <w:sz w:val="24"/>
          <w:szCs w:val="24"/>
        </w:rPr>
        <w:t xml:space="preserve"> ведении казенными учреждении </w:t>
      </w:r>
      <w:r w:rsidRPr="00740CBC">
        <w:rPr>
          <w:spacing w:val="0"/>
          <w:sz w:val="24"/>
          <w:szCs w:val="24"/>
        </w:rPr>
        <w:t xml:space="preserve"> утвержден</w:t>
      </w:r>
      <w:r w:rsidR="00740CBC" w:rsidRPr="00740CBC">
        <w:rPr>
          <w:spacing w:val="0"/>
          <w:sz w:val="24"/>
          <w:szCs w:val="24"/>
        </w:rPr>
        <w:t xml:space="preserve"> Постановлением Главы городского округа Лотошино №1345 от 31.12.2019 года.</w:t>
      </w:r>
    </w:p>
    <w:p w:rsidR="00740CBC" w:rsidRDefault="00740CBC" w:rsidP="00001B79">
      <w:pPr>
        <w:pStyle w:val="3"/>
        <w:shd w:val="clear" w:color="auto" w:fill="auto"/>
        <w:spacing w:after="0" w:line="240" w:lineRule="auto"/>
        <w:ind w:firstLine="709"/>
        <w:jc w:val="both"/>
        <w:rPr>
          <w:spacing w:val="0"/>
          <w:sz w:val="24"/>
          <w:szCs w:val="24"/>
        </w:rPr>
      </w:pPr>
    </w:p>
    <w:p w:rsidR="0036272E" w:rsidRPr="00347740" w:rsidRDefault="0036272E" w:rsidP="00740CBC">
      <w:pPr>
        <w:pStyle w:val="3"/>
        <w:shd w:val="clear" w:color="auto" w:fill="auto"/>
        <w:spacing w:after="0" w:line="240" w:lineRule="auto"/>
        <w:ind w:firstLine="709"/>
        <w:jc w:val="both"/>
        <w:rPr>
          <w:sz w:val="24"/>
          <w:szCs w:val="24"/>
        </w:rPr>
      </w:pPr>
      <w:r w:rsidRPr="00347740">
        <w:rPr>
          <w:spacing w:val="0"/>
          <w:sz w:val="24"/>
          <w:szCs w:val="24"/>
        </w:rPr>
        <w:t>Сравнительный анализ прогнозируемых поступлений налоговых и неналоговых доходов на 202</w:t>
      </w:r>
      <w:r w:rsidR="00CC2730" w:rsidRPr="00347740">
        <w:rPr>
          <w:spacing w:val="0"/>
          <w:sz w:val="24"/>
          <w:szCs w:val="24"/>
        </w:rPr>
        <w:t>1</w:t>
      </w:r>
      <w:r w:rsidRPr="00347740">
        <w:rPr>
          <w:spacing w:val="0"/>
          <w:sz w:val="24"/>
          <w:szCs w:val="24"/>
        </w:rPr>
        <w:t xml:space="preserve"> - 202</w:t>
      </w:r>
      <w:r w:rsidR="00CC2730" w:rsidRPr="00347740">
        <w:rPr>
          <w:spacing w:val="0"/>
          <w:sz w:val="24"/>
          <w:szCs w:val="24"/>
        </w:rPr>
        <w:t>3</w:t>
      </w:r>
      <w:r w:rsidRPr="00347740">
        <w:rPr>
          <w:spacing w:val="0"/>
          <w:sz w:val="24"/>
          <w:szCs w:val="24"/>
        </w:rPr>
        <w:t xml:space="preserve"> годы с утверждёнными доходами (</w:t>
      </w:r>
      <w:r w:rsidR="00CC2730" w:rsidRPr="00347740">
        <w:rPr>
          <w:spacing w:val="0"/>
          <w:sz w:val="24"/>
          <w:szCs w:val="24"/>
        </w:rPr>
        <w:t>изменения в бюджет городского округа Лотошин</w:t>
      </w:r>
      <w:r w:rsidR="004E3DCF">
        <w:rPr>
          <w:spacing w:val="0"/>
          <w:sz w:val="24"/>
          <w:szCs w:val="24"/>
        </w:rPr>
        <w:t>о на 2020 год</w:t>
      </w:r>
      <w:r w:rsidR="003E1AB5" w:rsidRPr="00347740">
        <w:rPr>
          <w:spacing w:val="0"/>
          <w:sz w:val="24"/>
          <w:szCs w:val="24"/>
        </w:rPr>
        <w:t xml:space="preserve"> на момент представления проекта решения</w:t>
      </w:r>
      <w:r w:rsidRPr="00347740">
        <w:rPr>
          <w:spacing w:val="0"/>
          <w:sz w:val="24"/>
          <w:szCs w:val="24"/>
        </w:rPr>
        <w:t xml:space="preserve">) и ожидаемым поступлением доходов бюджета </w:t>
      </w:r>
      <w:r w:rsidR="00CC2730" w:rsidRPr="00347740">
        <w:rPr>
          <w:spacing w:val="0"/>
          <w:sz w:val="24"/>
          <w:szCs w:val="24"/>
        </w:rPr>
        <w:t>городского округа Лотошино</w:t>
      </w:r>
      <w:r w:rsidR="003E1AB5" w:rsidRPr="00347740">
        <w:rPr>
          <w:spacing w:val="0"/>
          <w:sz w:val="24"/>
          <w:szCs w:val="24"/>
        </w:rPr>
        <w:t xml:space="preserve"> </w:t>
      </w:r>
      <w:r w:rsidRPr="00347740">
        <w:rPr>
          <w:spacing w:val="0"/>
          <w:sz w:val="24"/>
          <w:szCs w:val="24"/>
        </w:rPr>
        <w:t>в 20</w:t>
      </w:r>
      <w:r w:rsidR="00CC2730" w:rsidRPr="00347740">
        <w:rPr>
          <w:spacing w:val="0"/>
          <w:sz w:val="24"/>
          <w:szCs w:val="24"/>
        </w:rPr>
        <w:t>20</w:t>
      </w:r>
      <w:r w:rsidRPr="00347740">
        <w:rPr>
          <w:spacing w:val="0"/>
          <w:sz w:val="24"/>
          <w:szCs w:val="24"/>
        </w:rPr>
        <w:t xml:space="preserve"> году, а также с фактическими доходами </w:t>
      </w:r>
      <w:r w:rsidR="003E1AB5" w:rsidRPr="00347740">
        <w:rPr>
          <w:spacing w:val="0"/>
          <w:sz w:val="24"/>
          <w:szCs w:val="24"/>
        </w:rPr>
        <w:t xml:space="preserve">консолидированного </w:t>
      </w:r>
      <w:r w:rsidRPr="00347740">
        <w:rPr>
          <w:spacing w:val="0"/>
          <w:sz w:val="24"/>
          <w:szCs w:val="24"/>
        </w:rPr>
        <w:t xml:space="preserve">бюджета </w:t>
      </w:r>
      <w:r w:rsidR="003E1AB5" w:rsidRPr="00347740">
        <w:rPr>
          <w:spacing w:val="0"/>
          <w:sz w:val="24"/>
          <w:szCs w:val="24"/>
        </w:rPr>
        <w:t>Лотош</w:t>
      </w:r>
      <w:r w:rsidR="006E28C7" w:rsidRPr="00347740">
        <w:rPr>
          <w:spacing w:val="0"/>
          <w:sz w:val="24"/>
          <w:szCs w:val="24"/>
        </w:rPr>
        <w:t>и</w:t>
      </w:r>
      <w:r w:rsidR="003E1AB5" w:rsidRPr="00347740">
        <w:rPr>
          <w:spacing w:val="0"/>
          <w:sz w:val="24"/>
          <w:szCs w:val="24"/>
        </w:rPr>
        <w:t>нского муниципального района</w:t>
      </w:r>
      <w:r w:rsidRPr="00347740">
        <w:rPr>
          <w:spacing w:val="0"/>
          <w:sz w:val="24"/>
          <w:szCs w:val="24"/>
        </w:rPr>
        <w:t xml:space="preserve"> за 201</w:t>
      </w:r>
      <w:r w:rsidR="00CC2730" w:rsidRPr="00347740">
        <w:rPr>
          <w:spacing w:val="0"/>
          <w:sz w:val="24"/>
          <w:szCs w:val="24"/>
        </w:rPr>
        <w:t>9</w:t>
      </w:r>
      <w:r w:rsidRPr="00347740">
        <w:rPr>
          <w:spacing w:val="0"/>
          <w:sz w:val="24"/>
          <w:szCs w:val="24"/>
        </w:rPr>
        <w:t xml:space="preserve"> год показал следующее.</w:t>
      </w:r>
    </w:p>
    <w:p w:rsidR="0036272E" w:rsidRPr="00473725" w:rsidRDefault="0036272E" w:rsidP="00740CBC">
      <w:pPr>
        <w:pStyle w:val="3"/>
        <w:shd w:val="clear" w:color="auto" w:fill="auto"/>
        <w:spacing w:after="0" w:line="240" w:lineRule="auto"/>
        <w:ind w:firstLine="709"/>
        <w:jc w:val="both"/>
        <w:rPr>
          <w:rStyle w:val="125pt"/>
          <w:color w:val="auto"/>
          <w:sz w:val="24"/>
          <w:szCs w:val="24"/>
        </w:rPr>
      </w:pPr>
      <w:r w:rsidRPr="00473725">
        <w:rPr>
          <w:spacing w:val="0"/>
          <w:sz w:val="24"/>
          <w:szCs w:val="24"/>
        </w:rPr>
        <w:t>В соответствии с проектом</w:t>
      </w:r>
      <w:r w:rsidR="003E1AB5" w:rsidRPr="00473725">
        <w:rPr>
          <w:spacing w:val="0"/>
          <w:sz w:val="24"/>
          <w:szCs w:val="24"/>
        </w:rPr>
        <w:t xml:space="preserve"> решения</w:t>
      </w:r>
      <w:r w:rsidR="00E03E6D" w:rsidRPr="00473725">
        <w:rPr>
          <w:spacing w:val="0"/>
          <w:sz w:val="24"/>
          <w:szCs w:val="24"/>
        </w:rPr>
        <w:t xml:space="preserve"> о бюджете</w:t>
      </w:r>
      <w:r w:rsidRPr="00473725">
        <w:rPr>
          <w:spacing w:val="0"/>
          <w:sz w:val="24"/>
          <w:szCs w:val="24"/>
        </w:rPr>
        <w:t xml:space="preserve"> в 202</w:t>
      </w:r>
      <w:r w:rsidR="00E03E6D" w:rsidRPr="00473725">
        <w:rPr>
          <w:spacing w:val="0"/>
          <w:sz w:val="24"/>
          <w:szCs w:val="24"/>
        </w:rPr>
        <w:t>1</w:t>
      </w:r>
      <w:r w:rsidRPr="00473725">
        <w:rPr>
          <w:spacing w:val="0"/>
          <w:sz w:val="24"/>
          <w:szCs w:val="24"/>
        </w:rPr>
        <w:t xml:space="preserve"> году относительно ожидаемого исполнения </w:t>
      </w:r>
      <w:r w:rsidR="003E1AB5" w:rsidRPr="00473725">
        <w:rPr>
          <w:spacing w:val="0"/>
          <w:sz w:val="24"/>
          <w:szCs w:val="24"/>
        </w:rPr>
        <w:t xml:space="preserve">консолидированного бюджета Лотошинского муниципального района </w:t>
      </w:r>
      <w:r w:rsidRPr="00473725">
        <w:rPr>
          <w:spacing w:val="0"/>
          <w:sz w:val="24"/>
          <w:szCs w:val="24"/>
        </w:rPr>
        <w:t xml:space="preserve">в 2019 году прогнозируется </w:t>
      </w:r>
      <w:r w:rsidR="00473725" w:rsidRPr="00473725">
        <w:rPr>
          <w:spacing w:val="0"/>
          <w:sz w:val="24"/>
          <w:szCs w:val="24"/>
        </w:rPr>
        <w:t>снижение</w:t>
      </w:r>
      <w:r w:rsidRPr="00473725">
        <w:rPr>
          <w:spacing w:val="0"/>
          <w:sz w:val="24"/>
          <w:szCs w:val="24"/>
        </w:rPr>
        <w:t xml:space="preserve"> доходов бюджета </w:t>
      </w:r>
      <w:r w:rsidR="003E1AB5" w:rsidRPr="00473725">
        <w:rPr>
          <w:spacing w:val="0"/>
          <w:sz w:val="24"/>
          <w:szCs w:val="24"/>
        </w:rPr>
        <w:t>городского округа</w:t>
      </w:r>
      <w:r w:rsidRPr="00473725">
        <w:rPr>
          <w:spacing w:val="0"/>
          <w:sz w:val="24"/>
          <w:szCs w:val="24"/>
        </w:rPr>
        <w:t xml:space="preserve"> на </w:t>
      </w:r>
      <w:r w:rsidR="00473725" w:rsidRPr="00473725">
        <w:rPr>
          <w:spacing w:val="0"/>
          <w:sz w:val="24"/>
          <w:szCs w:val="24"/>
        </w:rPr>
        <w:t>1,6</w:t>
      </w:r>
      <w:r w:rsidRPr="00473725">
        <w:rPr>
          <w:spacing w:val="0"/>
          <w:sz w:val="24"/>
          <w:szCs w:val="24"/>
        </w:rPr>
        <w:t>%, в 202</w:t>
      </w:r>
      <w:r w:rsidR="00473725" w:rsidRPr="00473725">
        <w:rPr>
          <w:spacing w:val="0"/>
          <w:sz w:val="24"/>
          <w:szCs w:val="24"/>
        </w:rPr>
        <w:t>2 году относительно прогноза 2021</w:t>
      </w:r>
      <w:r w:rsidRPr="00473725">
        <w:rPr>
          <w:spacing w:val="0"/>
          <w:sz w:val="24"/>
          <w:szCs w:val="24"/>
        </w:rPr>
        <w:t xml:space="preserve"> года</w:t>
      </w:r>
      <w:r w:rsidR="00473725" w:rsidRPr="00473725">
        <w:rPr>
          <w:spacing w:val="0"/>
          <w:sz w:val="24"/>
          <w:szCs w:val="24"/>
        </w:rPr>
        <w:t xml:space="preserve"> -</w:t>
      </w:r>
      <w:r w:rsidRPr="00473725">
        <w:rPr>
          <w:spacing w:val="0"/>
          <w:sz w:val="24"/>
          <w:szCs w:val="24"/>
        </w:rPr>
        <w:t xml:space="preserve"> на </w:t>
      </w:r>
      <w:r w:rsidR="00473725" w:rsidRPr="00473725">
        <w:rPr>
          <w:spacing w:val="0"/>
          <w:sz w:val="24"/>
          <w:szCs w:val="24"/>
        </w:rPr>
        <w:t>0,7</w:t>
      </w:r>
      <w:r w:rsidRPr="00473725">
        <w:rPr>
          <w:spacing w:val="0"/>
          <w:sz w:val="24"/>
          <w:szCs w:val="24"/>
        </w:rPr>
        <w:t>%, в 202</w:t>
      </w:r>
      <w:r w:rsidR="00473725" w:rsidRPr="00473725">
        <w:rPr>
          <w:spacing w:val="0"/>
          <w:sz w:val="24"/>
          <w:szCs w:val="24"/>
        </w:rPr>
        <w:t>3</w:t>
      </w:r>
      <w:r w:rsidRPr="00473725">
        <w:rPr>
          <w:spacing w:val="0"/>
          <w:sz w:val="24"/>
          <w:szCs w:val="24"/>
        </w:rPr>
        <w:t xml:space="preserve"> году относительно прогноза 202</w:t>
      </w:r>
      <w:r w:rsidR="00473725" w:rsidRPr="00473725">
        <w:rPr>
          <w:spacing w:val="0"/>
          <w:sz w:val="24"/>
          <w:szCs w:val="24"/>
        </w:rPr>
        <w:t xml:space="preserve">2 </w:t>
      </w:r>
      <w:r w:rsidRPr="00473725">
        <w:rPr>
          <w:spacing w:val="0"/>
          <w:sz w:val="24"/>
          <w:szCs w:val="24"/>
        </w:rPr>
        <w:t xml:space="preserve"> года </w:t>
      </w:r>
      <w:r w:rsidR="00473725" w:rsidRPr="00473725">
        <w:rPr>
          <w:spacing w:val="0"/>
          <w:sz w:val="24"/>
          <w:szCs w:val="24"/>
        </w:rPr>
        <w:t>увеличение</w:t>
      </w:r>
      <w:r w:rsidR="003E1AB5" w:rsidRPr="00473725">
        <w:rPr>
          <w:spacing w:val="0"/>
          <w:sz w:val="24"/>
          <w:szCs w:val="24"/>
        </w:rPr>
        <w:t xml:space="preserve"> </w:t>
      </w:r>
      <w:r w:rsidRPr="00473725">
        <w:rPr>
          <w:spacing w:val="0"/>
          <w:sz w:val="24"/>
          <w:szCs w:val="24"/>
        </w:rPr>
        <w:t xml:space="preserve"> на </w:t>
      </w:r>
      <w:r w:rsidR="00473725" w:rsidRPr="00473725">
        <w:rPr>
          <w:spacing w:val="0"/>
          <w:sz w:val="24"/>
          <w:szCs w:val="24"/>
        </w:rPr>
        <w:t>32,0</w:t>
      </w:r>
      <w:r w:rsidRPr="00473725">
        <w:rPr>
          <w:rStyle w:val="125pt"/>
          <w:color w:val="auto"/>
          <w:sz w:val="24"/>
          <w:szCs w:val="24"/>
        </w:rPr>
        <w:t>%.</w:t>
      </w:r>
    </w:p>
    <w:p w:rsidR="0036272E" w:rsidRPr="00001B79" w:rsidRDefault="0036272E" w:rsidP="00740CBC">
      <w:pPr>
        <w:pStyle w:val="3"/>
        <w:shd w:val="clear" w:color="auto" w:fill="auto"/>
        <w:spacing w:after="0" w:line="240" w:lineRule="auto"/>
        <w:ind w:firstLine="709"/>
        <w:jc w:val="both"/>
        <w:rPr>
          <w:spacing w:val="0"/>
          <w:sz w:val="24"/>
          <w:szCs w:val="24"/>
        </w:rPr>
      </w:pPr>
      <w:r w:rsidRPr="00001B79">
        <w:rPr>
          <w:spacing w:val="0"/>
          <w:sz w:val="24"/>
          <w:szCs w:val="24"/>
        </w:rPr>
        <w:t>В целом за 202</w:t>
      </w:r>
      <w:r w:rsidR="00F91253" w:rsidRPr="00001B79">
        <w:rPr>
          <w:spacing w:val="0"/>
          <w:sz w:val="24"/>
          <w:szCs w:val="24"/>
        </w:rPr>
        <w:t>1</w:t>
      </w:r>
      <w:r w:rsidRPr="00001B79">
        <w:rPr>
          <w:spacing w:val="0"/>
          <w:sz w:val="24"/>
          <w:szCs w:val="24"/>
        </w:rPr>
        <w:t xml:space="preserve"> - 202</w:t>
      </w:r>
      <w:r w:rsidR="00F91253" w:rsidRPr="00001B79">
        <w:rPr>
          <w:spacing w:val="0"/>
          <w:sz w:val="24"/>
          <w:szCs w:val="24"/>
        </w:rPr>
        <w:t>3</w:t>
      </w:r>
      <w:r w:rsidRPr="00001B79">
        <w:rPr>
          <w:spacing w:val="0"/>
          <w:sz w:val="24"/>
          <w:szCs w:val="24"/>
        </w:rPr>
        <w:t xml:space="preserve"> годы доходы бюджета </w:t>
      </w:r>
      <w:r w:rsidR="003E1AB5" w:rsidRPr="00001B79">
        <w:rPr>
          <w:spacing w:val="0"/>
          <w:sz w:val="24"/>
          <w:szCs w:val="24"/>
        </w:rPr>
        <w:t>городского округа</w:t>
      </w:r>
      <w:r w:rsidRPr="00001B79">
        <w:rPr>
          <w:spacing w:val="0"/>
          <w:sz w:val="24"/>
          <w:szCs w:val="24"/>
        </w:rPr>
        <w:t xml:space="preserve"> </w:t>
      </w:r>
      <w:r w:rsidR="003E1AB5" w:rsidRPr="00001B79">
        <w:rPr>
          <w:spacing w:val="0"/>
          <w:sz w:val="24"/>
          <w:szCs w:val="24"/>
        </w:rPr>
        <w:t xml:space="preserve">будут </w:t>
      </w:r>
      <w:r w:rsidR="00F91253" w:rsidRPr="00001B79">
        <w:rPr>
          <w:spacing w:val="0"/>
          <w:sz w:val="24"/>
          <w:szCs w:val="24"/>
        </w:rPr>
        <w:t xml:space="preserve">увеличены </w:t>
      </w:r>
      <w:r w:rsidRPr="00001B79">
        <w:rPr>
          <w:spacing w:val="0"/>
          <w:sz w:val="24"/>
          <w:szCs w:val="24"/>
        </w:rPr>
        <w:t xml:space="preserve">на </w:t>
      </w:r>
      <w:r w:rsidR="00F91253" w:rsidRPr="00001B79">
        <w:rPr>
          <w:spacing w:val="0"/>
          <w:sz w:val="24"/>
          <w:szCs w:val="24"/>
        </w:rPr>
        <w:t>28</w:t>
      </w:r>
      <w:r w:rsidRPr="00001B79">
        <w:rPr>
          <w:spacing w:val="0"/>
          <w:sz w:val="24"/>
          <w:szCs w:val="24"/>
        </w:rPr>
        <w:t>% относительно оценки ожидаемого исполнения бюджета 20</w:t>
      </w:r>
      <w:r w:rsidR="00F91253" w:rsidRPr="00001B79">
        <w:rPr>
          <w:spacing w:val="0"/>
          <w:sz w:val="24"/>
          <w:szCs w:val="24"/>
        </w:rPr>
        <w:t>20</w:t>
      </w:r>
      <w:r w:rsidRPr="00001B79">
        <w:rPr>
          <w:spacing w:val="0"/>
          <w:sz w:val="24"/>
          <w:szCs w:val="24"/>
        </w:rPr>
        <w:t xml:space="preserve"> года. Динамика и структура доходов бюджета </w:t>
      </w:r>
      <w:r w:rsidR="003E1AB5" w:rsidRPr="00001B79">
        <w:rPr>
          <w:spacing w:val="0"/>
          <w:sz w:val="24"/>
          <w:szCs w:val="24"/>
        </w:rPr>
        <w:t>городского округа Лотошино (в</w:t>
      </w:r>
      <w:r w:rsidR="000066EC" w:rsidRPr="00001B79">
        <w:rPr>
          <w:spacing w:val="0"/>
          <w:sz w:val="24"/>
          <w:szCs w:val="24"/>
        </w:rPr>
        <w:t xml:space="preserve"> </w:t>
      </w:r>
      <w:r w:rsidR="003E1AB5" w:rsidRPr="00001B79">
        <w:rPr>
          <w:spacing w:val="0"/>
          <w:sz w:val="24"/>
          <w:szCs w:val="24"/>
        </w:rPr>
        <w:t>2019 год</w:t>
      </w:r>
      <w:r w:rsidR="00473725" w:rsidRPr="00001B79">
        <w:rPr>
          <w:spacing w:val="0"/>
          <w:sz w:val="24"/>
          <w:szCs w:val="24"/>
        </w:rPr>
        <w:t>у</w:t>
      </w:r>
      <w:r w:rsidR="003E1AB5" w:rsidRPr="00001B79">
        <w:rPr>
          <w:spacing w:val="0"/>
          <w:sz w:val="24"/>
          <w:szCs w:val="24"/>
        </w:rPr>
        <w:t xml:space="preserve"> консолидированного бюджета Лотошинского муниципального района)</w:t>
      </w:r>
      <w:r w:rsidRPr="00001B79">
        <w:rPr>
          <w:spacing w:val="0"/>
          <w:sz w:val="24"/>
          <w:szCs w:val="24"/>
        </w:rPr>
        <w:t xml:space="preserve"> в 20</w:t>
      </w:r>
      <w:r w:rsidR="00473725" w:rsidRPr="00001B79">
        <w:rPr>
          <w:spacing w:val="0"/>
          <w:sz w:val="24"/>
          <w:szCs w:val="24"/>
        </w:rPr>
        <w:t>19</w:t>
      </w:r>
      <w:r w:rsidRPr="00001B79">
        <w:rPr>
          <w:spacing w:val="0"/>
          <w:sz w:val="24"/>
          <w:szCs w:val="24"/>
        </w:rPr>
        <w:t xml:space="preserve"> - 202</w:t>
      </w:r>
      <w:r w:rsidR="00473725" w:rsidRPr="00001B79">
        <w:rPr>
          <w:spacing w:val="0"/>
          <w:sz w:val="24"/>
          <w:szCs w:val="24"/>
        </w:rPr>
        <w:t>3</w:t>
      </w:r>
      <w:r w:rsidRPr="00001B79">
        <w:rPr>
          <w:spacing w:val="0"/>
          <w:sz w:val="24"/>
          <w:szCs w:val="24"/>
        </w:rPr>
        <w:t xml:space="preserve"> годах представлена в Приложении </w:t>
      </w:r>
      <w:r w:rsidR="003E1AB5" w:rsidRPr="00001B79">
        <w:rPr>
          <w:spacing w:val="0"/>
          <w:sz w:val="24"/>
          <w:szCs w:val="24"/>
        </w:rPr>
        <w:t>1</w:t>
      </w:r>
      <w:r w:rsidRPr="00001B79">
        <w:rPr>
          <w:spacing w:val="0"/>
          <w:sz w:val="24"/>
          <w:szCs w:val="24"/>
        </w:rPr>
        <w:t xml:space="preserve"> к настоящему заключению.</w:t>
      </w:r>
    </w:p>
    <w:p w:rsidR="003E1AB5" w:rsidRPr="00FE1E3B" w:rsidRDefault="00FE1E3B" w:rsidP="00740CBC">
      <w:pPr>
        <w:pStyle w:val="3"/>
        <w:shd w:val="clear" w:color="auto" w:fill="auto"/>
        <w:spacing w:after="0" w:line="240" w:lineRule="auto"/>
        <w:ind w:firstLine="709"/>
        <w:jc w:val="both"/>
        <w:rPr>
          <w:sz w:val="24"/>
          <w:szCs w:val="24"/>
        </w:rPr>
      </w:pPr>
      <w:r w:rsidRPr="00FE1E3B">
        <w:rPr>
          <w:spacing w:val="0"/>
          <w:sz w:val="24"/>
          <w:szCs w:val="24"/>
        </w:rPr>
        <w:t xml:space="preserve">Увеличение </w:t>
      </w:r>
      <w:r w:rsidR="003E1AB5" w:rsidRPr="00FE1E3B">
        <w:rPr>
          <w:spacing w:val="0"/>
          <w:sz w:val="24"/>
          <w:szCs w:val="24"/>
        </w:rPr>
        <w:t xml:space="preserve"> объема доходов городского округа </w:t>
      </w:r>
      <w:r w:rsidR="001F2BA5" w:rsidRPr="00FE1E3B">
        <w:rPr>
          <w:spacing w:val="0"/>
          <w:sz w:val="24"/>
          <w:szCs w:val="24"/>
        </w:rPr>
        <w:t>за 202</w:t>
      </w:r>
      <w:r w:rsidRPr="00FE1E3B">
        <w:rPr>
          <w:spacing w:val="0"/>
          <w:sz w:val="24"/>
          <w:szCs w:val="24"/>
        </w:rPr>
        <w:t>1</w:t>
      </w:r>
      <w:r w:rsidR="001F2BA5" w:rsidRPr="00FE1E3B">
        <w:rPr>
          <w:spacing w:val="0"/>
          <w:sz w:val="24"/>
          <w:szCs w:val="24"/>
        </w:rPr>
        <w:t xml:space="preserve"> - 202</w:t>
      </w:r>
      <w:r w:rsidRPr="00FE1E3B">
        <w:rPr>
          <w:spacing w:val="0"/>
          <w:sz w:val="24"/>
          <w:szCs w:val="24"/>
        </w:rPr>
        <w:t>3</w:t>
      </w:r>
      <w:r w:rsidR="001F2BA5" w:rsidRPr="00FE1E3B">
        <w:rPr>
          <w:spacing w:val="0"/>
          <w:sz w:val="24"/>
          <w:szCs w:val="24"/>
        </w:rPr>
        <w:t xml:space="preserve"> годы относительно оценки ожидаемого исполнения бюджета 20</w:t>
      </w:r>
      <w:r w:rsidRPr="00FE1E3B">
        <w:rPr>
          <w:spacing w:val="0"/>
          <w:sz w:val="24"/>
          <w:szCs w:val="24"/>
        </w:rPr>
        <w:t>20</w:t>
      </w:r>
      <w:r w:rsidR="001F2BA5" w:rsidRPr="00FE1E3B">
        <w:rPr>
          <w:spacing w:val="0"/>
          <w:sz w:val="24"/>
          <w:szCs w:val="24"/>
        </w:rPr>
        <w:t xml:space="preserve"> года </w:t>
      </w:r>
      <w:r w:rsidR="003E1AB5" w:rsidRPr="00FE1E3B">
        <w:rPr>
          <w:spacing w:val="0"/>
          <w:sz w:val="24"/>
          <w:szCs w:val="24"/>
        </w:rPr>
        <w:t xml:space="preserve">обусловлены </w:t>
      </w:r>
      <w:r w:rsidRPr="00FE1E3B">
        <w:rPr>
          <w:spacing w:val="0"/>
          <w:sz w:val="24"/>
          <w:szCs w:val="24"/>
        </w:rPr>
        <w:t>увеличением</w:t>
      </w:r>
      <w:r w:rsidR="003E1AB5" w:rsidRPr="00FE1E3B">
        <w:rPr>
          <w:spacing w:val="0"/>
          <w:sz w:val="24"/>
          <w:szCs w:val="24"/>
        </w:rPr>
        <w:t xml:space="preserve"> объема безвозмездных поступлений </w:t>
      </w:r>
      <w:r w:rsidR="001F2BA5" w:rsidRPr="00FE1E3B">
        <w:rPr>
          <w:spacing w:val="0"/>
          <w:sz w:val="24"/>
          <w:szCs w:val="24"/>
        </w:rPr>
        <w:t xml:space="preserve"> от других бюджетов бюджетной системы Российской Федерации на </w:t>
      </w:r>
      <w:r w:rsidRPr="00FE1E3B">
        <w:rPr>
          <w:spacing w:val="0"/>
          <w:sz w:val="24"/>
          <w:szCs w:val="24"/>
        </w:rPr>
        <w:t>35,0</w:t>
      </w:r>
      <w:r w:rsidR="001F2BA5" w:rsidRPr="00FE1E3B">
        <w:rPr>
          <w:spacing w:val="0"/>
          <w:sz w:val="24"/>
          <w:szCs w:val="24"/>
        </w:rPr>
        <w:t xml:space="preserve">% с </w:t>
      </w:r>
      <w:r w:rsidRPr="00FE1E3B">
        <w:rPr>
          <w:spacing w:val="0"/>
          <w:sz w:val="24"/>
          <w:szCs w:val="24"/>
        </w:rPr>
        <w:t>777 147,6</w:t>
      </w:r>
      <w:r w:rsidR="001F2BA5" w:rsidRPr="00FE1E3B">
        <w:rPr>
          <w:spacing w:val="0"/>
          <w:sz w:val="24"/>
          <w:szCs w:val="24"/>
        </w:rPr>
        <w:t xml:space="preserve"> тыс. рублей в 20</w:t>
      </w:r>
      <w:r w:rsidRPr="00FE1E3B">
        <w:rPr>
          <w:spacing w:val="0"/>
          <w:sz w:val="24"/>
          <w:szCs w:val="24"/>
        </w:rPr>
        <w:t>20</w:t>
      </w:r>
      <w:r w:rsidR="001F2BA5" w:rsidRPr="00FE1E3B">
        <w:rPr>
          <w:spacing w:val="0"/>
          <w:sz w:val="24"/>
          <w:szCs w:val="24"/>
        </w:rPr>
        <w:t xml:space="preserve"> году до </w:t>
      </w:r>
      <w:r w:rsidRPr="00FE1E3B">
        <w:rPr>
          <w:spacing w:val="0"/>
          <w:sz w:val="24"/>
          <w:szCs w:val="24"/>
        </w:rPr>
        <w:t>1 049 303,9</w:t>
      </w:r>
      <w:r w:rsidR="001F2BA5" w:rsidRPr="00FE1E3B">
        <w:rPr>
          <w:spacing w:val="0"/>
          <w:sz w:val="24"/>
          <w:szCs w:val="24"/>
        </w:rPr>
        <w:t xml:space="preserve"> тыс. рублей в 202</w:t>
      </w:r>
      <w:r w:rsidRPr="00FE1E3B">
        <w:rPr>
          <w:spacing w:val="0"/>
          <w:sz w:val="24"/>
          <w:szCs w:val="24"/>
        </w:rPr>
        <w:t>3</w:t>
      </w:r>
      <w:r w:rsidR="001F2BA5" w:rsidRPr="00FE1E3B">
        <w:rPr>
          <w:spacing w:val="0"/>
          <w:sz w:val="24"/>
          <w:szCs w:val="24"/>
        </w:rPr>
        <w:t xml:space="preserve"> году  (в 202</w:t>
      </w:r>
      <w:r w:rsidRPr="00FE1E3B">
        <w:rPr>
          <w:spacing w:val="0"/>
          <w:sz w:val="24"/>
          <w:szCs w:val="24"/>
        </w:rPr>
        <w:t>1</w:t>
      </w:r>
      <w:r w:rsidR="001F2BA5" w:rsidRPr="00FE1E3B">
        <w:rPr>
          <w:spacing w:val="0"/>
          <w:sz w:val="24"/>
          <w:szCs w:val="24"/>
        </w:rPr>
        <w:t xml:space="preserve"> году – </w:t>
      </w:r>
      <w:r w:rsidRPr="00FE1E3B">
        <w:rPr>
          <w:spacing w:val="0"/>
          <w:sz w:val="24"/>
          <w:szCs w:val="24"/>
        </w:rPr>
        <w:t>731 379,8 тыс. рублей, в 2022</w:t>
      </w:r>
      <w:r w:rsidR="001F2BA5" w:rsidRPr="00FE1E3B">
        <w:rPr>
          <w:spacing w:val="0"/>
          <w:sz w:val="24"/>
          <w:szCs w:val="24"/>
        </w:rPr>
        <w:t xml:space="preserve"> году – </w:t>
      </w:r>
      <w:r w:rsidRPr="00FE1E3B">
        <w:rPr>
          <w:spacing w:val="0"/>
          <w:sz w:val="24"/>
          <w:szCs w:val="24"/>
        </w:rPr>
        <w:t>712 117,5</w:t>
      </w:r>
      <w:r w:rsidR="001F2BA5" w:rsidRPr="00FE1E3B">
        <w:rPr>
          <w:spacing w:val="0"/>
          <w:sz w:val="24"/>
          <w:szCs w:val="24"/>
        </w:rPr>
        <w:t xml:space="preserve"> тыс. рублей).</w:t>
      </w:r>
    </w:p>
    <w:p w:rsidR="0036272E" w:rsidRPr="00FE1E3B" w:rsidRDefault="0036272E" w:rsidP="00740CBC">
      <w:pPr>
        <w:pStyle w:val="3"/>
        <w:shd w:val="clear" w:color="auto" w:fill="auto"/>
        <w:spacing w:after="0" w:line="240" w:lineRule="auto"/>
        <w:ind w:firstLine="709"/>
        <w:jc w:val="both"/>
        <w:rPr>
          <w:spacing w:val="0"/>
          <w:sz w:val="24"/>
          <w:szCs w:val="24"/>
        </w:rPr>
      </w:pPr>
      <w:r w:rsidRPr="00FE1E3B">
        <w:rPr>
          <w:spacing w:val="0"/>
          <w:sz w:val="24"/>
          <w:szCs w:val="24"/>
        </w:rPr>
        <w:t xml:space="preserve">Доходы бюджета </w:t>
      </w:r>
      <w:r w:rsidR="0029205B" w:rsidRPr="00FE1E3B">
        <w:rPr>
          <w:spacing w:val="0"/>
          <w:sz w:val="24"/>
          <w:szCs w:val="24"/>
        </w:rPr>
        <w:t>городского округа Лотошино</w:t>
      </w:r>
      <w:r w:rsidR="00FE1E3B" w:rsidRPr="00FE1E3B">
        <w:rPr>
          <w:spacing w:val="0"/>
          <w:sz w:val="24"/>
          <w:szCs w:val="24"/>
        </w:rPr>
        <w:t xml:space="preserve"> предусматриваются в 2021</w:t>
      </w:r>
      <w:r w:rsidRPr="00FE1E3B">
        <w:rPr>
          <w:spacing w:val="0"/>
          <w:sz w:val="24"/>
          <w:szCs w:val="24"/>
        </w:rPr>
        <w:t xml:space="preserve"> году в </w:t>
      </w:r>
      <w:r w:rsidRPr="00FE1E3B">
        <w:rPr>
          <w:spacing w:val="0"/>
          <w:sz w:val="24"/>
          <w:szCs w:val="24"/>
        </w:rPr>
        <w:lastRenderedPageBreak/>
        <w:t xml:space="preserve">объёме </w:t>
      </w:r>
      <w:r w:rsidR="00FE1E3B" w:rsidRPr="00FE1E3B">
        <w:rPr>
          <w:spacing w:val="0"/>
          <w:sz w:val="24"/>
          <w:szCs w:val="24"/>
        </w:rPr>
        <w:t>1 088,4</w:t>
      </w:r>
      <w:r w:rsidR="0029205B" w:rsidRPr="00FE1E3B">
        <w:rPr>
          <w:spacing w:val="0"/>
          <w:sz w:val="24"/>
          <w:szCs w:val="24"/>
        </w:rPr>
        <w:t xml:space="preserve"> </w:t>
      </w:r>
      <w:r w:rsidRPr="00FE1E3B">
        <w:rPr>
          <w:spacing w:val="0"/>
          <w:sz w:val="24"/>
          <w:szCs w:val="24"/>
        </w:rPr>
        <w:t xml:space="preserve"> </w:t>
      </w:r>
      <w:r w:rsidR="008944F5" w:rsidRPr="00FE1E3B">
        <w:rPr>
          <w:spacing w:val="0"/>
          <w:sz w:val="24"/>
          <w:szCs w:val="24"/>
        </w:rPr>
        <w:t>млн. рублей</w:t>
      </w:r>
      <w:r w:rsidRPr="00FE1E3B">
        <w:rPr>
          <w:spacing w:val="0"/>
          <w:sz w:val="24"/>
          <w:szCs w:val="24"/>
        </w:rPr>
        <w:t>, в</w:t>
      </w:r>
      <w:r w:rsidR="0029205B" w:rsidRPr="00FE1E3B">
        <w:rPr>
          <w:spacing w:val="0"/>
          <w:sz w:val="24"/>
          <w:szCs w:val="24"/>
        </w:rPr>
        <w:t xml:space="preserve"> 202</w:t>
      </w:r>
      <w:r w:rsidR="00FE1E3B" w:rsidRPr="00FE1E3B">
        <w:rPr>
          <w:spacing w:val="0"/>
          <w:sz w:val="24"/>
          <w:szCs w:val="24"/>
        </w:rPr>
        <w:t>2</w:t>
      </w:r>
      <w:r w:rsidR="0029205B" w:rsidRPr="00FE1E3B">
        <w:rPr>
          <w:spacing w:val="0"/>
          <w:sz w:val="24"/>
          <w:szCs w:val="24"/>
        </w:rPr>
        <w:t xml:space="preserve"> </w:t>
      </w:r>
      <w:r w:rsidRPr="00FE1E3B">
        <w:rPr>
          <w:spacing w:val="0"/>
          <w:sz w:val="24"/>
          <w:szCs w:val="24"/>
        </w:rPr>
        <w:t xml:space="preserve">году </w:t>
      </w:r>
      <w:r w:rsidR="0029205B" w:rsidRPr="00FE1E3B">
        <w:rPr>
          <w:spacing w:val="0"/>
          <w:sz w:val="24"/>
          <w:szCs w:val="24"/>
        </w:rPr>
        <w:t>–</w:t>
      </w:r>
      <w:r w:rsidRPr="00FE1E3B">
        <w:rPr>
          <w:spacing w:val="0"/>
          <w:sz w:val="24"/>
          <w:szCs w:val="24"/>
        </w:rPr>
        <w:t xml:space="preserve"> </w:t>
      </w:r>
      <w:r w:rsidR="00FE1E3B" w:rsidRPr="00FE1E3B">
        <w:rPr>
          <w:spacing w:val="0"/>
          <w:sz w:val="24"/>
          <w:szCs w:val="24"/>
        </w:rPr>
        <w:t>1 080,3</w:t>
      </w:r>
      <w:r w:rsidRPr="00FE1E3B">
        <w:rPr>
          <w:spacing w:val="0"/>
          <w:sz w:val="24"/>
          <w:szCs w:val="24"/>
        </w:rPr>
        <w:t xml:space="preserve"> млн. рублей, в 202</w:t>
      </w:r>
      <w:r w:rsidR="00FE1E3B" w:rsidRPr="00FE1E3B">
        <w:rPr>
          <w:spacing w:val="0"/>
          <w:sz w:val="24"/>
          <w:szCs w:val="24"/>
        </w:rPr>
        <w:t>3</w:t>
      </w:r>
      <w:r w:rsidRPr="00FE1E3B">
        <w:rPr>
          <w:spacing w:val="0"/>
          <w:sz w:val="24"/>
          <w:szCs w:val="24"/>
        </w:rPr>
        <w:t xml:space="preserve"> году </w:t>
      </w:r>
      <w:r w:rsidR="0029205B" w:rsidRPr="00FE1E3B">
        <w:rPr>
          <w:spacing w:val="0"/>
          <w:sz w:val="24"/>
          <w:szCs w:val="24"/>
        </w:rPr>
        <w:t>–</w:t>
      </w:r>
      <w:r w:rsidRPr="00FE1E3B">
        <w:rPr>
          <w:spacing w:val="0"/>
          <w:sz w:val="24"/>
          <w:szCs w:val="24"/>
        </w:rPr>
        <w:t xml:space="preserve"> </w:t>
      </w:r>
      <w:r w:rsidR="00FE1E3B" w:rsidRPr="00FE1E3B">
        <w:rPr>
          <w:spacing w:val="0"/>
          <w:sz w:val="24"/>
          <w:szCs w:val="24"/>
        </w:rPr>
        <w:t>1 425,9</w:t>
      </w:r>
      <w:r w:rsidRPr="00FE1E3B">
        <w:rPr>
          <w:spacing w:val="0"/>
          <w:sz w:val="24"/>
          <w:szCs w:val="24"/>
        </w:rPr>
        <w:t xml:space="preserve"> млн. рублей  и будут сформированы в основном за счёт </w:t>
      </w:r>
      <w:r w:rsidR="0029205B" w:rsidRPr="00FE1E3B">
        <w:rPr>
          <w:spacing w:val="0"/>
          <w:sz w:val="24"/>
          <w:szCs w:val="24"/>
        </w:rPr>
        <w:t>безвозмездных поступлений</w:t>
      </w:r>
      <w:r w:rsidRPr="00FE1E3B">
        <w:rPr>
          <w:spacing w:val="0"/>
          <w:sz w:val="24"/>
          <w:szCs w:val="24"/>
        </w:rPr>
        <w:t>, доля которых в 202</w:t>
      </w:r>
      <w:r w:rsidR="00FE1E3B" w:rsidRPr="00FE1E3B">
        <w:rPr>
          <w:spacing w:val="0"/>
          <w:sz w:val="24"/>
          <w:szCs w:val="24"/>
        </w:rPr>
        <w:t>1</w:t>
      </w:r>
      <w:r w:rsidRPr="00FE1E3B">
        <w:rPr>
          <w:spacing w:val="0"/>
          <w:sz w:val="24"/>
          <w:szCs w:val="24"/>
        </w:rPr>
        <w:t xml:space="preserve"> году составит </w:t>
      </w:r>
      <w:r w:rsidR="00FE1E3B" w:rsidRPr="00FE1E3B">
        <w:rPr>
          <w:spacing w:val="0"/>
          <w:sz w:val="24"/>
          <w:szCs w:val="24"/>
        </w:rPr>
        <w:t>67,2</w:t>
      </w:r>
      <w:r w:rsidRPr="00FE1E3B">
        <w:rPr>
          <w:spacing w:val="0"/>
          <w:sz w:val="24"/>
          <w:szCs w:val="24"/>
        </w:rPr>
        <w:t xml:space="preserve">% общего объёма доходов бюджета </w:t>
      </w:r>
      <w:r w:rsidR="0029205B" w:rsidRPr="00FE1E3B">
        <w:rPr>
          <w:spacing w:val="0"/>
          <w:sz w:val="24"/>
          <w:szCs w:val="24"/>
        </w:rPr>
        <w:t xml:space="preserve">городского </w:t>
      </w:r>
      <w:r w:rsidR="00E070CE" w:rsidRPr="00FE1E3B">
        <w:rPr>
          <w:spacing w:val="0"/>
          <w:sz w:val="24"/>
          <w:szCs w:val="24"/>
        </w:rPr>
        <w:t>округа</w:t>
      </w:r>
      <w:r w:rsidRPr="00FE1E3B">
        <w:rPr>
          <w:spacing w:val="0"/>
          <w:sz w:val="24"/>
          <w:szCs w:val="24"/>
        </w:rPr>
        <w:t>, в 202</w:t>
      </w:r>
      <w:r w:rsidR="00FE1E3B" w:rsidRPr="00FE1E3B">
        <w:rPr>
          <w:spacing w:val="0"/>
          <w:sz w:val="24"/>
          <w:szCs w:val="24"/>
        </w:rPr>
        <w:t>2</w:t>
      </w:r>
      <w:r w:rsidRPr="00FE1E3B">
        <w:rPr>
          <w:spacing w:val="0"/>
          <w:sz w:val="24"/>
          <w:szCs w:val="24"/>
        </w:rPr>
        <w:t xml:space="preserve"> году </w:t>
      </w:r>
      <w:r w:rsidR="0029205B" w:rsidRPr="00FE1E3B">
        <w:rPr>
          <w:spacing w:val="0"/>
          <w:sz w:val="24"/>
          <w:szCs w:val="24"/>
        </w:rPr>
        <w:t>–</w:t>
      </w:r>
      <w:r w:rsidRPr="00FE1E3B">
        <w:rPr>
          <w:spacing w:val="0"/>
          <w:sz w:val="24"/>
          <w:szCs w:val="24"/>
        </w:rPr>
        <w:t xml:space="preserve"> </w:t>
      </w:r>
      <w:r w:rsidR="00FE1E3B" w:rsidRPr="00FE1E3B">
        <w:rPr>
          <w:spacing w:val="0"/>
          <w:sz w:val="24"/>
          <w:szCs w:val="24"/>
        </w:rPr>
        <w:t>65,9</w:t>
      </w:r>
      <w:r w:rsidRPr="00FE1E3B">
        <w:rPr>
          <w:spacing w:val="0"/>
          <w:sz w:val="24"/>
          <w:szCs w:val="24"/>
        </w:rPr>
        <w:t>%, в 202</w:t>
      </w:r>
      <w:r w:rsidR="00FE1E3B" w:rsidRPr="00FE1E3B">
        <w:rPr>
          <w:spacing w:val="0"/>
          <w:sz w:val="24"/>
          <w:szCs w:val="24"/>
        </w:rPr>
        <w:t>3</w:t>
      </w:r>
      <w:r w:rsidRPr="00FE1E3B">
        <w:rPr>
          <w:spacing w:val="0"/>
          <w:sz w:val="24"/>
          <w:szCs w:val="24"/>
        </w:rPr>
        <w:t xml:space="preserve"> году </w:t>
      </w:r>
      <w:r w:rsidR="0029205B" w:rsidRPr="00FE1E3B">
        <w:rPr>
          <w:spacing w:val="0"/>
          <w:sz w:val="24"/>
          <w:szCs w:val="24"/>
        </w:rPr>
        <w:t>–</w:t>
      </w:r>
      <w:r w:rsidRPr="00FE1E3B">
        <w:rPr>
          <w:spacing w:val="0"/>
          <w:sz w:val="24"/>
          <w:szCs w:val="24"/>
        </w:rPr>
        <w:t xml:space="preserve"> </w:t>
      </w:r>
      <w:r w:rsidR="00FE1E3B" w:rsidRPr="00FE1E3B">
        <w:rPr>
          <w:spacing w:val="0"/>
          <w:sz w:val="24"/>
          <w:szCs w:val="24"/>
        </w:rPr>
        <w:t>73,6</w:t>
      </w:r>
      <w:r w:rsidRPr="00FE1E3B">
        <w:rPr>
          <w:spacing w:val="0"/>
          <w:sz w:val="24"/>
          <w:szCs w:val="24"/>
        </w:rPr>
        <w:t>%.</w:t>
      </w:r>
      <w:r w:rsidR="008944F5" w:rsidRPr="00FE1E3B">
        <w:rPr>
          <w:spacing w:val="0"/>
          <w:sz w:val="24"/>
          <w:szCs w:val="24"/>
        </w:rPr>
        <w:t xml:space="preserve"> </w:t>
      </w:r>
    </w:p>
    <w:p w:rsidR="00EF7501" w:rsidRPr="00140F96" w:rsidRDefault="00EF7501" w:rsidP="00740CBC">
      <w:pPr>
        <w:autoSpaceDE w:val="0"/>
        <w:autoSpaceDN w:val="0"/>
        <w:adjustRightInd w:val="0"/>
        <w:ind w:firstLine="709"/>
        <w:jc w:val="both"/>
        <w:rPr>
          <w:rFonts w:ascii="Times New Roman" w:hAnsi="Times New Roman" w:cs="Times New Roman"/>
          <w:color w:val="auto"/>
        </w:rPr>
      </w:pPr>
      <w:r w:rsidRPr="00140F96">
        <w:rPr>
          <w:rFonts w:ascii="Times New Roman" w:hAnsi="Times New Roman" w:cs="Times New Roman"/>
          <w:color w:val="auto"/>
        </w:rPr>
        <w:t xml:space="preserve">Анализ проекта решения о бюджете, а также информации о прогнозе поступлений доходов городского округа, содержащейся в пояснительной записке к проекту решения, показал, что доходы, отраженные в проекте, определены в основном на основании прогнозных показателей налоговых и неналоговых доходов бюджетов </w:t>
      </w:r>
      <w:r w:rsidR="00140F96" w:rsidRPr="00140F96">
        <w:rPr>
          <w:rFonts w:ascii="Times New Roman" w:hAnsi="Times New Roman" w:cs="Times New Roman"/>
          <w:color w:val="auto"/>
        </w:rPr>
        <w:t>городских округов</w:t>
      </w:r>
      <w:r w:rsidRPr="00140F96">
        <w:rPr>
          <w:rFonts w:ascii="Times New Roman" w:hAnsi="Times New Roman" w:cs="Times New Roman"/>
          <w:color w:val="auto"/>
        </w:rPr>
        <w:t xml:space="preserve"> Московской области, отраженных в приложении к бюджету Московской области на 202</w:t>
      </w:r>
      <w:r w:rsidR="00140F96" w:rsidRPr="00140F96">
        <w:rPr>
          <w:rFonts w:ascii="Times New Roman" w:hAnsi="Times New Roman" w:cs="Times New Roman"/>
          <w:color w:val="auto"/>
        </w:rPr>
        <w:t>1</w:t>
      </w:r>
      <w:r w:rsidRPr="00140F96">
        <w:rPr>
          <w:rFonts w:ascii="Times New Roman" w:hAnsi="Times New Roman" w:cs="Times New Roman"/>
          <w:color w:val="auto"/>
        </w:rPr>
        <w:t xml:space="preserve"> год и на плановый период 202</w:t>
      </w:r>
      <w:r w:rsidR="00140F96" w:rsidRPr="00140F96">
        <w:rPr>
          <w:rFonts w:ascii="Times New Roman" w:hAnsi="Times New Roman" w:cs="Times New Roman"/>
          <w:color w:val="auto"/>
        </w:rPr>
        <w:t>2</w:t>
      </w:r>
      <w:r w:rsidRPr="00140F96">
        <w:rPr>
          <w:rFonts w:ascii="Times New Roman" w:hAnsi="Times New Roman" w:cs="Times New Roman"/>
          <w:color w:val="auto"/>
        </w:rPr>
        <w:t xml:space="preserve"> и 202</w:t>
      </w:r>
      <w:r w:rsidR="00140F96" w:rsidRPr="00140F96">
        <w:rPr>
          <w:rFonts w:ascii="Times New Roman" w:hAnsi="Times New Roman" w:cs="Times New Roman"/>
          <w:color w:val="auto"/>
        </w:rPr>
        <w:t>3</w:t>
      </w:r>
      <w:r w:rsidRPr="00140F96">
        <w:rPr>
          <w:rFonts w:ascii="Times New Roman" w:hAnsi="Times New Roman" w:cs="Times New Roman"/>
          <w:color w:val="auto"/>
        </w:rPr>
        <w:t xml:space="preserve"> годов, а также на основании данных главных администраторов дохода бюджета.</w:t>
      </w:r>
    </w:p>
    <w:p w:rsidR="00A205BB" w:rsidRPr="00076BDA" w:rsidRDefault="00A205BB" w:rsidP="00740CBC">
      <w:pPr>
        <w:pStyle w:val="3"/>
        <w:shd w:val="clear" w:color="auto" w:fill="auto"/>
        <w:spacing w:after="0" w:line="240" w:lineRule="auto"/>
        <w:ind w:firstLine="709"/>
        <w:jc w:val="both"/>
        <w:rPr>
          <w:spacing w:val="0"/>
          <w:sz w:val="24"/>
          <w:szCs w:val="24"/>
        </w:rPr>
      </w:pPr>
      <w:r w:rsidRPr="00076BDA">
        <w:rPr>
          <w:spacing w:val="0"/>
          <w:sz w:val="24"/>
          <w:szCs w:val="24"/>
        </w:rPr>
        <w:t>В структуре доходов бюджета городского округа в 202</w:t>
      </w:r>
      <w:r w:rsidR="001B34AC" w:rsidRPr="00076BDA">
        <w:rPr>
          <w:spacing w:val="0"/>
          <w:sz w:val="24"/>
          <w:szCs w:val="24"/>
        </w:rPr>
        <w:t>1</w:t>
      </w:r>
      <w:r w:rsidRPr="00076BDA">
        <w:rPr>
          <w:spacing w:val="0"/>
          <w:sz w:val="24"/>
          <w:szCs w:val="24"/>
        </w:rPr>
        <w:t xml:space="preserve"> году  налоговые доходы составляют </w:t>
      </w:r>
      <w:r w:rsidR="001B34AC" w:rsidRPr="00076BDA">
        <w:rPr>
          <w:spacing w:val="0"/>
          <w:sz w:val="24"/>
          <w:szCs w:val="24"/>
        </w:rPr>
        <w:t>29,0</w:t>
      </w:r>
      <w:r w:rsidRPr="00076BDA">
        <w:rPr>
          <w:spacing w:val="0"/>
          <w:sz w:val="24"/>
          <w:szCs w:val="24"/>
        </w:rPr>
        <w:t>%</w:t>
      </w:r>
      <w:r w:rsidR="001B34AC" w:rsidRPr="00076BDA">
        <w:rPr>
          <w:spacing w:val="0"/>
          <w:sz w:val="24"/>
          <w:szCs w:val="24"/>
        </w:rPr>
        <w:t xml:space="preserve"> или 315 954,3 тыс. рублей</w:t>
      </w:r>
      <w:r w:rsidRPr="00076BDA">
        <w:rPr>
          <w:spacing w:val="0"/>
          <w:sz w:val="24"/>
          <w:szCs w:val="24"/>
        </w:rPr>
        <w:t xml:space="preserve">, неналоговые доходы </w:t>
      </w:r>
      <w:r w:rsidR="001B34AC" w:rsidRPr="00076BDA">
        <w:rPr>
          <w:spacing w:val="0"/>
          <w:sz w:val="24"/>
          <w:szCs w:val="24"/>
        </w:rPr>
        <w:t>3,8</w:t>
      </w:r>
      <w:r w:rsidRPr="00076BDA">
        <w:rPr>
          <w:spacing w:val="0"/>
          <w:sz w:val="24"/>
          <w:szCs w:val="24"/>
        </w:rPr>
        <w:t>%</w:t>
      </w:r>
      <w:r w:rsidR="001B34AC" w:rsidRPr="00076BDA">
        <w:rPr>
          <w:spacing w:val="0"/>
          <w:sz w:val="24"/>
          <w:szCs w:val="24"/>
        </w:rPr>
        <w:t xml:space="preserve"> или 41 091,6 тыс. рублей</w:t>
      </w:r>
      <w:r w:rsidRPr="00076BDA">
        <w:rPr>
          <w:spacing w:val="0"/>
          <w:sz w:val="24"/>
          <w:szCs w:val="24"/>
        </w:rPr>
        <w:t xml:space="preserve">, безвозмездные поступления </w:t>
      </w:r>
      <w:r w:rsidR="001B34AC" w:rsidRPr="00076BDA">
        <w:rPr>
          <w:spacing w:val="0"/>
          <w:sz w:val="24"/>
          <w:szCs w:val="24"/>
        </w:rPr>
        <w:t>67,2</w:t>
      </w:r>
      <w:r w:rsidR="00590073" w:rsidRPr="00076BDA">
        <w:rPr>
          <w:spacing w:val="0"/>
          <w:sz w:val="24"/>
          <w:szCs w:val="24"/>
        </w:rPr>
        <w:t>%</w:t>
      </w:r>
      <w:r w:rsidR="001B34AC" w:rsidRPr="00076BDA">
        <w:rPr>
          <w:spacing w:val="0"/>
          <w:sz w:val="24"/>
          <w:szCs w:val="24"/>
        </w:rPr>
        <w:t xml:space="preserve"> или 731 379,8 тыс. рублей</w:t>
      </w:r>
      <w:r w:rsidR="00590073" w:rsidRPr="00076BDA">
        <w:rPr>
          <w:spacing w:val="0"/>
          <w:sz w:val="24"/>
          <w:szCs w:val="24"/>
        </w:rPr>
        <w:t>.</w:t>
      </w:r>
    </w:p>
    <w:p w:rsidR="00590073" w:rsidRPr="00076BDA" w:rsidRDefault="00590073" w:rsidP="00740CBC">
      <w:pPr>
        <w:ind w:firstLine="709"/>
        <w:jc w:val="both"/>
        <w:rPr>
          <w:rFonts w:ascii="Times New Roman" w:hAnsi="Times New Roman" w:cs="Times New Roman"/>
          <w:color w:val="auto"/>
        </w:rPr>
      </w:pPr>
      <w:r w:rsidRPr="00076BDA">
        <w:rPr>
          <w:rFonts w:ascii="Times New Roman" w:hAnsi="Times New Roman" w:cs="Times New Roman"/>
          <w:color w:val="auto"/>
        </w:rPr>
        <w:t>Динамика объема доходов бюджета городского округа Лотошино Московской области в 20</w:t>
      </w:r>
      <w:r w:rsidR="001B34AC" w:rsidRPr="00076BDA">
        <w:rPr>
          <w:rFonts w:ascii="Times New Roman" w:hAnsi="Times New Roman" w:cs="Times New Roman"/>
          <w:color w:val="auto"/>
        </w:rPr>
        <w:t>20</w:t>
      </w:r>
      <w:r w:rsidRPr="00076BDA">
        <w:rPr>
          <w:rFonts w:ascii="Times New Roman" w:hAnsi="Times New Roman" w:cs="Times New Roman"/>
          <w:color w:val="auto"/>
        </w:rPr>
        <w:t xml:space="preserve"> год</w:t>
      </w:r>
      <w:r w:rsidR="001B34AC" w:rsidRPr="00076BDA">
        <w:rPr>
          <w:rFonts w:ascii="Times New Roman" w:hAnsi="Times New Roman" w:cs="Times New Roman"/>
          <w:color w:val="auto"/>
        </w:rPr>
        <w:t>у (ожидаемое исполнение)  и 2021</w:t>
      </w:r>
      <w:r w:rsidRPr="00076BDA">
        <w:rPr>
          <w:rFonts w:ascii="Times New Roman" w:hAnsi="Times New Roman" w:cs="Times New Roman"/>
          <w:color w:val="auto"/>
        </w:rPr>
        <w:t xml:space="preserve"> – 202</w:t>
      </w:r>
      <w:r w:rsidR="004E3DCF">
        <w:rPr>
          <w:rFonts w:ascii="Times New Roman" w:hAnsi="Times New Roman" w:cs="Times New Roman"/>
          <w:color w:val="auto"/>
        </w:rPr>
        <w:t>3</w:t>
      </w:r>
      <w:r w:rsidRPr="00076BDA">
        <w:rPr>
          <w:rFonts w:ascii="Times New Roman" w:hAnsi="Times New Roman" w:cs="Times New Roman"/>
          <w:color w:val="auto"/>
        </w:rPr>
        <w:t xml:space="preserve">  годах сложилась следующим образом:</w:t>
      </w:r>
    </w:p>
    <w:p w:rsidR="00740CBC" w:rsidRPr="00BE243E" w:rsidRDefault="00740CBC" w:rsidP="00590073">
      <w:pPr>
        <w:jc w:val="both"/>
        <w:rPr>
          <w:rFonts w:ascii="Times New Roman" w:hAnsi="Times New Roman" w:cs="Times New Roman"/>
          <w:color w:val="FF0000"/>
        </w:rPr>
      </w:pPr>
    </w:p>
    <w:p w:rsidR="00590073" w:rsidRPr="00BE243E" w:rsidRDefault="00590073" w:rsidP="00590073">
      <w:pPr>
        <w:jc w:val="both"/>
        <w:rPr>
          <w:color w:val="FF0000"/>
        </w:rPr>
      </w:pPr>
      <w:r w:rsidRPr="00BE243E">
        <w:rPr>
          <w:noProof/>
          <w:color w:val="FF0000"/>
        </w:rPr>
        <w:drawing>
          <wp:inline distT="0" distB="0" distL="0" distR="0">
            <wp:extent cx="6014550" cy="3204000"/>
            <wp:effectExtent l="19050" t="0" r="2430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23228" w:rsidRPr="00BE243E" w:rsidRDefault="00A23228" w:rsidP="00EF7501">
      <w:pPr>
        <w:ind w:firstLine="851"/>
        <w:jc w:val="both"/>
        <w:rPr>
          <w:rFonts w:ascii="Times New Roman" w:hAnsi="Times New Roman" w:cs="Times New Roman"/>
          <w:color w:val="FF0000"/>
        </w:rPr>
      </w:pPr>
    </w:p>
    <w:p w:rsidR="00740CBC" w:rsidRDefault="00740CBC" w:rsidP="00740CBC">
      <w:pPr>
        <w:ind w:firstLine="709"/>
        <w:jc w:val="both"/>
        <w:rPr>
          <w:rFonts w:ascii="Times New Roman" w:hAnsi="Times New Roman" w:cs="Times New Roman"/>
          <w:color w:val="auto"/>
        </w:rPr>
      </w:pPr>
    </w:p>
    <w:p w:rsidR="00597A59" w:rsidRPr="00616A5E" w:rsidRDefault="00C274AA" w:rsidP="00740CBC">
      <w:pPr>
        <w:ind w:firstLine="709"/>
        <w:jc w:val="both"/>
        <w:rPr>
          <w:color w:val="auto"/>
        </w:rPr>
      </w:pPr>
      <w:r w:rsidRPr="00616A5E">
        <w:rPr>
          <w:rFonts w:ascii="Times New Roman" w:hAnsi="Times New Roman" w:cs="Times New Roman"/>
          <w:color w:val="auto"/>
        </w:rPr>
        <w:t xml:space="preserve">В структуре налоговых доходов бюджета городского округа лидирующее место занимают федеральные налоги (акцизы, налог на доходы физических лиц), на долю которых в 2020 году приходится </w:t>
      </w:r>
      <w:r w:rsidR="00616A5E" w:rsidRPr="00616A5E">
        <w:rPr>
          <w:rFonts w:ascii="Times New Roman" w:hAnsi="Times New Roman" w:cs="Times New Roman"/>
          <w:color w:val="auto"/>
        </w:rPr>
        <w:t>67,5</w:t>
      </w:r>
      <w:r w:rsidRPr="00616A5E">
        <w:rPr>
          <w:rFonts w:ascii="Times New Roman" w:hAnsi="Times New Roman" w:cs="Times New Roman"/>
          <w:color w:val="auto"/>
        </w:rPr>
        <w:t xml:space="preserve"> процентов поступлений или </w:t>
      </w:r>
      <w:r w:rsidR="00616A5E" w:rsidRPr="00616A5E">
        <w:rPr>
          <w:rFonts w:ascii="Times New Roman" w:hAnsi="Times New Roman" w:cs="Times New Roman"/>
          <w:color w:val="auto"/>
        </w:rPr>
        <w:t>241 297,0</w:t>
      </w:r>
      <w:r w:rsidRPr="00616A5E">
        <w:rPr>
          <w:rFonts w:ascii="Times New Roman" w:hAnsi="Times New Roman" w:cs="Times New Roman"/>
          <w:color w:val="auto"/>
        </w:rPr>
        <w:t xml:space="preserve"> тыс. рублей, налоги на имущество, доля которых составит 12,</w:t>
      </w:r>
      <w:r w:rsidR="00616A5E" w:rsidRPr="00616A5E">
        <w:rPr>
          <w:rFonts w:ascii="Times New Roman" w:hAnsi="Times New Roman" w:cs="Times New Roman"/>
          <w:color w:val="auto"/>
        </w:rPr>
        <w:t>3</w:t>
      </w:r>
      <w:r w:rsidRPr="00616A5E">
        <w:rPr>
          <w:rFonts w:ascii="Times New Roman" w:hAnsi="Times New Roman" w:cs="Times New Roman"/>
          <w:color w:val="auto"/>
        </w:rPr>
        <w:t xml:space="preserve">% или  </w:t>
      </w:r>
      <w:r w:rsidR="00616A5E" w:rsidRPr="00616A5E">
        <w:rPr>
          <w:rFonts w:ascii="Times New Roman" w:hAnsi="Times New Roman" w:cs="Times New Roman"/>
          <w:color w:val="auto"/>
        </w:rPr>
        <w:t>43 824,3</w:t>
      </w:r>
      <w:r w:rsidRPr="00616A5E">
        <w:rPr>
          <w:rFonts w:ascii="Times New Roman" w:hAnsi="Times New Roman" w:cs="Times New Roman"/>
          <w:color w:val="auto"/>
        </w:rPr>
        <w:t xml:space="preserve"> тыс. рублей</w:t>
      </w:r>
      <w:r w:rsidR="00EF7501" w:rsidRPr="00616A5E">
        <w:rPr>
          <w:rFonts w:ascii="Times New Roman" w:hAnsi="Times New Roman" w:cs="Times New Roman"/>
          <w:color w:val="auto"/>
        </w:rPr>
        <w:t>.</w:t>
      </w:r>
    </w:p>
    <w:tbl>
      <w:tblPr>
        <w:tblpPr w:leftFromText="180" w:rightFromText="180" w:vertAnchor="text" w:horzAnchor="margin" w:tblpXSpec="center" w:tblpY="27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8"/>
        <w:gridCol w:w="1385"/>
        <w:gridCol w:w="1417"/>
        <w:gridCol w:w="1276"/>
        <w:gridCol w:w="1134"/>
        <w:gridCol w:w="1168"/>
      </w:tblGrid>
      <w:tr w:rsidR="00597A59" w:rsidRPr="00BE243E" w:rsidTr="008944F5">
        <w:trPr>
          <w:trHeight w:val="441"/>
        </w:trPr>
        <w:tc>
          <w:tcPr>
            <w:tcW w:w="3118" w:type="dxa"/>
          </w:tcPr>
          <w:p w:rsidR="00597A59" w:rsidRPr="00CA1FCD" w:rsidRDefault="00597A59" w:rsidP="00370F63">
            <w:pPr>
              <w:jc w:val="center"/>
              <w:rPr>
                <w:rFonts w:ascii="Times New Roman" w:hAnsi="Times New Roman" w:cs="Times New Roman"/>
                <w:iCs/>
                <w:color w:val="auto"/>
                <w:sz w:val="20"/>
                <w:szCs w:val="20"/>
              </w:rPr>
            </w:pPr>
          </w:p>
        </w:tc>
        <w:tc>
          <w:tcPr>
            <w:tcW w:w="1385" w:type="dxa"/>
          </w:tcPr>
          <w:p w:rsidR="00597A59" w:rsidRPr="00CA1FCD" w:rsidRDefault="00597A59" w:rsidP="00E03E6D">
            <w:pPr>
              <w:jc w:val="center"/>
              <w:rPr>
                <w:rFonts w:ascii="Times New Roman" w:hAnsi="Times New Roman" w:cs="Times New Roman"/>
                <w:iCs/>
                <w:color w:val="auto"/>
                <w:sz w:val="20"/>
                <w:szCs w:val="20"/>
              </w:rPr>
            </w:pPr>
            <w:r w:rsidRPr="00CA1FCD">
              <w:rPr>
                <w:rFonts w:ascii="Times New Roman" w:hAnsi="Times New Roman" w:cs="Times New Roman"/>
                <w:iCs/>
                <w:color w:val="auto"/>
                <w:sz w:val="20"/>
                <w:szCs w:val="20"/>
              </w:rPr>
              <w:t>Фактическое поступление за 201</w:t>
            </w:r>
            <w:r w:rsidR="00E03E6D" w:rsidRPr="00CA1FCD">
              <w:rPr>
                <w:rFonts w:ascii="Times New Roman" w:hAnsi="Times New Roman" w:cs="Times New Roman"/>
                <w:iCs/>
                <w:color w:val="auto"/>
                <w:sz w:val="20"/>
                <w:szCs w:val="20"/>
              </w:rPr>
              <w:t>9</w:t>
            </w:r>
            <w:r w:rsidRPr="00CA1FCD">
              <w:rPr>
                <w:rFonts w:ascii="Times New Roman" w:hAnsi="Times New Roman" w:cs="Times New Roman"/>
                <w:iCs/>
                <w:color w:val="auto"/>
                <w:sz w:val="20"/>
                <w:szCs w:val="20"/>
              </w:rPr>
              <w:t xml:space="preserve"> год</w:t>
            </w:r>
          </w:p>
        </w:tc>
        <w:tc>
          <w:tcPr>
            <w:tcW w:w="1417" w:type="dxa"/>
          </w:tcPr>
          <w:p w:rsidR="00597A59" w:rsidRPr="00CA1FCD" w:rsidRDefault="00597A59" w:rsidP="00E03E6D">
            <w:pPr>
              <w:jc w:val="center"/>
              <w:rPr>
                <w:rFonts w:ascii="Times New Roman" w:hAnsi="Times New Roman" w:cs="Times New Roman"/>
                <w:iCs/>
                <w:color w:val="auto"/>
                <w:sz w:val="20"/>
                <w:szCs w:val="20"/>
              </w:rPr>
            </w:pPr>
            <w:r w:rsidRPr="00CA1FCD">
              <w:rPr>
                <w:rFonts w:ascii="Times New Roman" w:hAnsi="Times New Roman" w:cs="Times New Roman"/>
                <w:iCs/>
                <w:color w:val="auto"/>
                <w:sz w:val="20"/>
                <w:szCs w:val="20"/>
              </w:rPr>
              <w:t>Ожидаемое исполнение за 20</w:t>
            </w:r>
            <w:r w:rsidR="00E03E6D" w:rsidRPr="00CA1FCD">
              <w:rPr>
                <w:rFonts w:ascii="Times New Roman" w:hAnsi="Times New Roman" w:cs="Times New Roman"/>
                <w:iCs/>
                <w:color w:val="auto"/>
                <w:sz w:val="20"/>
                <w:szCs w:val="20"/>
              </w:rPr>
              <w:t>20</w:t>
            </w:r>
            <w:r w:rsidRPr="00CA1FCD">
              <w:rPr>
                <w:rFonts w:ascii="Times New Roman" w:hAnsi="Times New Roman" w:cs="Times New Roman"/>
                <w:iCs/>
                <w:color w:val="auto"/>
                <w:sz w:val="20"/>
                <w:szCs w:val="20"/>
              </w:rPr>
              <w:t xml:space="preserve"> год</w:t>
            </w:r>
          </w:p>
        </w:tc>
        <w:tc>
          <w:tcPr>
            <w:tcW w:w="1276" w:type="dxa"/>
          </w:tcPr>
          <w:p w:rsidR="00597A59" w:rsidRPr="00CA1FCD" w:rsidRDefault="00597A59" w:rsidP="00E03E6D">
            <w:pPr>
              <w:jc w:val="center"/>
              <w:rPr>
                <w:rFonts w:ascii="Times New Roman" w:hAnsi="Times New Roman" w:cs="Times New Roman"/>
                <w:iCs/>
                <w:color w:val="auto"/>
                <w:sz w:val="20"/>
                <w:szCs w:val="20"/>
              </w:rPr>
            </w:pPr>
            <w:r w:rsidRPr="00CA1FCD">
              <w:rPr>
                <w:rFonts w:ascii="Times New Roman" w:hAnsi="Times New Roman" w:cs="Times New Roman"/>
                <w:iCs/>
                <w:color w:val="auto"/>
                <w:sz w:val="20"/>
                <w:szCs w:val="20"/>
              </w:rPr>
              <w:t>202</w:t>
            </w:r>
            <w:r w:rsidR="00E03E6D" w:rsidRPr="00CA1FCD">
              <w:rPr>
                <w:rFonts w:ascii="Times New Roman" w:hAnsi="Times New Roman" w:cs="Times New Roman"/>
                <w:iCs/>
                <w:color w:val="auto"/>
                <w:sz w:val="20"/>
                <w:szCs w:val="20"/>
              </w:rPr>
              <w:t>1</w:t>
            </w:r>
            <w:r w:rsidRPr="00CA1FCD">
              <w:rPr>
                <w:rFonts w:ascii="Times New Roman" w:hAnsi="Times New Roman" w:cs="Times New Roman"/>
                <w:iCs/>
                <w:color w:val="auto"/>
                <w:sz w:val="20"/>
                <w:szCs w:val="20"/>
              </w:rPr>
              <w:t xml:space="preserve"> год</w:t>
            </w:r>
          </w:p>
        </w:tc>
        <w:tc>
          <w:tcPr>
            <w:tcW w:w="1134" w:type="dxa"/>
          </w:tcPr>
          <w:p w:rsidR="00597A59" w:rsidRPr="00CA1FCD" w:rsidRDefault="00597A59" w:rsidP="00E03E6D">
            <w:pPr>
              <w:jc w:val="center"/>
              <w:rPr>
                <w:rFonts w:ascii="Times New Roman" w:hAnsi="Times New Roman" w:cs="Times New Roman"/>
                <w:iCs/>
                <w:color w:val="auto"/>
                <w:sz w:val="20"/>
                <w:szCs w:val="20"/>
              </w:rPr>
            </w:pPr>
            <w:r w:rsidRPr="00CA1FCD">
              <w:rPr>
                <w:rFonts w:ascii="Times New Roman" w:hAnsi="Times New Roman" w:cs="Times New Roman"/>
                <w:iCs/>
                <w:color w:val="auto"/>
                <w:sz w:val="20"/>
                <w:szCs w:val="20"/>
              </w:rPr>
              <w:t>202</w:t>
            </w:r>
            <w:r w:rsidR="00E03E6D" w:rsidRPr="00CA1FCD">
              <w:rPr>
                <w:rFonts w:ascii="Times New Roman" w:hAnsi="Times New Roman" w:cs="Times New Roman"/>
                <w:iCs/>
                <w:color w:val="auto"/>
                <w:sz w:val="20"/>
                <w:szCs w:val="20"/>
              </w:rPr>
              <w:t>2</w:t>
            </w:r>
            <w:r w:rsidRPr="00CA1FCD">
              <w:rPr>
                <w:rFonts w:ascii="Times New Roman" w:hAnsi="Times New Roman" w:cs="Times New Roman"/>
                <w:iCs/>
                <w:color w:val="auto"/>
                <w:sz w:val="20"/>
                <w:szCs w:val="20"/>
              </w:rPr>
              <w:t xml:space="preserve"> год</w:t>
            </w:r>
          </w:p>
        </w:tc>
        <w:tc>
          <w:tcPr>
            <w:tcW w:w="1168" w:type="dxa"/>
          </w:tcPr>
          <w:p w:rsidR="00597A59" w:rsidRPr="00CA1FCD" w:rsidRDefault="00597A59" w:rsidP="00E03E6D">
            <w:pPr>
              <w:jc w:val="center"/>
              <w:rPr>
                <w:rFonts w:ascii="Times New Roman" w:hAnsi="Times New Roman" w:cs="Times New Roman"/>
                <w:iCs/>
                <w:color w:val="auto"/>
                <w:sz w:val="20"/>
                <w:szCs w:val="20"/>
              </w:rPr>
            </w:pPr>
            <w:r w:rsidRPr="00CA1FCD">
              <w:rPr>
                <w:rFonts w:ascii="Times New Roman" w:hAnsi="Times New Roman" w:cs="Times New Roman"/>
                <w:iCs/>
                <w:color w:val="auto"/>
                <w:sz w:val="20"/>
                <w:szCs w:val="20"/>
              </w:rPr>
              <w:t>202</w:t>
            </w:r>
            <w:r w:rsidR="00E03E6D" w:rsidRPr="00CA1FCD">
              <w:rPr>
                <w:rFonts w:ascii="Times New Roman" w:hAnsi="Times New Roman" w:cs="Times New Roman"/>
                <w:iCs/>
                <w:color w:val="auto"/>
                <w:sz w:val="20"/>
                <w:szCs w:val="20"/>
              </w:rPr>
              <w:t>3</w:t>
            </w:r>
            <w:r w:rsidRPr="00CA1FCD">
              <w:rPr>
                <w:rFonts w:ascii="Times New Roman" w:hAnsi="Times New Roman" w:cs="Times New Roman"/>
                <w:iCs/>
                <w:color w:val="auto"/>
                <w:sz w:val="20"/>
                <w:szCs w:val="20"/>
              </w:rPr>
              <w:t xml:space="preserve"> год</w:t>
            </w:r>
          </w:p>
        </w:tc>
      </w:tr>
      <w:tr w:rsidR="00597A59" w:rsidRPr="00BE243E" w:rsidTr="008944F5">
        <w:trPr>
          <w:trHeight w:val="217"/>
        </w:trPr>
        <w:tc>
          <w:tcPr>
            <w:tcW w:w="3118" w:type="dxa"/>
          </w:tcPr>
          <w:p w:rsidR="00597A59" w:rsidRPr="00CA1FCD" w:rsidRDefault="00597A59" w:rsidP="00370F63">
            <w:pPr>
              <w:jc w:val="both"/>
              <w:rPr>
                <w:rFonts w:ascii="Times New Roman" w:hAnsi="Times New Roman" w:cs="Times New Roman"/>
                <w:b/>
                <w:iCs/>
                <w:color w:val="auto"/>
                <w:sz w:val="20"/>
                <w:szCs w:val="20"/>
              </w:rPr>
            </w:pPr>
            <w:r w:rsidRPr="00CA1FCD">
              <w:rPr>
                <w:rFonts w:ascii="Times New Roman" w:hAnsi="Times New Roman" w:cs="Times New Roman"/>
                <w:b/>
                <w:iCs/>
                <w:color w:val="auto"/>
                <w:sz w:val="20"/>
                <w:szCs w:val="20"/>
              </w:rPr>
              <w:t>Налоговые доходы всего, в том числе</w:t>
            </w:r>
          </w:p>
        </w:tc>
        <w:tc>
          <w:tcPr>
            <w:tcW w:w="1385" w:type="dxa"/>
          </w:tcPr>
          <w:p w:rsidR="00597A59" w:rsidRPr="00CA1FCD" w:rsidRDefault="00CA1FCD" w:rsidP="00370F63">
            <w:pPr>
              <w:jc w:val="center"/>
              <w:rPr>
                <w:rFonts w:ascii="Times New Roman" w:hAnsi="Times New Roman" w:cs="Times New Roman"/>
                <w:b/>
                <w:iCs/>
                <w:color w:val="auto"/>
                <w:sz w:val="20"/>
                <w:szCs w:val="20"/>
              </w:rPr>
            </w:pPr>
            <w:r w:rsidRPr="00CA1FCD">
              <w:rPr>
                <w:rFonts w:ascii="Times New Roman" w:hAnsi="Times New Roman" w:cs="Times New Roman"/>
                <w:b/>
                <w:iCs/>
                <w:color w:val="auto"/>
                <w:sz w:val="20"/>
                <w:szCs w:val="20"/>
              </w:rPr>
              <w:t>290 780,9</w:t>
            </w:r>
          </w:p>
        </w:tc>
        <w:tc>
          <w:tcPr>
            <w:tcW w:w="1417" w:type="dxa"/>
          </w:tcPr>
          <w:p w:rsidR="00597A59" w:rsidRPr="00CA1FCD" w:rsidRDefault="00CA1FCD" w:rsidP="00370F63">
            <w:pPr>
              <w:jc w:val="center"/>
              <w:rPr>
                <w:rFonts w:ascii="Times New Roman" w:hAnsi="Times New Roman" w:cs="Times New Roman"/>
                <w:b/>
                <w:iCs/>
                <w:color w:val="auto"/>
                <w:sz w:val="20"/>
                <w:szCs w:val="20"/>
              </w:rPr>
            </w:pPr>
            <w:r w:rsidRPr="00CA1FCD">
              <w:rPr>
                <w:rFonts w:ascii="Times New Roman" w:hAnsi="Times New Roman" w:cs="Times New Roman"/>
                <w:b/>
                <w:iCs/>
                <w:color w:val="auto"/>
                <w:sz w:val="20"/>
                <w:szCs w:val="20"/>
              </w:rPr>
              <w:t>292 064,9</w:t>
            </w:r>
          </w:p>
        </w:tc>
        <w:tc>
          <w:tcPr>
            <w:tcW w:w="1276" w:type="dxa"/>
          </w:tcPr>
          <w:p w:rsidR="00597A59" w:rsidRPr="00CA1FCD" w:rsidRDefault="00CA1FCD" w:rsidP="00370F63">
            <w:pPr>
              <w:jc w:val="center"/>
              <w:rPr>
                <w:rFonts w:ascii="Times New Roman" w:hAnsi="Times New Roman" w:cs="Times New Roman"/>
                <w:b/>
                <w:iCs/>
                <w:color w:val="auto"/>
                <w:sz w:val="20"/>
                <w:szCs w:val="20"/>
              </w:rPr>
            </w:pPr>
            <w:r w:rsidRPr="00CA1FCD">
              <w:rPr>
                <w:rFonts w:ascii="Times New Roman" w:hAnsi="Times New Roman" w:cs="Times New Roman"/>
                <w:b/>
                <w:iCs/>
                <w:color w:val="auto"/>
                <w:sz w:val="20"/>
                <w:szCs w:val="20"/>
              </w:rPr>
              <w:t>315 954,3</w:t>
            </w:r>
          </w:p>
        </w:tc>
        <w:tc>
          <w:tcPr>
            <w:tcW w:w="1134" w:type="dxa"/>
          </w:tcPr>
          <w:p w:rsidR="00597A59" w:rsidRPr="00CA1FCD" w:rsidRDefault="00CA1FCD" w:rsidP="00370F63">
            <w:pPr>
              <w:jc w:val="center"/>
              <w:rPr>
                <w:rFonts w:ascii="Times New Roman" w:hAnsi="Times New Roman" w:cs="Times New Roman"/>
                <w:b/>
                <w:iCs/>
                <w:color w:val="auto"/>
                <w:sz w:val="20"/>
                <w:szCs w:val="20"/>
              </w:rPr>
            </w:pPr>
            <w:r w:rsidRPr="00CA1FCD">
              <w:rPr>
                <w:rFonts w:ascii="Times New Roman" w:hAnsi="Times New Roman" w:cs="Times New Roman"/>
                <w:b/>
                <w:iCs/>
                <w:color w:val="auto"/>
                <w:sz w:val="20"/>
                <w:szCs w:val="20"/>
              </w:rPr>
              <w:t>327 513,2</w:t>
            </w:r>
          </w:p>
        </w:tc>
        <w:tc>
          <w:tcPr>
            <w:tcW w:w="1168" w:type="dxa"/>
          </w:tcPr>
          <w:p w:rsidR="00597A59" w:rsidRPr="00CA1FCD" w:rsidRDefault="00CA1FCD" w:rsidP="00370F63">
            <w:pPr>
              <w:jc w:val="center"/>
              <w:rPr>
                <w:rFonts w:ascii="Times New Roman" w:hAnsi="Times New Roman" w:cs="Times New Roman"/>
                <w:b/>
                <w:iCs/>
                <w:color w:val="auto"/>
                <w:sz w:val="20"/>
                <w:szCs w:val="20"/>
              </w:rPr>
            </w:pPr>
            <w:r w:rsidRPr="00CA1FCD">
              <w:rPr>
                <w:rFonts w:ascii="Times New Roman" w:hAnsi="Times New Roman" w:cs="Times New Roman"/>
                <w:b/>
                <w:iCs/>
                <w:color w:val="auto"/>
                <w:sz w:val="20"/>
                <w:szCs w:val="20"/>
              </w:rPr>
              <w:t>342 021,7</w:t>
            </w:r>
          </w:p>
        </w:tc>
      </w:tr>
      <w:tr w:rsidR="00597A59" w:rsidRPr="00BE243E" w:rsidTr="008944F5">
        <w:trPr>
          <w:trHeight w:val="233"/>
        </w:trPr>
        <w:tc>
          <w:tcPr>
            <w:tcW w:w="3118" w:type="dxa"/>
          </w:tcPr>
          <w:p w:rsidR="00597A59" w:rsidRPr="00CA1FCD" w:rsidRDefault="00597A59" w:rsidP="00370F63">
            <w:pPr>
              <w:jc w:val="both"/>
              <w:rPr>
                <w:rFonts w:ascii="Times New Roman" w:hAnsi="Times New Roman" w:cs="Times New Roman"/>
                <w:iCs/>
                <w:color w:val="auto"/>
                <w:sz w:val="20"/>
                <w:szCs w:val="20"/>
              </w:rPr>
            </w:pPr>
            <w:r w:rsidRPr="00CA1FCD">
              <w:rPr>
                <w:rFonts w:ascii="Times New Roman" w:hAnsi="Times New Roman" w:cs="Times New Roman"/>
                <w:iCs/>
                <w:color w:val="auto"/>
                <w:sz w:val="20"/>
                <w:szCs w:val="20"/>
              </w:rPr>
              <w:t>Налоги на доходы физических лиц</w:t>
            </w:r>
          </w:p>
        </w:tc>
        <w:tc>
          <w:tcPr>
            <w:tcW w:w="1385" w:type="dxa"/>
          </w:tcPr>
          <w:p w:rsidR="00597A59" w:rsidRPr="00CA1FCD" w:rsidRDefault="00616A5E" w:rsidP="00370F63">
            <w:pPr>
              <w:jc w:val="center"/>
              <w:rPr>
                <w:rFonts w:ascii="Times New Roman" w:hAnsi="Times New Roman" w:cs="Times New Roman"/>
                <w:iCs/>
                <w:color w:val="auto"/>
                <w:sz w:val="20"/>
                <w:szCs w:val="20"/>
              </w:rPr>
            </w:pPr>
            <w:r w:rsidRPr="00CA1FCD">
              <w:rPr>
                <w:rFonts w:ascii="Times New Roman" w:hAnsi="Times New Roman" w:cs="Times New Roman"/>
                <w:iCs/>
                <w:color w:val="auto"/>
                <w:sz w:val="20"/>
                <w:szCs w:val="20"/>
              </w:rPr>
              <w:t>207 584,2</w:t>
            </w:r>
          </w:p>
        </w:tc>
        <w:tc>
          <w:tcPr>
            <w:tcW w:w="1417" w:type="dxa"/>
          </w:tcPr>
          <w:p w:rsidR="00597A59" w:rsidRPr="00CA1FCD" w:rsidRDefault="00616A5E" w:rsidP="00370F63">
            <w:pPr>
              <w:jc w:val="center"/>
              <w:rPr>
                <w:rFonts w:ascii="Times New Roman" w:hAnsi="Times New Roman" w:cs="Times New Roman"/>
                <w:iCs/>
                <w:color w:val="auto"/>
                <w:sz w:val="20"/>
                <w:szCs w:val="20"/>
              </w:rPr>
            </w:pPr>
            <w:r w:rsidRPr="00CA1FCD">
              <w:rPr>
                <w:rFonts w:ascii="Times New Roman" w:hAnsi="Times New Roman" w:cs="Times New Roman"/>
                <w:iCs/>
                <w:color w:val="auto"/>
                <w:sz w:val="20"/>
                <w:szCs w:val="20"/>
              </w:rPr>
              <w:t>201 714,0</w:t>
            </w:r>
          </w:p>
        </w:tc>
        <w:tc>
          <w:tcPr>
            <w:tcW w:w="1276" w:type="dxa"/>
          </w:tcPr>
          <w:p w:rsidR="00597A59" w:rsidRPr="00CA1FCD" w:rsidRDefault="00616A5E" w:rsidP="00370F63">
            <w:pPr>
              <w:jc w:val="center"/>
              <w:rPr>
                <w:rFonts w:ascii="Times New Roman" w:hAnsi="Times New Roman" w:cs="Times New Roman"/>
                <w:iCs/>
                <w:color w:val="auto"/>
                <w:sz w:val="20"/>
                <w:szCs w:val="20"/>
              </w:rPr>
            </w:pPr>
            <w:r w:rsidRPr="00CA1FCD">
              <w:rPr>
                <w:rFonts w:ascii="Times New Roman" w:hAnsi="Times New Roman" w:cs="Times New Roman"/>
                <w:iCs/>
                <w:color w:val="auto"/>
                <w:sz w:val="20"/>
                <w:szCs w:val="20"/>
              </w:rPr>
              <w:t>223 248,0</w:t>
            </w:r>
          </w:p>
        </w:tc>
        <w:tc>
          <w:tcPr>
            <w:tcW w:w="1134" w:type="dxa"/>
          </w:tcPr>
          <w:p w:rsidR="00597A59" w:rsidRPr="00CA1FCD" w:rsidRDefault="00616A5E" w:rsidP="00370F63">
            <w:pPr>
              <w:jc w:val="center"/>
              <w:rPr>
                <w:rFonts w:ascii="Times New Roman" w:hAnsi="Times New Roman" w:cs="Times New Roman"/>
                <w:iCs/>
                <w:color w:val="auto"/>
                <w:sz w:val="20"/>
                <w:szCs w:val="20"/>
              </w:rPr>
            </w:pPr>
            <w:r w:rsidRPr="00CA1FCD">
              <w:rPr>
                <w:rFonts w:ascii="Times New Roman" w:hAnsi="Times New Roman" w:cs="Times New Roman"/>
                <w:iCs/>
                <w:color w:val="auto"/>
                <w:sz w:val="20"/>
                <w:szCs w:val="20"/>
              </w:rPr>
              <w:t>232 625,0</w:t>
            </w:r>
          </w:p>
        </w:tc>
        <w:tc>
          <w:tcPr>
            <w:tcW w:w="1168" w:type="dxa"/>
          </w:tcPr>
          <w:p w:rsidR="00597A59" w:rsidRPr="00CA1FCD" w:rsidRDefault="00616A5E" w:rsidP="00370F63">
            <w:pPr>
              <w:jc w:val="center"/>
              <w:rPr>
                <w:rFonts w:ascii="Times New Roman" w:hAnsi="Times New Roman" w:cs="Times New Roman"/>
                <w:iCs/>
                <w:color w:val="auto"/>
                <w:sz w:val="20"/>
                <w:szCs w:val="20"/>
              </w:rPr>
            </w:pPr>
            <w:r w:rsidRPr="00CA1FCD">
              <w:rPr>
                <w:rFonts w:ascii="Times New Roman" w:hAnsi="Times New Roman" w:cs="Times New Roman"/>
                <w:iCs/>
                <w:color w:val="auto"/>
                <w:sz w:val="20"/>
                <w:szCs w:val="20"/>
              </w:rPr>
              <w:t>244 025,0</w:t>
            </w:r>
          </w:p>
        </w:tc>
      </w:tr>
      <w:tr w:rsidR="00597A59" w:rsidRPr="00BE243E" w:rsidTr="008944F5">
        <w:trPr>
          <w:trHeight w:val="227"/>
        </w:trPr>
        <w:tc>
          <w:tcPr>
            <w:tcW w:w="3118" w:type="dxa"/>
          </w:tcPr>
          <w:p w:rsidR="00597A59" w:rsidRPr="00CA1FCD" w:rsidRDefault="00597A59" w:rsidP="00370F63">
            <w:pPr>
              <w:jc w:val="both"/>
              <w:rPr>
                <w:rFonts w:ascii="Times New Roman" w:hAnsi="Times New Roman" w:cs="Times New Roman"/>
                <w:iCs/>
                <w:color w:val="auto"/>
                <w:sz w:val="20"/>
                <w:szCs w:val="20"/>
              </w:rPr>
            </w:pPr>
            <w:r w:rsidRPr="00CA1FCD">
              <w:rPr>
                <w:rFonts w:ascii="Times New Roman" w:hAnsi="Times New Roman" w:cs="Times New Roman"/>
                <w:iCs/>
                <w:color w:val="auto"/>
                <w:sz w:val="20"/>
                <w:szCs w:val="20"/>
              </w:rPr>
              <w:t>Акцизы</w:t>
            </w:r>
          </w:p>
        </w:tc>
        <w:tc>
          <w:tcPr>
            <w:tcW w:w="1385" w:type="dxa"/>
          </w:tcPr>
          <w:p w:rsidR="00597A59" w:rsidRPr="00CA1FCD" w:rsidRDefault="00CA1FCD" w:rsidP="00370F63">
            <w:pPr>
              <w:jc w:val="center"/>
              <w:rPr>
                <w:rFonts w:ascii="Times New Roman" w:hAnsi="Times New Roman" w:cs="Times New Roman"/>
                <w:iCs/>
                <w:color w:val="auto"/>
                <w:sz w:val="20"/>
                <w:szCs w:val="20"/>
              </w:rPr>
            </w:pPr>
            <w:r w:rsidRPr="00CA1FCD">
              <w:rPr>
                <w:rFonts w:ascii="Times New Roman" w:hAnsi="Times New Roman" w:cs="Times New Roman"/>
                <w:iCs/>
                <w:color w:val="auto"/>
                <w:sz w:val="20"/>
                <w:szCs w:val="20"/>
              </w:rPr>
              <w:t>13 811,4</w:t>
            </w:r>
          </w:p>
        </w:tc>
        <w:tc>
          <w:tcPr>
            <w:tcW w:w="1417" w:type="dxa"/>
          </w:tcPr>
          <w:p w:rsidR="00597A59" w:rsidRPr="00CA1FCD" w:rsidRDefault="00CA1FCD" w:rsidP="00370F63">
            <w:pPr>
              <w:jc w:val="center"/>
              <w:rPr>
                <w:rFonts w:ascii="Times New Roman" w:hAnsi="Times New Roman" w:cs="Times New Roman"/>
                <w:iCs/>
                <w:color w:val="auto"/>
                <w:sz w:val="20"/>
                <w:szCs w:val="20"/>
              </w:rPr>
            </w:pPr>
            <w:r w:rsidRPr="00CA1FCD">
              <w:rPr>
                <w:rFonts w:ascii="Times New Roman" w:hAnsi="Times New Roman" w:cs="Times New Roman"/>
                <w:iCs/>
                <w:color w:val="auto"/>
                <w:sz w:val="20"/>
                <w:szCs w:val="20"/>
              </w:rPr>
              <w:t>16 354,3</w:t>
            </w:r>
          </w:p>
        </w:tc>
        <w:tc>
          <w:tcPr>
            <w:tcW w:w="1276" w:type="dxa"/>
          </w:tcPr>
          <w:p w:rsidR="00597A59" w:rsidRPr="00CA1FCD" w:rsidRDefault="00CA1FCD" w:rsidP="00370F63">
            <w:pPr>
              <w:jc w:val="center"/>
              <w:rPr>
                <w:rFonts w:ascii="Times New Roman" w:hAnsi="Times New Roman" w:cs="Times New Roman"/>
                <w:iCs/>
                <w:color w:val="auto"/>
                <w:sz w:val="20"/>
                <w:szCs w:val="20"/>
              </w:rPr>
            </w:pPr>
            <w:r w:rsidRPr="00CA1FCD">
              <w:rPr>
                <w:rFonts w:ascii="Times New Roman" w:hAnsi="Times New Roman" w:cs="Times New Roman"/>
                <w:iCs/>
                <w:color w:val="auto"/>
                <w:sz w:val="20"/>
                <w:szCs w:val="20"/>
              </w:rPr>
              <w:t>18 049,0</w:t>
            </w:r>
          </w:p>
        </w:tc>
        <w:tc>
          <w:tcPr>
            <w:tcW w:w="1134" w:type="dxa"/>
          </w:tcPr>
          <w:p w:rsidR="00597A59" w:rsidRPr="00CA1FCD" w:rsidRDefault="00CA1FCD" w:rsidP="00370F63">
            <w:pPr>
              <w:jc w:val="center"/>
              <w:rPr>
                <w:rFonts w:ascii="Times New Roman" w:hAnsi="Times New Roman" w:cs="Times New Roman"/>
                <w:iCs/>
                <w:color w:val="auto"/>
                <w:sz w:val="20"/>
                <w:szCs w:val="20"/>
              </w:rPr>
            </w:pPr>
            <w:r w:rsidRPr="00CA1FCD">
              <w:rPr>
                <w:rFonts w:ascii="Times New Roman" w:hAnsi="Times New Roman" w:cs="Times New Roman"/>
                <w:iCs/>
                <w:color w:val="auto"/>
                <w:sz w:val="20"/>
                <w:szCs w:val="20"/>
              </w:rPr>
              <w:t>16 343,0</w:t>
            </w:r>
          </w:p>
        </w:tc>
        <w:tc>
          <w:tcPr>
            <w:tcW w:w="1168" w:type="dxa"/>
          </w:tcPr>
          <w:p w:rsidR="00597A59" w:rsidRPr="00CA1FCD" w:rsidRDefault="00CA1FCD" w:rsidP="00370F63">
            <w:pPr>
              <w:jc w:val="center"/>
              <w:rPr>
                <w:rFonts w:ascii="Times New Roman" w:hAnsi="Times New Roman" w:cs="Times New Roman"/>
                <w:iCs/>
                <w:color w:val="auto"/>
                <w:sz w:val="20"/>
                <w:szCs w:val="20"/>
              </w:rPr>
            </w:pPr>
            <w:r w:rsidRPr="00CA1FCD">
              <w:rPr>
                <w:rFonts w:ascii="Times New Roman" w:hAnsi="Times New Roman" w:cs="Times New Roman"/>
                <w:iCs/>
                <w:color w:val="auto"/>
                <w:sz w:val="20"/>
                <w:szCs w:val="20"/>
              </w:rPr>
              <w:t>17 217,0</w:t>
            </w:r>
          </w:p>
        </w:tc>
      </w:tr>
      <w:tr w:rsidR="00597A59" w:rsidRPr="00BE243E" w:rsidTr="008944F5">
        <w:trPr>
          <w:trHeight w:val="227"/>
        </w:trPr>
        <w:tc>
          <w:tcPr>
            <w:tcW w:w="3118" w:type="dxa"/>
          </w:tcPr>
          <w:p w:rsidR="00597A59" w:rsidRPr="00CA1FCD" w:rsidRDefault="00597A59" w:rsidP="00370F63">
            <w:pPr>
              <w:jc w:val="both"/>
              <w:rPr>
                <w:rFonts w:ascii="Times New Roman" w:hAnsi="Times New Roman" w:cs="Times New Roman"/>
                <w:iCs/>
                <w:color w:val="auto"/>
                <w:sz w:val="20"/>
                <w:szCs w:val="20"/>
              </w:rPr>
            </w:pPr>
            <w:r w:rsidRPr="00CA1FCD">
              <w:rPr>
                <w:rFonts w:ascii="Times New Roman" w:hAnsi="Times New Roman" w:cs="Times New Roman"/>
                <w:iCs/>
                <w:color w:val="auto"/>
                <w:sz w:val="20"/>
                <w:szCs w:val="20"/>
              </w:rPr>
              <w:t>Налоги на совокупный доход</w:t>
            </w:r>
          </w:p>
        </w:tc>
        <w:tc>
          <w:tcPr>
            <w:tcW w:w="1385" w:type="dxa"/>
          </w:tcPr>
          <w:p w:rsidR="00597A59" w:rsidRPr="00CA1FCD" w:rsidRDefault="00CA1FCD" w:rsidP="00370F63">
            <w:pPr>
              <w:jc w:val="center"/>
              <w:rPr>
                <w:rFonts w:ascii="Times New Roman" w:hAnsi="Times New Roman" w:cs="Times New Roman"/>
                <w:iCs/>
                <w:color w:val="auto"/>
                <w:sz w:val="20"/>
                <w:szCs w:val="20"/>
              </w:rPr>
            </w:pPr>
            <w:r w:rsidRPr="00CA1FCD">
              <w:rPr>
                <w:rFonts w:ascii="Times New Roman" w:hAnsi="Times New Roman" w:cs="Times New Roman"/>
                <w:iCs/>
                <w:color w:val="auto"/>
                <w:sz w:val="20"/>
                <w:szCs w:val="20"/>
              </w:rPr>
              <w:t>20 437,6</w:t>
            </w:r>
          </w:p>
        </w:tc>
        <w:tc>
          <w:tcPr>
            <w:tcW w:w="1417" w:type="dxa"/>
          </w:tcPr>
          <w:p w:rsidR="00597A59" w:rsidRPr="00CA1FCD" w:rsidRDefault="00CA1FCD" w:rsidP="00370F63">
            <w:pPr>
              <w:jc w:val="center"/>
              <w:rPr>
                <w:rFonts w:ascii="Times New Roman" w:hAnsi="Times New Roman" w:cs="Times New Roman"/>
                <w:iCs/>
                <w:color w:val="auto"/>
                <w:sz w:val="20"/>
                <w:szCs w:val="20"/>
              </w:rPr>
            </w:pPr>
            <w:r w:rsidRPr="00CA1FCD">
              <w:rPr>
                <w:rFonts w:ascii="Times New Roman" w:hAnsi="Times New Roman" w:cs="Times New Roman"/>
                <w:iCs/>
                <w:color w:val="auto"/>
                <w:sz w:val="20"/>
                <w:szCs w:val="20"/>
              </w:rPr>
              <w:t>18 696,6</w:t>
            </w:r>
          </w:p>
        </w:tc>
        <w:tc>
          <w:tcPr>
            <w:tcW w:w="1276" w:type="dxa"/>
          </w:tcPr>
          <w:p w:rsidR="00597A59" w:rsidRPr="00CA1FCD" w:rsidRDefault="00CA1FCD" w:rsidP="00370F63">
            <w:pPr>
              <w:jc w:val="center"/>
              <w:rPr>
                <w:rFonts w:ascii="Times New Roman" w:hAnsi="Times New Roman" w:cs="Times New Roman"/>
                <w:iCs/>
                <w:color w:val="auto"/>
                <w:sz w:val="20"/>
                <w:szCs w:val="20"/>
              </w:rPr>
            </w:pPr>
            <w:r w:rsidRPr="00CA1FCD">
              <w:rPr>
                <w:rFonts w:ascii="Times New Roman" w:hAnsi="Times New Roman" w:cs="Times New Roman"/>
                <w:iCs/>
                <w:color w:val="auto"/>
                <w:sz w:val="20"/>
                <w:szCs w:val="20"/>
              </w:rPr>
              <w:t>28 308,0</w:t>
            </w:r>
          </w:p>
        </w:tc>
        <w:tc>
          <w:tcPr>
            <w:tcW w:w="1134" w:type="dxa"/>
          </w:tcPr>
          <w:p w:rsidR="00597A59" w:rsidRPr="00CA1FCD" w:rsidRDefault="00CA1FCD" w:rsidP="00370F63">
            <w:pPr>
              <w:jc w:val="center"/>
              <w:rPr>
                <w:rFonts w:ascii="Times New Roman" w:hAnsi="Times New Roman" w:cs="Times New Roman"/>
                <w:iCs/>
                <w:color w:val="auto"/>
                <w:sz w:val="20"/>
                <w:szCs w:val="20"/>
              </w:rPr>
            </w:pPr>
            <w:r w:rsidRPr="00CA1FCD">
              <w:rPr>
                <w:rFonts w:ascii="Times New Roman" w:hAnsi="Times New Roman" w:cs="Times New Roman"/>
                <w:iCs/>
                <w:color w:val="auto"/>
                <w:sz w:val="20"/>
                <w:szCs w:val="20"/>
              </w:rPr>
              <w:t>29 977,0</w:t>
            </w:r>
          </w:p>
        </w:tc>
        <w:tc>
          <w:tcPr>
            <w:tcW w:w="1168" w:type="dxa"/>
          </w:tcPr>
          <w:p w:rsidR="00597A59" w:rsidRPr="00CA1FCD" w:rsidRDefault="00CA1FCD" w:rsidP="00370F63">
            <w:pPr>
              <w:jc w:val="center"/>
              <w:rPr>
                <w:rFonts w:ascii="Times New Roman" w:hAnsi="Times New Roman" w:cs="Times New Roman"/>
                <w:iCs/>
                <w:color w:val="auto"/>
                <w:sz w:val="20"/>
                <w:szCs w:val="20"/>
              </w:rPr>
            </w:pPr>
            <w:r w:rsidRPr="00CA1FCD">
              <w:rPr>
                <w:rFonts w:ascii="Times New Roman" w:hAnsi="Times New Roman" w:cs="Times New Roman"/>
                <w:iCs/>
                <w:color w:val="auto"/>
                <w:sz w:val="20"/>
                <w:szCs w:val="20"/>
              </w:rPr>
              <w:t>32 684,0</w:t>
            </w:r>
          </w:p>
        </w:tc>
      </w:tr>
      <w:tr w:rsidR="00597A59" w:rsidRPr="00BE243E" w:rsidTr="008944F5">
        <w:trPr>
          <w:trHeight w:val="227"/>
        </w:trPr>
        <w:tc>
          <w:tcPr>
            <w:tcW w:w="3118" w:type="dxa"/>
          </w:tcPr>
          <w:p w:rsidR="00597A59" w:rsidRPr="00CA1FCD" w:rsidRDefault="00597A59" w:rsidP="00370F63">
            <w:pPr>
              <w:jc w:val="both"/>
              <w:rPr>
                <w:rFonts w:ascii="Times New Roman" w:hAnsi="Times New Roman" w:cs="Times New Roman"/>
                <w:iCs/>
                <w:color w:val="auto"/>
                <w:sz w:val="20"/>
                <w:szCs w:val="20"/>
              </w:rPr>
            </w:pPr>
            <w:r w:rsidRPr="00CA1FCD">
              <w:rPr>
                <w:rFonts w:ascii="Times New Roman" w:hAnsi="Times New Roman" w:cs="Times New Roman"/>
                <w:iCs/>
                <w:color w:val="auto"/>
                <w:sz w:val="20"/>
                <w:szCs w:val="20"/>
              </w:rPr>
              <w:t>Налог</w:t>
            </w:r>
            <w:r w:rsidR="00CA1FCD" w:rsidRPr="00CA1FCD">
              <w:rPr>
                <w:rFonts w:ascii="Times New Roman" w:hAnsi="Times New Roman" w:cs="Times New Roman"/>
                <w:iCs/>
                <w:color w:val="auto"/>
                <w:sz w:val="20"/>
                <w:szCs w:val="20"/>
              </w:rPr>
              <w:t>и</w:t>
            </w:r>
            <w:r w:rsidRPr="00CA1FCD">
              <w:rPr>
                <w:rFonts w:ascii="Times New Roman" w:hAnsi="Times New Roman" w:cs="Times New Roman"/>
                <w:iCs/>
                <w:color w:val="auto"/>
                <w:sz w:val="20"/>
                <w:szCs w:val="20"/>
              </w:rPr>
              <w:t xml:space="preserve"> на имущество физических лиц</w:t>
            </w:r>
          </w:p>
        </w:tc>
        <w:tc>
          <w:tcPr>
            <w:tcW w:w="1385" w:type="dxa"/>
          </w:tcPr>
          <w:p w:rsidR="00597A59" w:rsidRPr="00CA1FCD" w:rsidRDefault="00CA1FCD" w:rsidP="00370F63">
            <w:pPr>
              <w:jc w:val="center"/>
              <w:rPr>
                <w:rFonts w:ascii="Times New Roman" w:hAnsi="Times New Roman" w:cs="Times New Roman"/>
                <w:iCs/>
                <w:color w:val="auto"/>
                <w:sz w:val="20"/>
                <w:szCs w:val="20"/>
              </w:rPr>
            </w:pPr>
            <w:r w:rsidRPr="00CA1FCD">
              <w:rPr>
                <w:rFonts w:ascii="Times New Roman" w:hAnsi="Times New Roman" w:cs="Times New Roman"/>
                <w:iCs/>
                <w:color w:val="auto"/>
                <w:sz w:val="20"/>
                <w:szCs w:val="20"/>
              </w:rPr>
              <w:t>46 233,9</w:t>
            </w:r>
          </w:p>
        </w:tc>
        <w:tc>
          <w:tcPr>
            <w:tcW w:w="1417" w:type="dxa"/>
          </w:tcPr>
          <w:p w:rsidR="00597A59" w:rsidRPr="00CA1FCD" w:rsidRDefault="00CA1FCD" w:rsidP="00370F63">
            <w:pPr>
              <w:jc w:val="center"/>
              <w:rPr>
                <w:rFonts w:ascii="Times New Roman" w:hAnsi="Times New Roman" w:cs="Times New Roman"/>
                <w:iCs/>
                <w:color w:val="auto"/>
                <w:sz w:val="20"/>
                <w:szCs w:val="20"/>
              </w:rPr>
            </w:pPr>
            <w:r w:rsidRPr="00CA1FCD">
              <w:rPr>
                <w:rFonts w:ascii="Times New Roman" w:hAnsi="Times New Roman" w:cs="Times New Roman"/>
                <w:iCs/>
                <w:color w:val="auto"/>
                <w:sz w:val="20"/>
                <w:szCs w:val="20"/>
              </w:rPr>
              <w:t>53 100,0</w:t>
            </w:r>
          </w:p>
        </w:tc>
        <w:tc>
          <w:tcPr>
            <w:tcW w:w="1276" w:type="dxa"/>
          </w:tcPr>
          <w:p w:rsidR="00597A59" w:rsidRPr="00CA1FCD" w:rsidRDefault="00CA1FCD" w:rsidP="00370F63">
            <w:pPr>
              <w:jc w:val="center"/>
              <w:rPr>
                <w:rFonts w:ascii="Times New Roman" w:hAnsi="Times New Roman" w:cs="Times New Roman"/>
                <w:iCs/>
                <w:color w:val="auto"/>
                <w:sz w:val="20"/>
                <w:szCs w:val="20"/>
              </w:rPr>
            </w:pPr>
            <w:r w:rsidRPr="00CA1FCD">
              <w:rPr>
                <w:rFonts w:ascii="Times New Roman" w:hAnsi="Times New Roman" w:cs="Times New Roman"/>
                <w:iCs/>
                <w:color w:val="auto"/>
                <w:sz w:val="20"/>
                <w:szCs w:val="20"/>
              </w:rPr>
              <w:t>43 824,3</w:t>
            </w:r>
          </w:p>
        </w:tc>
        <w:tc>
          <w:tcPr>
            <w:tcW w:w="1134" w:type="dxa"/>
          </w:tcPr>
          <w:p w:rsidR="00597A59" w:rsidRPr="00CA1FCD" w:rsidRDefault="00CA1FCD" w:rsidP="00370F63">
            <w:pPr>
              <w:jc w:val="center"/>
              <w:rPr>
                <w:rFonts w:ascii="Times New Roman" w:hAnsi="Times New Roman" w:cs="Times New Roman"/>
                <w:iCs/>
                <w:color w:val="auto"/>
                <w:sz w:val="20"/>
                <w:szCs w:val="20"/>
              </w:rPr>
            </w:pPr>
            <w:r w:rsidRPr="00CA1FCD">
              <w:rPr>
                <w:rFonts w:ascii="Times New Roman" w:hAnsi="Times New Roman" w:cs="Times New Roman"/>
                <w:iCs/>
                <w:color w:val="auto"/>
                <w:sz w:val="20"/>
                <w:szCs w:val="20"/>
              </w:rPr>
              <w:t>44 929,2</w:t>
            </w:r>
          </w:p>
        </w:tc>
        <w:tc>
          <w:tcPr>
            <w:tcW w:w="1168" w:type="dxa"/>
          </w:tcPr>
          <w:p w:rsidR="00597A59" w:rsidRPr="00CA1FCD" w:rsidRDefault="00CA1FCD" w:rsidP="00370F63">
            <w:pPr>
              <w:jc w:val="center"/>
              <w:rPr>
                <w:rFonts w:ascii="Times New Roman" w:hAnsi="Times New Roman" w:cs="Times New Roman"/>
                <w:iCs/>
                <w:color w:val="auto"/>
                <w:sz w:val="20"/>
                <w:szCs w:val="20"/>
              </w:rPr>
            </w:pPr>
            <w:r w:rsidRPr="00CA1FCD">
              <w:rPr>
                <w:rFonts w:ascii="Times New Roman" w:hAnsi="Times New Roman" w:cs="Times New Roman"/>
                <w:iCs/>
                <w:color w:val="auto"/>
                <w:sz w:val="20"/>
                <w:szCs w:val="20"/>
              </w:rPr>
              <w:t>45 364,7</w:t>
            </w:r>
          </w:p>
          <w:p w:rsidR="00CA1FCD" w:rsidRPr="00CA1FCD" w:rsidRDefault="00CA1FCD" w:rsidP="00370F63">
            <w:pPr>
              <w:jc w:val="center"/>
              <w:rPr>
                <w:rFonts w:ascii="Times New Roman" w:hAnsi="Times New Roman" w:cs="Times New Roman"/>
                <w:iCs/>
                <w:color w:val="auto"/>
                <w:sz w:val="20"/>
                <w:szCs w:val="20"/>
              </w:rPr>
            </w:pPr>
          </w:p>
        </w:tc>
      </w:tr>
      <w:tr w:rsidR="00597A59" w:rsidRPr="00BE243E" w:rsidTr="008944F5">
        <w:trPr>
          <w:trHeight w:val="227"/>
        </w:trPr>
        <w:tc>
          <w:tcPr>
            <w:tcW w:w="3118" w:type="dxa"/>
          </w:tcPr>
          <w:p w:rsidR="00597A59" w:rsidRPr="00CA1FCD" w:rsidRDefault="00597A59" w:rsidP="00370F63">
            <w:pPr>
              <w:jc w:val="both"/>
              <w:rPr>
                <w:rFonts w:ascii="Times New Roman" w:hAnsi="Times New Roman" w:cs="Times New Roman"/>
                <w:iCs/>
                <w:color w:val="auto"/>
                <w:sz w:val="20"/>
                <w:szCs w:val="20"/>
              </w:rPr>
            </w:pPr>
            <w:r w:rsidRPr="00CA1FCD">
              <w:rPr>
                <w:rFonts w:ascii="Times New Roman" w:hAnsi="Times New Roman" w:cs="Times New Roman"/>
                <w:iCs/>
                <w:color w:val="auto"/>
                <w:sz w:val="20"/>
                <w:szCs w:val="20"/>
              </w:rPr>
              <w:t>Государственная пошлина</w:t>
            </w:r>
          </w:p>
        </w:tc>
        <w:tc>
          <w:tcPr>
            <w:tcW w:w="1385" w:type="dxa"/>
          </w:tcPr>
          <w:p w:rsidR="00597A59" w:rsidRPr="00CA1FCD" w:rsidRDefault="00CA1FCD" w:rsidP="00370F63">
            <w:pPr>
              <w:jc w:val="center"/>
              <w:rPr>
                <w:rFonts w:ascii="Times New Roman" w:hAnsi="Times New Roman" w:cs="Times New Roman"/>
                <w:iCs/>
                <w:color w:val="auto"/>
                <w:sz w:val="20"/>
                <w:szCs w:val="20"/>
              </w:rPr>
            </w:pPr>
            <w:r w:rsidRPr="00CA1FCD">
              <w:rPr>
                <w:rFonts w:ascii="Times New Roman" w:hAnsi="Times New Roman" w:cs="Times New Roman"/>
                <w:iCs/>
                <w:color w:val="auto"/>
                <w:sz w:val="20"/>
                <w:szCs w:val="20"/>
              </w:rPr>
              <w:t>2 713,8</w:t>
            </w:r>
          </w:p>
        </w:tc>
        <w:tc>
          <w:tcPr>
            <w:tcW w:w="1417" w:type="dxa"/>
          </w:tcPr>
          <w:p w:rsidR="00597A59" w:rsidRPr="00CA1FCD" w:rsidRDefault="00CA1FCD" w:rsidP="00370F63">
            <w:pPr>
              <w:jc w:val="center"/>
              <w:rPr>
                <w:rFonts w:ascii="Times New Roman" w:hAnsi="Times New Roman" w:cs="Times New Roman"/>
                <w:iCs/>
                <w:color w:val="auto"/>
                <w:sz w:val="20"/>
                <w:szCs w:val="20"/>
              </w:rPr>
            </w:pPr>
            <w:r w:rsidRPr="00CA1FCD">
              <w:rPr>
                <w:rFonts w:ascii="Times New Roman" w:hAnsi="Times New Roman" w:cs="Times New Roman"/>
                <w:iCs/>
                <w:color w:val="auto"/>
                <w:sz w:val="20"/>
                <w:szCs w:val="20"/>
              </w:rPr>
              <w:t>2 200,0</w:t>
            </w:r>
          </w:p>
        </w:tc>
        <w:tc>
          <w:tcPr>
            <w:tcW w:w="1276" w:type="dxa"/>
          </w:tcPr>
          <w:p w:rsidR="00597A59" w:rsidRPr="00CA1FCD" w:rsidRDefault="00CA1FCD" w:rsidP="00370F63">
            <w:pPr>
              <w:jc w:val="center"/>
              <w:rPr>
                <w:rFonts w:ascii="Times New Roman" w:hAnsi="Times New Roman" w:cs="Times New Roman"/>
                <w:iCs/>
                <w:color w:val="auto"/>
                <w:sz w:val="20"/>
                <w:szCs w:val="20"/>
              </w:rPr>
            </w:pPr>
            <w:r w:rsidRPr="00CA1FCD">
              <w:rPr>
                <w:rFonts w:ascii="Times New Roman" w:hAnsi="Times New Roman" w:cs="Times New Roman"/>
                <w:iCs/>
                <w:color w:val="auto"/>
                <w:sz w:val="20"/>
                <w:szCs w:val="20"/>
              </w:rPr>
              <w:t>2 525,0</w:t>
            </w:r>
          </w:p>
        </w:tc>
        <w:tc>
          <w:tcPr>
            <w:tcW w:w="1134" w:type="dxa"/>
          </w:tcPr>
          <w:p w:rsidR="00597A59" w:rsidRPr="00CA1FCD" w:rsidRDefault="00CA1FCD" w:rsidP="00370F63">
            <w:pPr>
              <w:jc w:val="center"/>
              <w:rPr>
                <w:rFonts w:ascii="Times New Roman" w:hAnsi="Times New Roman" w:cs="Times New Roman"/>
                <w:iCs/>
                <w:color w:val="auto"/>
                <w:sz w:val="20"/>
                <w:szCs w:val="20"/>
              </w:rPr>
            </w:pPr>
            <w:r w:rsidRPr="00CA1FCD">
              <w:rPr>
                <w:rFonts w:ascii="Times New Roman" w:hAnsi="Times New Roman" w:cs="Times New Roman"/>
                <w:iCs/>
                <w:color w:val="auto"/>
                <w:sz w:val="20"/>
                <w:szCs w:val="20"/>
              </w:rPr>
              <w:t>2 626,0</w:t>
            </w:r>
          </w:p>
        </w:tc>
        <w:tc>
          <w:tcPr>
            <w:tcW w:w="1168" w:type="dxa"/>
          </w:tcPr>
          <w:p w:rsidR="00597A59" w:rsidRPr="00CA1FCD" w:rsidRDefault="00CA1FCD" w:rsidP="00370F63">
            <w:pPr>
              <w:jc w:val="center"/>
              <w:rPr>
                <w:rFonts w:ascii="Times New Roman" w:hAnsi="Times New Roman" w:cs="Times New Roman"/>
                <w:iCs/>
                <w:color w:val="auto"/>
                <w:sz w:val="20"/>
                <w:szCs w:val="20"/>
              </w:rPr>
            </w:pPr>
            <w:r w:rsidRPr="00CA1FCD">
              <w:rPr>
                <w:rFonts w:ascii="Times New Roman" w:hAnsi="Times New Roman" w:cs="Times New Roman"/>
                <w:iCs/>
                <w:color w:val="auto"/>
                <w:sz w:val="20"/>
                <w:szCs w:val="20"/>
              </w:rPr>
              <w:t>2 731,0</w:t>
            </w:r>
          </w:p>
        </w:tc>
      </w:tr>
    </w:tbl>
    <w:p w:rsidR="00C274AA" w:rsidRPr="00BE243E" w:rsidRDefault="00C274AA" w:rsidP="00C274AA">
      <w:pPr>
        <w:pStyle w:val="2a"/>
        <w:spacing w:after="0" w:line="240" w:lineRule="auto"/>
        <w:ind w:left="0" w:firstLine="709"/>
        <w:jc w:val="both"/>
        <w:rPr>
          <w:color w:val="FF0000"/>
        </w:rPr>
      </w:pPr>
    </w:p>
    <w:p w:rsidR="0036272E" w:rsidRPr="001B15D4" w:rsidRDefault="0036272E" w:rsidP="00740CBC">
      <w:pPr>
        <w:pStyle w:val="3"/>
        <w:shd w:val="clear" w:color="auto" w:fill="auto"/>
        <w:spacing w:after="0" w:line="240" w:lineRule="auto"/>
        <w:ind w:firstLine="709"/>
        <w:jc w:val="both"/>
        <w:rPr>
          <w:spacing w:val="0"/>
          <w:sz w:val="24"/>
          <w:szCs w:val="24"/>
        </w:rPr>
      </w:pPr>
      <w:r w:rsidRPr="00913EED">
        <w:rPr>
          <w:spacing w:val="0"/>
          <w:sz w:val="24"/>
          <w:szCs w:val="24"/>
        </w:rPr>
        <w:t>Прогнозируемый рост поступления налога на доходы физических лиц (202</w:t>
      </w:r>
      <w:r w:rsidR="00BE7905" w:rsidRPr="00913EED">
        <w:rPr>
          <w:spacing w:val="0"/>
          <w:sz w:val="24"/>
          <w:szCs w:val="24"/>
        </w:rPr>
        <w:t>1</w:t>
      </w:r>
      <w:r w:rsidRPr="00913EED">
        <w:rPr>
          <w:spacing w:val="0"/>
          <w:sz w:val="24"/>
          <w:szCs w:val="24"/>
        </w:rPr>
        <w:t xml:space="preserve"> год </w:t>
      </w:r>
      <w:r w:rsidR="0064455C" w:rsidRPr="00913EED">
        <w:rPr>
          <w:spacing w:val="0"/>
          <w:sz w:val="24"/>
          <w:szCs w:val="24"/>
        </w:rPr>
        <w:t>–</w:t>
      </w:r>
      <w:r w:rsidRPr="00913EED">
        <w:rPr>
          <w:spacing w:val="0"/>
          <w:sz w:val="24"/>
          <w:szCs w:val="24"/>
        </w:rPr>
        <w:t xml:space="preserve"> </w:t>
      </w:r>
      <w:r w:rsidR="00BE7905" w:rsidRPr="00913EED">
        <w:rPr>
          <w:spacing w:val="0"/>
          <w:sz w:val="24"/>
          <w:szCs w:val="24"/>
        </w:rPr>
        <w:t>110,7</w:t>
      </w:r>
      <w:r w:rsidRPr="00913EED">
        <w:rPr>
          <w:spacing w:val="0"/>
          <w:sz w:val="24"/>
          <w:szCs w:val="24"/>
        </w:rPr>
        <w:t>%, 202</w:t>
      </w:r>
      <w:r w:rsidR="00BE7905" w:rsidRPr="00913EED">
        <w:rPr>
          <w:spacing w:val="0"/>
          <w:sz w:val="24"/>
          <w:szCs w:val="24"/>
        </w:rPr>
        <w:t>2</w:t>
      </w:r>
      <w:r w:rsidRPr="00913EED">
        <w:rPr>
          <w:spacing w:val="0"/>
          <w:sz w:val="24"/>
          <w:szCs w:val="24"/>
        </w:rPr>
        <w:t xml:space="preserve"> год </w:t>
      </w:r>
      <w:r w:rsidR="0064455C" w:rsidRPr="00913EED">
        <w:rPr>
          <w:spacing w:val="0"/>
          <w:sz w:val="24"/>
          <w:szCs w:val="24"/>
        </w:rPr>
        <w:t>–</w:t>
      </w:r>
      <w:r w:rsidRPr="00913EED">
        <w:rPr>
          <w:spacing w:val="0"/>
          <w:sz w:val="24"/>
          <w:szCs w:val="24"/>
        </w:rPr>
        <w:t xml:space="preserve"> </w:t>
      </w:r>
      <w:r w:rsidR="00BE7905" w:rsidRPr="00913EED">
        <w:rPr>
          <w:spacing w:val="0"/>
          <w:sz w:val="24"/>
          <w:szCs w:val="24"/>
        </w:rPr>
        <w:t>104,2</w:t>
      </w:r>
      <w:r w:rsidRPr="00913EED">
        <w:rPr>
          <w:spacing w:val="0"/>
          <w:sz w:val="24"/>
          <w:szCs w:val="24"/>
        </w:rPr>
        <w:t>%, 202</w:t>
      </w:r>
      <w:r w:rsidR="00BE7905" w:rsidRPr="00913EED">
        <w:rPr>
          <w:spacing w:val="0"/>
          <w:sz w:val="24"/>
          <w:szCs w:val="24"/>
        </w:rPr>
        <w:t>3</w:t>
      </w:r>
      <w:r w:rsidRPr="00913EED">
        <w:rPr>
          <w:spacing w:val="0"/>
          <w:sz w:val="24"/>
          <w:szCs w:val="24"/>
        </w:rPr>
        <w:t xml:space="preserve"> год </w:t>
      </w:r>
      <w:r w:rsidR="0064455C" w:rsidRPr="00913EED">
        <w:rPr>
          <w:spacing w:val="0"/>
          <w:sz w:val="24"/>
          <w:szCs w:val="24"/>
        </w:rPr>
        <w:t>–</w:t>
      </w:r>
      <w:r w:rsidRPr="00913EED">
        <w:rPr>
          <w:spacing w:val="0"/>
          <w:sz w:val="24"/>
          <w:szCs w:val="24"/>
        </w:rPr>
        <w:t xml:space="preserve"> </w:t>
      </w:r>
      <w:r w:rsidR="00BE7905" w:rsidRPr="00913EED">
        <w:rPr>
          <w:spacing w:val="0"/>
          <w:sz w:val="24"/>
          <w:szCs w:val="24"/>
        </w:rPr>
        <w:t>104,9</w:t>
      </w:r>
      <w:r w:rsidRPr="00913EED">
        <w:rPr>
          <w:spacing w:val="0"/>
          <w:sz w:val="24"/>
          <w:szCs w:val="24"/>
        </w:rPr>
        <w:t xml:space="preserve">%) в основном соответствует темпам роста фонда заработной платы, предусмотренным прогнозом социально-экономического развития </w:t>
      </w:r>
      <w:r w:rsidR="0064455C" w:rsidRPr="00913EED">
        <w:rPr>
          <w:spacing w:val="0"/>
          <w:sz w:val="24"/>
          <w:szCs w:val="24"/>
        </w:rPr>
        <w:t>городского округа Лотошино</w:t>
      </w:r>
      <w:r w:rsidRPr="00913EED">
        <w:rPr>
          <w:spacing w:val="0"/>
          <w:sz w:val="24"/>
          <w:szCs w:val="24"/>
        </w:rPr>
        <w:t xml:space="preserve"> (в 202</w:t>
      </w:r>
      <w:r w:rsidR="00BE7905" w:rsidRPr="00913EED">
        <w:rPr>
          <w:spacing w:val="0"/>
          <w:sz w:val="24"/>
          <w:szCs w:val="24"/>
        </w:rPr>
        <w:t>1</w:t>
      </w:r>
      <w:r w:rsidRPr="00913EED">
        <w:rPr>
          <w:spacing w:val="0"/>
          <w:sz w:val="24"/>
          <w:szCs w:val="24"/>
        </w:rPr>
        <w:t xml:space="preserve"> году </w:t>
      </w:r>
      <w:r w:rsidR="0064455C" w:rsidRPr="00913EED">
        <w:rPr>
          <w:spacing w:val="0"/>
          <w:sz w:val="24"/>
          <w:szCs w:val="24"/>
        </w:rPr>
        <w:t>–</w:t>
      </w:r>
      <w:r w:rsidRPr="00913EED">
        <w:rPr>
          <w:spacing w:val="0"/>
          <w:sz w:val="24"/>
          <w:szCs w:val="24"/>
        </w:rPr>
        <w:t xml:space="preserve"> </w:t>
      </w:r>
      <w:r w:rsidR="00DE57DD" w:rsidRPr="00913EED">
        <w:rPr>
          <w:spacing w:val="0"/>
          <w:sz w:val="24"/>
          <w:szCs w:val="24"/>
        </w:rPr>
        <w:t>103,6</w:t>
      </w:r>
      <w:r w:rsidRPr="00913EED">
        <w:rPr>
          <w:spacing w:val="0"/>
          <w:sz w:val="24"/>
          <w:szCs w:val="24"/>
        </w:rPr>
        <w:t>% к оценке 20</w:t>
      </w:r>
      <w:r w:rsidR="00BE7905" w:rsidRPr="00913EED">
        <w:rPr>
          <w:spacing w:val="0"/>
          <w:sz w:val="24"/>
          <w:szCs w:val="24"/>
        </w:rPr>
        <w:t>20</w:t>
      </w:r>
      <w:r w:rsidRPr="00913EED">
        <w:rPr>
          <w:spacing w:val="0"/>
          <w:sz w:val="24"/>
          <w:szCs w:val="24"/>
        </w:rPr>
        <w:t xml:space="preserve"> года, в 202</w:t>
      </w:r>
      <w:r w:rsidR="00BE7905" w:rsidRPr="00913EED">
        <w:rPr>
          <w:spacing w:val="0"/>
          <w:sz w:val="24"/>
          <w:szCs w:val="24"/>
        </w:rPr>
        <w:t>2</w:t>
      </w:r>
      <w:r w:rsidRPr="00913EED">
        <w:rPr>
          <w:spacing w:val="0"/>
          <w:sz w:val="24"/>
          <w:szCs w:val="24"/>
        </w:rPr>
        <w:t xml:space="preserve"> </w:t>
      </w:r>
      <w:r w:rsidRPr="001B15D4">
        <w:rPr>
          <w:spacing w:val="0"/>
          <w:sz w:val="24"/>
          <w:szCs w:val="24"/>
        </w:rPr>
        <w:t xml:space="preserve">году </w:t>
      </w:r>
      <w:r w:rsidR="0064455C" w:rsidRPr="001B15D4">
        <w:rPr>
          <w:spacing w:val="0"/>
          <w:sz w:val="24"/>
          <w:szCs w:val="24"/>
        </w:rPr>
        <w:t>–</w:t>
      </w:r>
      <w:r w:rsidRPr="001B15D4">
        <w:rPr>
          <w:spacing w:val="0"/>
          <w:sz w:val="24"/>
          <w:szCs w:val="24"/>
        </w:rPr>
        <w:t xml:space="preserve"> </w:t>
      </w:r>
      <w:r w:rsidR="00DE57DD" w:rsidRPr="001B15D4">
        <w:rPr>
          <w:spacing w:val="0"/>
          <w:sz w:val="24"/>
          <w:szCs w:val="24"/>
        </w:rPr>
        <w:t>104,8</w:t>
      </w:r>
      <w:r w:rsidRPr="001B15D4">
        <w:rPr>
          <w:spacing w:val="0"/>
          <w:sz w:val="24"/>
          <w:szCs w:val="24"/>
        </w:rPr>
        <w:t>% к прогнозу 202</w:t>
      </w:r>
      <w:r w:rsidR="00BE7905" w:rsidRPr="001B15D4">
        <w:rPr>
          <w:spacing w:val="0"/>
          <w:sz w:val="24"/>
          <w:szCs w:val="24"/>
        </w:rPr>
        <w:t>1</w:t>
      </w:r>
      <w:r w:rsidRPr="001B15D4">
        <w:rPr>
          <w:spacing w:val="0"/>
          <w:sz w:val="24"/>
          <w:szCs w:val="24"/>
        </w:rPr>
        <w:t xml:space="preserve"> года, в</w:t>
      </w:r>
      <w:r w:rsidR="0064455C" w:rsidRPr="001B15D4">
        <w:rPr>
          <w:spacing w:val="0"/>
          <w:sz w:val="24"/>
          <w:szCs w:val="24"/>
        </w:rPr>
        <w:t xml:space="preserve"> </w:t>
      </w:r>
      <w:r w:rsidR="00BE7905" w:rsidRPr="001B15D4">
        <w:rPr>
          <w:spacing w:val="0"/>
          <w:sz w:val="24"/>
          <w:szCs w:val="24"/>
        </w:rPr>
        <w:t xml:space="preserve">2023 </w:t>
      </w:r>
      <w:r w:rsidRPr="001B15D4">
        <w:rPr>
          <w:spacing w:val="0"/>
          <w:sz w:val="24"/>
          <w:szCs w:val="24"/>
        </w:rPr>
        <w:t xml:space="preserve">году </w:t>
      </w:r>
      <w:r w:rsidR="0064455C" w:rsidRPr="001B15D4">
        <w:rPr>
          <w:spacing w:val="0"/>
          <w:sz w:val="24"/>
          <w:szCs w:val="24"/>
        </w:rPr>
        <w:t>–</w:t>
      </w:r>
      <w:r w:rsidRPr="001B15D4">
        <w:rPr>
          <w:spacing w:val="0"/>
          <w:sz w:val="24"/>
          <w:szCs w:val="24"/>
        </w:rPr>
        <w:t xml:space="preserve"> </w:t>
      </w:r>
      <w:r w:rsidR="00DE57DD" w:rsidRPr="001B15D4">
        <w:rPr>
          <w:spacing w:val="0"/>
          <w:sz w:val="24"/>
          <w:szCs w:val="24"/>
        </w:rPr>
        <w:t>105,6</w:t>
      </w:r>
      <w:r w:rsidRPr="001B15D4">
        <w:rPr>
          <w:spacing w:val="0"/>
          <w:sz w:val="24"/>
          <w:szCs w:val="24"/>
        </w:rPr>
        <w:t>% к прогнозу 202</w:t>
      </w:r>
      <w:r w:rsidR="00BE7905" w:rsidRPr="001B15D4">
        <w:rPr>
          <w:spacing w:val="0"/>
          <w:sz w:val="24"/>
          <w:szCs w:val="24"/>
        </w:rPr>
        <w:t>2</w:t>
      </w:r>
      <w:r w:rsidRPr="001B15D4">
        <w:rPr>
          <w:spacing w:val="0"/>
          <w:sz w:val="24"/>
          <w:szCs w:val="24"/>
        </w:rPr>
        <w:t xml:space="preserve"> года).</w:t>
      </w:r>
    </w:p>
    <w:p w:rsidR="001B15D4" w:rsidRDefault="001B15D4" w:rsidP="00740CBC">
      <w:pPr>
        <w:pStyle w:val="72"/>
        <w:shd w:val="clear" w:color="auto" w:fill="auto"/>
        <w:spacing w:after="0" w:line="240" w:lineRule="auto"/>
        <w:ind w:firstLine="709"/>
        <w:jc w:val="both"/>
        <w:rPr>
          <w:sz w:val="24"/>
          <w:szCs w:val="24"/>
        </w:rPr>
      </w:pPr>
      <w:r w:rsidRPr="001B15D4">
        <w:rPr>
          <w:sz w:val="24"/>
          <w:szCs w:val="24"/>
        </w:rPr>
        <w:t>По результатам анализа оценки ожидаемого исполнения бюджета, установлено, что в целом по доходам ожидается исполнение на уровне утверждённого плана с учётом принятых изменений на 2020 год.</w:t>
      </w:r>
    </w:p>
    <w:p w:rsidR="001B15D4" w:rsidRPr="00B80FCB" w:rsidRDefault="001B15D4" w:rsidP="00740CBC">
      <w:pPr>
        <w:pStyle w:val="72"/>
        <w:shd w:val="clear" w:color="auto" w:fill="auto"/>
        <w:spacing w:after="0" w:line="240" w:lineRule="auto"/>
        <w:ind w:firstLine="709"/>
        <w:jc w:val="both"/>
        <w:rPr>
          <w:sz w:val="24"/>
          <w:szCs w:val="24"/>
        </w:rPr>
      </w:pPr>
      <w:r w:rsidRPr="00B80FCB">
        <w:rPr>
          <w:sz w:val="24"/>
          <w:szCs w:val="24"/>
        </w:rPr>
        <w:t>Анализ прогнозируемых в 2021 году и плановом периоде 2022 и 2023 годов отдельных видов доходов, с учётом утверждённых главными администраторами доходов в соответствии с постановлением Правительства Российской Федерации от 23.06.2016</w:t>
      </w:r>
      <w:r w:rsidR="00B80FCB" w:rsidRPr="00B80FCB">
        <w:rPr>
          <w:sz w:val="24"/>
          <w:szCs w:val="24"/>
        </w:rPr>
        <w:t xml:space="preserve"> года</w:t>
      </w:r>
      <w:r w:rsidRPr="00B80FCB">
        <w:rPr>
          <w:sz w:val="24"/>
          <w:szCs w:val="24"/>
        </w:rPr>
        <w:t xml:space="preserve"> № 574 </w:t>
      </w:r>
      <w:r w:rsidR="00B80FCB" w:rsidRPr="00B80FCB">
        <w:rPr>
          <w:sz w:val="24"/>
          <w:szCs w:val="24"/>
        </w:rPr>
        <w:t xml:space="preserve">"Об общих требованиях к методике прогнозирования поступлений доходов в бюджеты бюджетной системы Российской Федерации" </w:t>
      </w:r>
      <w:r w:rsidRPr="00B80FCB">
        <w:rPr>
          <w:sz w:val="24"/>
          <w:szCs w:val="24"/>
        </w:rPr>
        <w:t>методик прогнозирования отдельных видов доходов, показал следующее.</w:t>
      </w:r>
    </w:p>
    <w:p w:rsidR="00EF59F5" w:rsidRPr="00913EED" w:rsidRDefault="00EF59F5" w:rsidP="00740CBC">
      <w:pPr>
        <w:pStyle w:val="2c"/>
        <w:spacing w:after="0" w:line="240" w:lineRule="auto"/>
        <w:ind w:left="0" w:right="0"/>
        <w:rPr>
          <w:rFonts w:ascii="Times New Roman" w:hAnsi="Times New Roman"/>
          <w:sz w:val="24"/>
          <w:szCs w:val="24"/>
        </w:rPr>
      </w:pPr>
      <w:r w:rsidRPr="001B15D4">
        <w:rPr>
          <w:rFonts w:ascii="Times New Roman" w:hAnsi="Times New Roman"/>
          <w:sz w:val="24"/>
          <w:szCs w:val="24"/>
        </w:rPr>
        <w:t>Поступления налога на доходы физических лиц в 202</w:t>
      </w:r>
      <w:r w:rsidR="00913EED" w:rsidRPr="001B15D4">
        <w:rPr>
          <w:rFonts w:ascii="Times New Roman" w:hAnsi="Times New Roman"/>
          <w:sz w:val="24"/>
          <w:szCs w:val="24"/>
        </w:rPr>
        <w:t>1</w:t>
      </w:r>
      <w:r w:rsidRPr="001B15D4">
        <w:rPr>
          <w:rFonts w:ascii="Times New Roman" w:hAnsi="Times New Roman"/>
          <w:sz w:val="24"/>
          <w:szCs w:val="24"/>
        </w:rPr>
        <w:t xml:space="preserve"> году в бюджет городского округа Лотошино Московской области составят </w:t>
      </w:r>
      <w:r w:rsidR="00913EED" w:rsidRPr="001B15D4">
        <w:rPr>
          <w:rFonts w:ascii="Times New Roman" w:hAnsi="Times New Roman"/>
          <w:sz w:val="24"/>
          <w:szCs w:val="24"/>
        </w:rPr>
        <w:t>223</w:t>
      </w:r>
      <w:r w:rsidR="00913EED" w:rsidRPr="00913EED">
        <w:rPr>
          <w:rFonts w:ascii="Times New Roman" w:hAnsi="Times New Roman"/>
          <w:sz w:val="24"/>
          <w:szCs w:val="24"/>
        </w:rPr>
        <w:t> 248,0</w:t>
      </w:r>
      <w:r w:rsidRPr="00913EED">
        <w:rPr>
          <w:rFonts w:ascii="Times New Roman" w:hAnsi="Times New Roman"/>
          <w:sz w:val="24"/>
          <w:szCs w:val="24"/>
        </w:rPr>
        <w:t xml:space="preserve"> тыс. руб., в том числе налог на доходы физических лиц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составит </w:t>
      </w:r>
      <w:r w:rsidR="00913EED" w:rsidRPr="00913EED">
        <w:rPr>
          <w:rFonts w:ascii="Times New Roman" w:hAnsi="Times New Roman"/>
          <w:sz w:val="24"/>
          <w:szCs w:val="24"/>
        </w:rPr>
        <w:t>1800,0</w:t>
      </w:r>
      <w:r w:rsidRPr="00913EED">
        <w:rPr>
          <w:rFonts w:ascii="Times New Roman" w:hAnsi="Times New Roman"/>
          <w:sz w:val="24"/>
          <w:szCs w:val="24"/>
        </w:rPr>
        <w:t xml:space="preserve">  </w:t>
      </w:r>
      <w:r w:rsidR="00913EED">
        <w:rPr>
          <w:rFonts w:ascii="Times New Roman" w:hAnsi="Times New Roman"/>
          <w:sz w:val="24"/>
          <w:szCs w:val="24"/>
        </w:rPr>
        <w:t xml:space="preserve">тыс. </w:t>
      </w:r>
      <w:r w:rsidRPr="00913EED">
        <w:rPr>
          <w:rFonts w:ascii="Times New Roman" w:hAnsi="Times New Roman"/>
          <w:sz w:val="24"/>
          <w:szCs w:val="24"/>
        </w:rPr>
        <w:t xml:space="preserve">руб. </w:t>
      </w:r>
    </w:p>
    <w:p w:rsidR="00EF59F5" w:rsidRPr="00913EED" w:rsidRDefault="00EF59F5" w:rsidP="00740CBC">
      <w:pPr>
        <w:pStyle w:val="2c"/>
        <w:spacing w:after="0" w:line="240" w:lineRule="auto"/>
        <w:ind w:left="0" w:right="0"/>
        <w:rPr>
          <w:rFonts w:ascii="Times New Roman" w:hAnsi="Times New Roman"/>
          <w:sz w:val="24"/>
          <w:szCs w:val="24"/>
        </w:rPr>
      </w:pPr>
      <w:r w:rsidRPr="00913EED">
        <w:rPr>
          <w:rFonts w:ascii="Times New Roman" w:hAnsi="Times New Roman"/>
          <w:sz w:val="24"/>
          <w:szCs w:val="24"/>
        </w:rPr>
        <w:t xml:space="preserve"> В 202</w:t>
      </w:r>
      <w:r w:rsidR="00913EED" w:rsidRPr="00913EED">
        <w:rPr>
          <w:rFonts w:ascii="Times New Roman" w:hAnsi="Times New Roman"/>
          <w:sz w:val="24"/>
          <w:szCs w:val="24"/>
        </w:rPr>
        <w:t>2</w:t>
      </w:r>
      <w:r w:rsidRPr="00913EED">
        <w:rPr>
          <w:rFonts w:ascii="Times New Roman" w:hAnsi="Times New Roman"/>
          <w:sz w:val="24"/>
          <w:szCs w:val="24"/>
        </w:rPr>
        <w:t xml:space="preserve"> году в бюджет городского округа поступления налога прогнозируются в объеме </w:t>
      </w:r>
      <w:r w:rsidR="00913EED" w:rsidRPr="00913EED">
        <w:rPr>
          <w:rFonts w:ascii="Times New Roman" w:hAnsi="Times New Roman"/>
          <w:sz w:val="24"/>
          <w:szCs w:val="24"/>
        </w:rPr>
        <w:t>232 625,0</w:t>
      </w:r>
      <w:r w:rsidRPr="00913EED">
        <w:rPr>
          <w:rFonts w:ascii="Times New Roman" w:hAnsi="Times New Roman"/>
          <w:sz w:val="24"/>
          <w:szCs w:val="24"/>
        </w:rPr>
        <w:t xml:space="preserve"> тыс. рублей (в том числе НДФЛ с доходов иностранных граждан </w:t>
      </w:r>
      <w:r w:rsidR="00913EED" w:rsidRPr="00913EED">
        <w:rPr>
          <w:rFonts w:ascii="Times New Roman" w:hAnsi="Times New Roman"/>
          <w:sz w:val="24"/>
          <w:szCs w:val="24"/>
        </w:rPr>
        <w:t>1 964,0</w:t>
      </w:r>
      <w:r w:rsidRPr="00913EED">
        <w:rPr>
          <w:rFonts w:ascii="Times New Roman" w:hAnsi="Times New Roman"/>
          <w:sz w:val="24"/>
          <w:szCs w:val="24"/>
        </w:rPr>
        <w:t xml:space="preserve"> тыс. рублей).  В   202</w:t>
      </w:r>
      <w:r w:rsidR="00913EED" w:rsidRPr="00913EED">
        <w:rPr>
          <w:rFonts w:ascii="Times New Roman" w:hAnsi="Times New Roman"/>
          <w:sz w:val="24"/>
          <w:szCs w:val="24"/>
        </w:rPr>
        <w:t>3</w:t>
      </w:r>
      <w:r w:rsidRPr="00913EED">
        <w:rPr>
          <w:rFonts w:ascii="Times New Roman" w:hAnsi="Times New Roman"/>
          <w:sz w:val="24"/>
          <w:szCs w:val="24"/>
        </w:rPr>
        <w:t xml:space="preserve"> году  - </w:t>
      </w:r>
      <w:r w:rsidR="00913EED" w:rsidRPr="00913EED">
        <w:rPr>
          <w:rFonts w:ascii="Times New Roman" w:hAnsi="Times New Roman"/>
          <w:sz w:val="24"/>
          <w:szCs w:val="24"/>
        </w:rPr>
        <w:t>244 025</w:t>
      </w:r>
      <w:r w:rsidRPr="00913EED">
        <w:rPr>
          <w:rFonts w:ascii="Times New Roman" w:hAnsi="Times New Roman"/>
          <w:sz w:val="24"/>
          <w:szCs w:val="24"/>
        </w:rPr>
        <w:t xml:space="preserve">,0 тыс.  рублей (в том числе НДФЛ с доходов иностранных граждан </w:t>
      </w:r>
      <w:r w:rsidR="00913EED" w:rsidRPr="00913EED">
        <w:rPr>
          <w:rFonts w:ascii="Times New Roman" w:hAnsi="Times New Roman"/>
          <w:sz w:val="24"/>
          <w:szCs w:val="24"/>
        </w:rPr>
        <w:t>1964,0</w:t>
      </w:r>
      <w:r w:rsidRPr="00913EED">
        <w:rPr>
          <w:rFonts w:ascii="Times New Roman" w:hAnsi="Times New Roman"/>
          <w:sz w:val="24"/>
          <w:szCs w:val="24"/>
        </w:rPr>
        <w:t xml:space="preserve"> тыс. рублей)</w:t>
      </w:r>
      <w:r w:rsidR="00913EED">
        <w:rPr>
          <w:rFonts w:ascii="Times New Roman" w:hAnsi="Times New Roman"/>
          <w:sz w:val="24"/>
          <w:szCs w:val="24"/>
        </w:rPr>
        <w:t>.</w:t>
      </w:r>
    </w:p>
    <w:p w:rsidR="003E75A6" w:rsidRPr="00B80FCB" w:rsidRDefault="00B80FCB" w:rsidP="00740CBC">
      <w:pPr>
        <w:pStyle w:val="3"/>
        <w:shd w:val="clear" w:color="auto" w:fill="auto"/>
        <w:spacing w:after="0" w:line="240" w:lineRule="auto"/>
        <w:ind w:firstLine="709"/>
        <w:jc w:val="both"/>
        <w:rPr>
          <w:spacing w:val="0"/>
          <w:sz w:val="24"/>
          <w:szCs w:val="24"/>
        </w:rPr>
      </w:pPr>
      <w:r w:rsidRPr="00B80FCB">
        <w:rPr>
          <w:spacing w:val="0"/>
          <w:sz w:val="24"/>
          <w:szCs w:val="24"/>
        </w:rPr>
        <w:t>П</w:t>
      </w:r>
      <w:r w:rsidR="0036272E" w:rsidRPr="00B80FCB">
        <w:rPr>
          <w:spacing w:val="0"/>
          <w:sz w:val="24"/>
          <w:szCs w:val="24"/>
        </w:rPr>
        <w:t xml:space="preserve">роектом </w:t>
      </w:r>
      <w:r w:rsidR="00EF59F5" w:rsidRPr="00B80FCB">
        <w:rPr>
          <w:spacing w:val="0"/>
          <w:sz w:val="24"/>
          <w:szCs w:val="24"/>
        </w:rPr>
        <w:t xml:space="preserve"> </w:t>
      </w:r>
      <w:r w:rsidR="0036272E" w:rsidRPr="00B80FCB">
        <w:rPr>
          <w:spacing w:val="0"/>
          <w:sz w:val="24"/>
          <w:szCs w:val="24"/>
        </w:rPr>
        <w:t>прогнозируется увеличение в 202</w:t>
      </w:r>
      <w:r w:rsidR="00913EED" w:rsidRPr="00B80FCB">
        <w:rPr>
          <w:spacing w:val="0"/>
          <w:sz w:val="24"/>
          <w:szCs w:val="24"/>
        </w:rPr>
        <w:t>1</w:t>
      </w:r>
      <w:r w:rsidR="0036272E" w:rsidRPr="00B80FCB">
        <w:rPr>
          <w:spacing w:val="0"/>
          <w:sz w:val="24"/>
          <w:szCs w:val="24"/>
        </w:rPr>
        <w:t xml:space="preserve"> году поступлений по сравнению с ожидаемым поступлением в 20</w:t>
      </w:r>
      <w:r w:rsidR="00913EED" w:rsidRPr="00B80FCB">
        <w:rPr>
          <w:spacing w:val="0"/>
          <w:sz w:val="24"/>
          <w:szCs w:val="24"/>
        </w:rPr>
        <w:t>20</w:t>
      </w:r>
      <w:r w:rsidR="0036272E" w:rsidRPr="00B80FCB">
        <w:rPr>
          <w:spacing w:val="0"/>
          <w:sz w:val="24"/>
          <w:szCs w:val="24"/>
        </w:rPr>
        <w:t xml:space="preserve"> году </w:t>
      </w:r>
      <w:r w:rsidR="0036272E" w:rsidRPr="00B80FCB">
        <w:rPr>
          <w:b/>
          <w:spacing w:val="0"/>
          <w:sz w:val="24"/>
          <w:szCs w:val="24"/>
        </w:rPr>
        <w:t>по налогам на това</w:t>
      </w:r>
      <w:r w:rsidR="00EF59F5" w:rsidRPr="00B80FCB">
        <w:rPr>
          <w:b/>
          <w:spacing w:val="0"/>
          <w:sz w:val="24"/>
          <w:szCs w:val="24"/>
        </w:rPr>
        <w:t>ры (работы, услуги), реализуемым</w:t>
      </w:r>
      <w:r w:rsidR="0036272E" w:rsidRPr="00B80FCB">
        <w:rPr>
          <w:b/>
          <w:spacing w:val="0"/>
          <w:sz w:val="24"/>
          <w:szCs w:val="24"/>
        </w:rPr>
        <w:t xml:space="preserve"> на территории Российской Федерации</w:t>
      </w:r>
      <w:r w:rsidR="0036272E" w:rsidRPr="00B80FCB">
        <w:rPr>
          <w:spacing w:val="0"/>
          <w:sz w:val="24"/>
          <w:szCs w:val="24"/>
        </w:rPr>
        <w:t xml:space="preserve">, на </w:t>
      </w:r>
      <w:r w:rsidR="00913EED" w:rsidRPr="00B80FCB">
        <w:rPr>
          <w:spacing w:val="0"/>
          <w:sz w:val="24"/>
          <w:szCs w:val="24"/>
        </w:rPr>
        <w:t>6,7</w:t>
      </w:r>
      <w:r w:rsidR="0036272E" w:rsidRPr="00B80FCB">
        <w:rPr>
          <w:spacing w:val="0"/>
          <w:sz w:val="24"/>
          <w:szCs w:val="24"/>
        </w:rPr>
        <w:t>%, в 202</w:t>
      </w:r>
      <w:r w:rsidR="00913EED" w:rsidRPr="00B80FCB">
        <w:rPr>
          <w:spacing w:val="0"/>
          <w:sz w:val="24"/>
          <w:szCs w:val="24"/>
        </w:rPr>
        <w:t>2</w:t>
      </w:r>
      <w:r w:rsidR="0036272E" w:rsidRPr="00B80FCB">
        <w:rPr>
          <w:spacing w:val="0"/>
          <w:sz w:val="24"/>
          <w:szCs w:val="24"/>
        </w:rPr>
        <w:t xml:space="preserve"> году </w:t>
      </w:r>
      <w:r w:rsidR="003E75A6" w:rsidRPr="00B80FCB">
        <w:rPr>
          <w:spacing w:val="0"/>
          <w:sz w:val="24"/>
          <w:szCs w:val="24"/>
        </w:rPr>
        <w:t xml:space="preserve">поступления прогнозируются </w:t>
      </w:r>
      <w:r w:rsidR="00913EED" w:rsidRPr="00B80FCB">
        <w:rPr>
          <w:spacing w:val="0"/>
          <w:sz w:val="24"/>
          <w:szCs w:val="24"/>
        </w:rPr>
        <w:t xml:space="preserve">с </w:t>
      </w:r>
      <w:r w:rsidR="00F67047" w:rsidRPr="00B80FCB">
        <w:rPr>
          <w:spacing w:val="0"/>
          <w:sz w:val="24"/>
          <w:szCs w:val="24"/>
        </w:rPr>
        <w:t xml:space="preserve">уменьшением </w:t>
      </w:r>
      <w:r w:rsidR="00913EED" w:rsidRPr="00B80FCB">
        <w:rPr>
          <w:spacing w:val="0"/>
          <w:sz w:val="24"/>
          <w:szCs w:val="24"/>
        </w:rPr>
        <w:t>к уровню</w:t>
      </w:r>
      <w:r w:rsidR="003E75A6" w:rsidRPr="00B80FCB">
        <w:rPr>
          <w:spacing w:val="0"/>
          <w:sz w:val="24"/>
          <w:szCs w:val="24"/>
        </w:rPr>
        <w:t xml:space="preserve">  202</w:t>
      </w:r>
      <w:r w:rsidR="00913EED" w:rsidRPr="00B80FCB">
        <w:rPr>
          <w:spacing w:val="0"/>
          <w:sz w:val="24"/>
          <w:szCs w:val="24"/>
        </w:rPr>
        <w:t>1</w:t>
      </w:r>
      <w:r w:rsidR="003E75A6" w:rsidRPr="00B80FCB">
        <w:rPr>
          <w:spacing w:val="0"/>
          <w:sz w:val="24"/>
          <w:szCs w:val="24"/>
        </w:rPr>
        <w:t xml:space="preserve"> года</w:t>
      </w:r>
      <w:r w:rsidR="00913EED" w:rsidRPr="00B80FCB">
        <w:rPr>
          <w:spacing w:val="0"/>
          <w:sz w:val="24"/>
          <w:szCs w:val="24"/>
        </w:rPr>
        <w:t xml:space="preserve"> на </w:t>
      </w:r>
      <w:r w:rsidR="00F67047" w:rsidRPr="00B80FCB">
        <w:rPr>
          <w:spacing w:val="0"/>
          <w:sz w:val="24"/>
          <w:szCs w:val="24"/>
        </w:rPr>
        <w:t>3,8</w:t>
      </w:r>
      <w:r w:rsidR="00913EED" w:rsidRPr="00B80FCB">
        <w:rPr>
          <w:spacing w:val="0"/>
          <w:sz w:val="24"/>
          <w:szCs w:val="24"/>
        </w:rPr>
        <w:t>%</w:t>
      </w:r>
      <w:r w:rsidR="0036272E" w:rsidRPr="00B80FCB">
        <w:rPr>
          <w:spacing w:val="0"/>
          <w:sz w:val="24"/>
          <w:szCs w:val="24"/>
        </w:rPr>
        <w:t>, в 202</w:t>
      </w:r>
      <w:r w:rsidR="00F67047" w:rsidRPr="00B80FCB">
        <w:rPr>
          <w:spacing w:val="0"/>
          <w:sz w:val="24"/>
          <w:szCs w:val="24"/>
        </w:rPr>
        <w:t>3</w:t>
      </w:r>
      <w:r w:rsidR="0036272E" w:rsidRPr="00B80FCB">
        <w:rPr>
          <w:spacing w:val="0"/>
          <w:sz w:val="24"/>
          <w:szCs w:val="24"/>
        </w:rPr>
        <w:t xml:space="preserve"> году </w:t>
      </w:r>
      <w:r w:rsidR="003E75A6" w:rsidRPr="00B80FCB">
        <w:rPr>
          <w:spacing w:val="0"/>
          <w:sz w:val="24"/>
          <w:szCs w:val="24"/>
        </w:rPr>
        <w:t>со снижением к 202</w:t>
      </w:r>
      <w:r w:rsidR="00913EED" w:rsidRPr="00B80FCB">
        <w:rPr>
          <w:spacing w:val="0"/>
          <w:sz w:val="24"/>
          <w:szCs w:val="24"/>
        </w:rPr>
        <w:t>2</w:t>
      </w:r>
      <w:r w:rsidR="003E75A6" w:rsidRPr="00B80FCB">
        <w:rPr>
          <w:spacing w:val="0"/>
          <w:sz w:val="24"/>
          <w:szCs w:val="24"/>
        </w:rPr>
        <w:t xml:space="preserve"> году на </w:t>
      </w:r>
      <w:r w:rsidR="00F67047" w:rsidRPr="00B80FCB">
        <w:rPr>
          <w:spacing w:val="0"/>
          <w:sz w:val="24"/>
          <w:szCs w:val="24"/>
        </w:rPr>
        <w:t>0,8</w:t>
      </w:r>
      <w:r w:rsidR="0036272E" w:rsidRPr="00B80FCB">
        <w:rPr>
          <w:spacing w:val="0"/>
          <w:sz w:val="24"/>
          <w:szCs w:val="24"/>
        </w:rPr>
        <w:t xml:space="preserve">%. </w:t>
      </w:r>
    </w:p>
    <w:p w:rsidR="003C2BC0" w:rsidRPr="003C2BC0" w:rsidRDefault="003C2BC0" w:rsidP="00740CBC">
      <w:pPr>
        <w:tabs>
          <w:tab w:val="left" w:pos="567"/>
          <w:tab w:val="left" w:pos="709"/>
        </w:tabs>
        <w:autoSpaceDE w:val="0"/>
        <w:autoSpaceDN w:val="0"/>
        <w:adjustRightInd w:val="0"/>
        <w:ind w:firstLine="709"/>
        <w:jc w:val="both"/>
        <w:outlineLvl w:val="0"/>
        <w:rPr>
          <w:rFonts w:ascii="Times New Roman" w:hAnsi="Times New Roman"/>
        </w:rPr>
      </w:pPr>
      <w:r w:rsidRPr="003C2BC0">
        <w:rPr>
          <w:rFonts w:ascii="Times New Roman" w:hAnsi="Times New Roman"/>
        </w:rPr>
        <w:t xml:space="preserve">Прогноз доходов от уплаты </w:t>
      </w:r>
      <w:r w:rsidRPr="003C2BC0">
        <w:rPr>
          <w:rFonts w:ascii="Times New Roman" w:hAnsi="Times New Roman"/>
          <w:b/>
        </w:rPr>
        <w:t>акцизов на автомобильный и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w:t>
      </w:r>
      <w:r w:rsidRPr="003C2BC0">
        <w:rPr>
          <w:rFonts w:ascii="Times New Roman" w:hAnsi="Times New Roman"/>
        </w:rPr>
        <w:t xml:space="preserve">, рассчитан исходя из прогнозируемых объектов реализации нефтепродуктов в Российской Федерации с учетом роста ставок акцизов и изменения нормативов распределения акцизов и зачисления в бюджет городского округа Лотошино Московской области на 2021 год в объеме 18 049,0 тыс. руб., на 2022 год – 17 356, 0 тыс. руб., на 2023 году – 17 217,0 тыс. руб. </w:t>
      </w:r>
    </w:p>
    <w:p w:rsidR="0036272E" w:rsidRPr="003C2BC0" w:rsidRDefault="0036272E" w:rsidP="00740CBC">
      <w:pPr>
        <w:pStyle w:val="3"/>
        <w:shd w:val="clear" w:color="auto" w:fill="auto"/>
        <w:spacing w:after="0" w:line="240" w:lineRule="auto"/>
        <w:ind w:firstLine="709"/>
        <w:jc w:val="both"/>
        <w:rPr>
          <w:spacing w:val="0"/>
          <w:sz w:val="24"/>
          <w:szCs w:val="24"/>
        </w:rPr>
      </w:pPr>
      <w:r w:rsidRPr="003C2BC0">
        <w:rPr>
          <w:spacing w:val="0"/>
          <w:sz w:val="24"/>
          <w:szCs w:val="24"/>
        </w:rPr>
        <w:t>В 202</w:t>
      </w:r>
      <w:r w:rsidR="003C2BC0" w:rsidRPr="003C2BC0">
        <w:rPr>
          <w:spacing w:val="0"/>
          <w:sz w:val="24"/>
          <w:szCs w:val="24"/>
        </w:rPr>
        <w:t>1</w:t>
      </w:r>
      <w:r w:rsidRPr="003C2BC0">
        <w:rPr>
          <w:spacing w:val="0"/>
          <w:sz w:val="24"/>
          <w:szCs w:val="24"/>
        </w:rPr>
        <w:t xml:space="preserve"> году запланировано поступление </w:t>
      </w:r>
      <w:r w:rsidRPr="003C2BC0">
        <w:rPr>
          <w:b/>
          <w:spacing w:val="0"/>
          <w:sz w:val="24"/>
          <w:szCs w:val="24"/>
        </w:rPr>
        <w:t>налогов на совокупный доход</w:t>
      </w:r>
      <w:r w:rsidRPr="003C2BC0">
        <w:rPr>
          <w:spacing w:val="0"/>
          <w:sz w:val="24"/>
          <w:szCs w:val="24"/>
        </w:rPr>
        <w:t xml:space="preserve"> в объёме </w:t>
      </w:r>
      <w:r w:rsidR="003C2BC0" w:rsidRPr="003C2BC0">
        <w:rPr>
          <w:spacing w:val="0"/>
          <w:sz w:val="24"/>
          <w:szCs w:val="24"/>
        </w:rPr>
        <w:t>28 308,0</w:t>
      </w:r>
      <w:r w:rsidRPr="003C2BC0">
        <w:rPr>
          <w:spacing w:val="0"/>
          <w:sz w:val="24"/>
          <w:szCs w:val="24"/>
        </w:rPr>
        <w:t xml:space="preserve"> тыс. рублей (</w:t>
      </w:r>
      <w:r w:rsidR="003C2BC0" w:rsidRPr="003C2BC0">
        <w:rPr>
          <w:spacing w:val="0"/>
          <w:sz w:val="24"/>
          <w:szCs w:val="24"/>
        </w:rPr>
        <w:t>154,1</w:t>
      </w:r>
      <w:r w:rsidR="00745659" w:rsidRPr="003C2BC0">
        <w:rPr>
          <w:spacing w:val="0"/>
          <w:sz w:val="24"/>
          <w:szCs w:val="24"/>
        </w:rPr>
        <w:t xml:space="preserve">% </w:t>
      </w:r>
      <w:r w:rsidRPr="003C2BC0">
        <w:rPr>
          <w:spacing w:val="0"/>
          <w:sz w:val="24"/>
          <w:szCs w:val="24"/>
        </w:rPr>
        <w:t xml:space="preserve"> к ожидаемым </w:t>
      </w:r>
      <w:r w:rsidR="00745659" w:rsidRPr="003C2BC0">
        <w:rPr>
          <w:spacing w:val="0"/>
          <w:sz w:val="24"/>
          <w:szCs w:val="24"/>
        </w:rPr>
        <w:t>поступлениям 20</w:t>
      </w:r>
      <w:r w:rsidR="003C2BC0" w:rsidRPr="003C2BC0">
        <w:rPr>
          <w:spacing w:val="0"/>
          <w:sz w:val="24"/>
          <w:szCs w:val="24"/>
        </w:rPr>
        <w:t>20</w:t>
      </w:r>
      <w:r w:rsidR="00745659" w:rsidRPr="003C2BC0">
        <w:rPr>
          <w:spacing w:val="0"/>
          <w:sz w:val="24"/>
          <w:szCs w:val="24"/>
        </w:rPr>
        <w:t xml:space="preserve"> года</w:t>
      </w:r>
      <w:r w:rsidRPr="003C2BC0">
        <w:rPr>
          <w:spacing w:val="0"/>
          <w:sz w:val="24"/>
          <w:szCs w:val="24"/>
        </w:rPr>
        <w:t>), в 202</w:t>
      </w:r>
      <w:r w:rsidR="003C2BC0" w:rsidRPr="003C2BC0">
        <w:rPr>
          <w:spacing w:val="0"/>
          <w:sz w:val="24"/>
          <w:szCs w:val="24"/>
        </w:rPr>
        <w:t>2</w:t>
      </w:r>
      <w:r w:rsidRPr="003C2BC0">
        <w:rPr>
          <w:spacing w:val="0"/>
          <w:sz w:val="24"/>
          <w:szCs w:val="24"/>
        </w:rPr>
        <w:t xml:space="preserve"> году </w:t>
      </w:r>
      <w:r w:rsidR="00745659" w:rsidRPr="003C2BC0">
        <w:rPr>
          <w:spacing w:val="0"/>
          <w:sz w:val="24"/>
          <w:szCs w:val="24"/>
        </w:rPr>
        <w:t>–</w:t>
      </w:r>
      <w:r w:rsidRPr="003C2BC0">
        <w:rPr>
          <w:spacing w:val="0"/>
          <w:sz w:val="24"/>
          <w:szCs w:val="24"/>
        </w:rPr>
        <w:t xml:space="preserve"> </w:t>
      </w:r>
      <w:r w:rsidR="003C2BC0" w:rsidRPr="003C2BC0">
        <w:rPr>
          <w:spacing w:val="0"/>
          <w:sz w:val="24"/>
          <w:szCs w:val="24"/>
        </w:rPr>
        <w:t>29 977,0</w:t>
      </w:r>
      <w:r w:rsidRPr="003C2BC0">
        <w:rPr>
          <w:spacing w:val="0"/>
          <w:sz w:val="24"/>
          <w:szCs w:val="24"/>
        </w:rPr>
        <w:t xml:space="preserve"> тыс. рублей (</w:t>
      </w:r>
      <w:r w:rsidR="003C2BC0" w:rsidRPr="003C2BC0">
        <w:rPr>
          <w:spacing w:val="0"/>
          <w:sz w:val="24"/>
          <w:szCs w:val="24"/>
        </w:rPr>
        <w:t>160,3</w:t>
      </w:r>
      <w:r w:rsidRPr="003C2BC0">
        <w:rPr>
          <w:spacing w:val="0"/>
          <w:sz w:val="24"/>
          <w:szCs w:val="24"/>
        </w:rPr>
        <w:t>% прогноза 2020 года), в 202</w:t>
      </w:r>
      <w:r w:rsidR="003C2BC0" w:rsidRPr="003C2BC0">
        <w:rPr>
          <w:spacing w:val="0"/>
          <w:sz w:val="24"/>
          <w:szCs w:val="24"/>
        </w:rPr>
        <w:t>3</w:t>
      </w:r>
      <w:r w:rsidRPr="003C2BC0">
        <w:rPr>
          <w:spacing w:val="0"/>
          <w:sz w:val="24"/>
          <w:szCs w:val="24"/>
        </w:rPr>
        <w:t xml:space="preserve"> году </w:t>
      </w:r>
      <w:r w:rsidR="00745659" w:rsidRPr="003C2BC0">
        <w:rPr>
          <w:spacing w:val="0"/>
          <w:sz w:val="24"/>
          <w:szCs w:val="24"/>
        </w:rPr>
        <w:t>–</w:t>
      </w:r>
      <w:r w:rsidRPr="003C2BC0">
        <w:rPr>
          <w:spacing w:val="0"/>
          <w:sz w:val="24"/>
          <w:szCs w:val="24"/>
        </w:rPr>
        <w:t xml:space="preserve"> </w:t>
      </w:r>
      <w:r w:rsidR="003C2BC0" w:rsidRPr="003C2BC0">
        <w:rPr>
          <w:spacing w:val="0"/>
          <w:sz w:val="24"/>
          <w:szCs w:val="24"/>
        </w:rPr>
        <w:t>32 684,0</w:t>
      </w:r>
      <w:r w:rsidRPr="003C2BC0">
        <w:rPr>
          <w:spacing w:val="0"/>
          <w:sz w:val="24"/>
          <w:szCs w:val="24"/>
        </w:rPr>
        <w:t xml:space="preserve"> тыс. рублей (</w:t>
      </w:r>
      <w:r w:rsidR="003C2BC0" w:rsidRPr="003C2BC0">
        <w:rPr>
          <w:spacing w:val="0"/>
          <w:sz w:val="24"/>
          <w:szCs w:val="24"/>
        </w:rPr>
        <w:t>174,8% прогноза 2020</w:t>
      </w:r>
      <w:r w:rsidRPr="003C2BC0">
        <w:rPr>
          <w:spacing w:val="0"/>
          <w:sz w:val="24"/>
          <w:szCs w:val="24"/>
        </w:rPr>
        <w:t xml:space="preserve"> года). Рост поступлений данных доходов обусловлен применением коэффициента, учитывающего увеличение налогооблагаемой базы.</w:t>
      </w:r>
    </w:p>
    <w:p w:rsidR="00BE5D33" w:rsidRPr="003C2BC0" w:rsidRDefault="00BE5D33" w:rsidP="00740CBC">
      <w:pPr>
        <w:pStyle w:val="2c"/>
        <w:spacing w:after="0" w:line="240" w:lineRule="auto"/>
        <w:ind w:left="0" w:right="0"/>
        <w:rPr>
          <w:rFonts w:ascii="Times New Roman" w:hAnsi="Times New Roman"/>
          <w:sz w:val="24"/>
          <w:szCs w:val="24"/>
        </w:rPr>
      </w:pPr>
      <w:r w:rsidRPr="003C2BC0">
        <w:rPr>
          <w:rFonts w:ascii="Times New Roman" w:hAnsi="Times New Roman"/>
          <w:sz w:val="24"/>
          <w:szCs w:val="24"/>
        </w:rPr>
        <w:t>В расчете на плановый период 2021 и 202</w:t>
      </w:r>
      <w:r w:rsidR="003C2BC0" w:rsidRPr="003C2BC0">
        <w:rPr>
          <w:rFonts w:ascii="Times New Roman" w:hAnsi="Times New Roman"/>
          <w:sz w:val="24"/>
          <w:szCs w:val="24"/>
        </w:rPr>
        <w:t>3</w:t>
      </w:r>
      <w:r w:rsidRPr="003C2BC0">
        <w:rPr>
          <w:rFonts w:ascii="Times New Roman" w:hAnsi="Times New Roman"/>
          <w:sz w:val="24"/>
          <w:szCs w:val="24"/>
        </w:rPr>
        <w:t xml:space="preserve"> годов учтены суммы дополнительных доходов в связи с отменой с 01.01.2021 года: </w:t>
      </w:r>
    </w:p>
    <w:p w:rsidR="00BE5D33" w:rsidRPr="003C2BC0" w:rsidRDefault="00BE5D33" w:rsidP="00740CBC">
      <w:pPr>
        <w:tabs>
          <w:tab w:val="left" w:pos="709"/>
        </w:tabs>
        <w:autoSpaceDE w:val="0"/>
        <w:autoSpaceDN w:val="0"/>
        <w:adjustRightInd w:val="0"/>
        <w:ind w:firstLine="709"/>
        <w:jc w:val="both"/>
        <w:outlineLvl w:val="0"/>
        <w:rPr>
          <w:rFonts w:ascii="Times New Roman" w:hAnsi="Times New Roman"/>
          <w:color w:val="auto"/>
        </w:rPr>
      </w:pPr>
      <w:r w:rsidRPr="003C2BC0">
        <w:rPr>
          <w:rFonts w:ascii="Times New Roman" w:hAnsi="Times New Roman"/>
          <w:color w:val="auto"/>
        </w:rPr>
        <w:t>единого налога на вмененный доход для отдельных видов деятельности;</w:t>
      </w:r>
    </w:p>
    <w:p w:rsidR="00BE5D33" w:rsidRPr="003C2BC0" w:rsidRDefault="00BE5D33" w:rsidP="00740CBC">
      <w:pPr>
        <w:tabs>
          <w:tab w:val="left" w:pos="709"/>
        </w:tabs>
        <w:autoSpaceDE w:val="0"/>
        <w:autoSpaceDN w:val="0"/>
        <w:adjustRightInd w:val="0"/>
        <w:ind w:firstLine="709"/>
        <w:jc w:val="both"/>
        <w:outlineLvl w:val="0"/>
        <w:rPr>
          <w:rFonts w:ascii="Times New Roman" w:hAnsi="Times New Roman"/>
          <w:color w:val="auto"/>
        </w:rPr>
      </w:pPr>
      <w:r w:rsidRPr="003C2BC0">
        <w:rPr>
          <w:rFonts w:ascii="Times New Roman" w:hAnsi="Times New Roman"/>
          <w:color w:val="auto"/>
        </w:rPr>
        <w:t xml:space="preserve">«налоговых каникул» для впервые зарегистрированных налогоплательщиков – </w:t>
      </w:r>
      <w:r w:rsidR="00FF7A6F" w:rsidRPr="003C2BC0">
        <w:rPr>
          <w:rFonts w:ascii="Times New Roman" w:hAnsi="Times New Roman"/>
          <w:color w:val="auto"/>
        </w:rPr>
        <w:t>и</w:t>
      </w:r>
      <w:r w:rsidRPr="003C2BC0">
        <w:rPr>
          <w:rFonts w:ascii="Times New Roman" w:hAnsi="Times New Roman"/>
          <w:color w:val="auto"/>
        </w:rPr>
        <w:t>ндивидуальных предпринимателей;</w:t>
      </w:r>
    </w:p>
    <w:p w:rsidR="00BE5D33" w:rsidRPr="003C2BC0" w:rsidRDefault="00BE5D33" w:rsidP="00740CBC">
      <w:pPr>
        <w:pStyle w:val="2c"/>
        <w:spacing w:after="0" w:line="240" w:lineRule="auto"/>
        <w:ind w:left="0" w:right="0"/>
        <w:rPr>
          <w:rFonts w:ascii="Times New Roman" w:hAnsi="Times New Roman"/>
          <w:sz w:val="24"/>
          <w:szCs w:val="24"/>
        </w:rPr>
      </w:pPr>
      <w:r w:rsidRPr="003C2BC0">
        <w:rPr>
          <w:rFonts w:ascii="Times New Roman" w:hAnsi="Times New Roman"/>
          <w:sz w:val="24"/>
          <w:szCs w:val="24"/>
        </w:rPr>
        <w:t>льготной ставки в размере 10% в отношении налогоплательщиков, выбравших объект налогообложения в виде доходов, уменьшенных на величину расходов, осуществляющих определенные виды экономической деятельности.</w:t>
      </w:r>
    </w:p>
    <w:p w:rsidR="00F03B15" w:rsidRPr="00BE243E" w:rsidRDefault="00F03B15" w:rsidP="00740CBC">
      <w:pPr>
        <w:pStyle w:val="2c"/>
        <w:spacing w:after="0" w:line="240" w:lineRule="auto"/>
        <w:ind w:left="0" w:right="0"/>
        <w:rPr>
          <w:rFonts w:ascii="Times New Roman" w:hAnsi="Times New Roman"/>
          <w:color w:val="FF0000"/>
          <w:sz w:val="24"/>
          <w:szCs w:val="24"/>
        </w:rPr>
      </w:pPr>
    </w:p>
    <w:p w:rsidR="008909C8" w:rsidRPr="008909C8" w:rsidRDefault="008909C8" w:rsidP="00740CBC">
      <w:pPr>
        <w:autoSpaceDE w:val="0"/>
        <w:autoSpaceDN w:val="0"/>
        <w:adjustRightInd w:val="0"/>
        <w:ind w:firstLine="709"/>
        <w:jc w:val="both"/>
        <w:rPr>
          <w:rFonts w:ascii="Times New Roman" w:hAnsi="Times New Roman"/>
        </w:rPr>
      </w:pPr>
      <w:r w:rsidRPr="008909C8">
        <w:rPr>
          <w:rFonts w:ascii="Times New Roman" w:hAnsi="Times New Roman"/>
        </w:rPr>
        <w:t xml:space="preserve">Расчетные показатели </w:t>
      </w:r>
      <w:r w:rsidRPr="008909C8">
        <w:rPr>
          <w:rFonts w:ascii="Times New Roman" w:hAnsi="Times New Roman"/>
          <w:b/>
        </w:rPr>
        <w:t>по налогу на имущество физических лиц</w:t>
      </w:r>
      <w:r w:rsidRPr="008909C8">
        <w:rPr>
          <w:rFonts w:ascii="Times New Roman" w:hAnsi="Times New Roman"/>
        </w:rPr>
        <w:t xml:space="preserve"> на 2021 год определены в объеме 9 139,0 тыс. руб., на 2022 год – 9 596,0 тыс. руб., на 2023 год – 9 890,7 тыс. руб.</w:t>
      </w:r>
    </w:p>
    <w:p w:rsidR="008909C8" w:rsidRPr="008909C8" w:rsidRDefault="008909C8" w:rsidP="00740CBC">
      <w:pPr>
        <w:autoSpaceDE w:val="0"/>
        <w:autoSpaceDN w:val="0"/>
        <w:adjustRightInd w:val="0"/>
        <w:ind w:firstLine="709"/>
        <w:jc w:val="both"/>
        <w:rPr>
          <w:rFonts w:ascii="Times New Roman" w:hAnsi="Times New Roman"/>
        </w:rPr>
      </w:pPr>
      <w:r w:rsidRPr="008909C8">
        <w:rPr>
          <w:rFonts w:ascii="Times New Roman" w:hAnsi="Times New Roman"/>
        </w:rPr>
        <w:lastRenderedPageBreak/>
        <w:t>Расчет налога на имущество физических лиц произведен исходя из  оценки налоговой базы в виде кадастровой стоимости строений, помещений и сооружений, по которым предъявлен налог к уплате, с учетом вычетов в соответствии с данными статистической налоговой отчетности по форме 5-МН, расчетной ставки налога, изменений налога в связи с пересмотром кадастровой стоимости объектов недвижимости по результатам кадастровой оценки 2019 года.</w:t>
      </w:r>
    </w:p>
    <w:p w:rsidR="008909C8" w:rsidRPr="008909C8" w:rsidRDefault="008909C8" w:rsidP="00740CBC">
      <w:pPr>
        <w:pStyle w:val="2c"/>
        <w:spacing w:after="0" w:line="240" w:lineRule="auto"/>
        <w:ind w:left="0" w:right="0"/>
        <w:rPr>
          <w:rFonts w:ascii="Times New Roman" w:hAnsi="Times New Roman"/>
          <w:sz w:val="24"/>
          <w:szCs w:val="24"/>
        </w:rPr>
      </w:pPr>
      <w:r w:rsidRPr="008909C8">
        <w:rPr>
          <w:rFonts w:ascii="Times New Roman" w:hAnsi="Times New Roman"/>
          <w:sz w:val="24"/>
          <w:szCs w:val="24"/>
        </w:rPr>
        <w:t>Прогнозные показатели определены на основании данных главных администраторов дохода бюджета и динамики поступлений.</w:t>
      </w:r>
    </w:p>
    <w:p w:rsidR="00705847" w:rsidRPr="00705847" w:rsidRDefault="00705847" w:rsidP="00740CBC">
      <w:pPr>
        <w:tabs>
          <w:tab w:val="left" w:pos="709"/>
        </w:tabs>
        <w:autoSpaceDE w:val="0"/>
        <w:autoSpaceDN w:val="0"/>
        <w:adjustRightInd w:val="0"/>
        <w:ind w:firstLine="709"/>
        <w:jc w:val="both"/>
        <w:outlineLvl w:val="0"/>
        <w:rPr>
          <w:rFonts w:ascii="Times New Roman" w:hAnsi="Times New Roman"/>
        </w:rPr>
      </w:pPr>
      <w:r w:rsidRPr="00705847">
        <w:rPr>
          <w:rFonts w:ascii="Times New Roman" w:hAnsi="Times New Roman"/>
        </w:rPr>
        <w:t>Прогнозируемая сумма поступлений земельного налога на 2021 год определена в размере 34</w:t>
      </w:r>
      <w:r>
        <w:rPr>
          <w:rFonts w:ascii="Times New Roman" w:hAnsi="Times New Roman"/>
        </w:rPr>
        <w:t> </w:t>
      </w:r>
      <w:r w:rsidRPr="00705847">
        <w:rPr>
          <w:rFonts w:ascii="Times New Roman" w:hAnsi="Times New Roman"/>
        </w:rPr>
        <w:t>685</w:t>
      </w:r>
      <w:r>
        <w:rPr>
          <w:rFonts w:ascii="Times New Roman" w:hAnsi="Times New Roman"/>
        </w:rPr>
        <w:t>,3 тыс.</w:t>
      </w:r>
      <w:r w:rsidRPr="00705847">
        <w:rPr>
          <w:rFonts w:ascii="Times New Roman" w:hAnsi="Times New Roman"/>
        </w:rPr>
        <w:t xml:space="preserve"> руб., в том числе земельного налога с организаций в размере 22</w:t>
      </w:r>
      <w:r>
        <w:rPr>
          <w:rFonts w:ascii="Times New Roman" w:hAnsi="Times New Roman"/>
        </w:rPr>
        <w:t> </w:t>
      </w:r>
      <w:r w:rsidRPr="00705847">
        <w:rPr>
          <w:rFonts w:ascii="Times New Roman" w:hAnsi="Times New Roman"/>
        </w:rPr>
        <w:t>221</w:t>
      </w:r>
      <w:r>
        <w:rPr>
          <w:rFonts w:ascii="Times New Roman" w:hAnsi="Times New Roman"/>
        </w:rPr>
        <w:t>,0 тыс.</w:t>
      </w:r>
      <w:r w:rsidRPr="00705847">
        <w:rPr>
          <w:rFonts w:ascii="Times New Roman" w:hAnsi="Times New Roman"/>
        </w:rPr>
        <w:t xml:space="preserve"> руб. и земельного налога с физических лиц в размере 12</w:t>
      </w:r>
      <w:r>
        <w:rPr>
          <w:rFonts w:ascii="Times New Roman" w:hAnsi="Times New Roman"/>
        </w:rPr>
        <w:t> </w:t>
      </w:r>
      <w:r w:rsidRPr="00705847">
        <w:rPr>
          <w:rFonts w:ascii="Times New Roman" w:hAnsi="Times New Roman"/>
        </w:rPr>
        <w:t>464</w:t>
      </w:r>
      <w:r>
        <w:rPr>
          <w:rFonts w:ascii="Times New Roman" w:hAnsi="Times New Roman"/>
        </w:rPr>
        <w:t>,3 тыс.</w:t>
      </w:r>
      <w:r w:rsidRPr="00705847">
        <w:rPr>
          <w:rFonts w:ascii="Times New Roman" w:hAnsi="Times New Roman"/>
        </w:rPr>
        <w:t xml:space="preserve"> руб.; на плановый период 2022 год – 35</w:t>
      </w:r>
      <w:r>
        <w:rPr>
          <w:rFonts w:ascii="Times New Roman" w:hAnsi="Times New Roman"/>
        </w:rPr>
        <w:t> </w:t>
      </w:r>
      <w:r w:rsidRPr="00705847">
        <w:rPr>
          <w:rFonts w:ascii="Times New Roman" w:hAnsi="Times New Roman"/>
        </w:rPr>
        <w:t>333</w:t>
      </w:r>
      <w:r>
        <w:rPr>
          <w:rFonts w:ascii="Times New Roman" w:hAnsi="Times New Roman"/>
        </w:rPr>
        <w:t>,2 тыс.</w:t>
      </w:r>
      <w:r w:rsidRPr="00705847">
        <w:rPr>
          <w:rFonts w:ascii="Times New Roman" w:hAnsi="Times New Roman"/>
        </w:rPr>
        <w:t xml:space="preserve"> руб., в том числе земельного налога с организаций в размере 22</w:t>
      </w:r>
      <w:r>
        <w:rPr>
          <w:rFonts w:ascii="Times New Roman" w:hAnsi="Times New Roman"/>
        </w:rPr>
        <w:t> </w:t>
      </w:r>
      <w:r w:rsidRPr="00705847">
        <w:rPr>
          <w:rFonts w:ascii="Times New Roman" w:hAnsi="Times New Roman"/>
        </w:rPr>
        <w:t>221</w:t>
      </w:r>
      <w:r>
        <w:rPr>
          <w:rFonts w:ascii="Times New Roman" w:hAnsi="Times New Roman"/>
        </w:rPr>
        <w:t>,0 тыс.</w:t>
      </w:r>
      <w:r w:rsidRPr="00705847">
        <w:rPr>
          <w:rFonts w:ascii="Times New Roman" w:hAnsi="Times New Roman"/>
        </w:rPr>
        <w:t xml:space="preserve"> руб. и земельного налога с физических лиц в размере 13</w:t>
      </w:r>
      <w:r>
        <w:rPr>
          <w:rFonts w:ascii="Times New Roman" w:hAnsi="Times New Roman"/>
        </w:rPr>
        <w:t> </w:t>
      </w:r>
      <w:r w:rsidRPr="00705847">
        <w:rPr>
          <w:rFonts w:ascii="Times New Roman" w:hAnsi="Times New Roman"/>
        </w:rPr>
        <w:t>112</w:t>
      </w:r>
      <w:r>
        <w:rPr>
          <w:rFonts w:ascii="Times New Roman" w:hAnsi="Times New Roman"/>
        </w:rPr>
        <w:t>,2 тыс.</w:t>
      </w:r>
      <w:r w:rsidRPr="00705847">
        <w:rPr>
          <w:rFonts w:ascii="Times New Roman" w:hAnsi="Times New Roman"/>
        </w:rPr>
        <w:t xml:space="preserve"> руб.; 2023 год – 35</w:t>
      </w:r>
      <w:r>
        <w:rPr>
          <w:rFonts w:ascii="Times New Roman" w:hAnsi="Times New Roman"/>
        </w:rPr>
        <w:t> </w:t>
      </w:r>
      <w:r w:rsidRPr="00705847">
        <w:rPr>
          <w:rFonts w:ascii="Times New Roman" w:hAnsi="Times New Roman"/>
        </w:rPr>
        <w:t>474</w:t>
      </w:r>
      <w:r>
        <w:rPr>
          <w:rFonts w:ascii="Times New Roman" w:hAnsi="Times New Roman"/>
        </w:rPr>
        <w:t>,0 тыс.</w:t>
      </w:r>
      <w:r w:rsidRPr="00705847">
        <w:rPr>
          <w:rFonts w:ascii="Times New Roman" w:hAnsi="Times New Roman"/>
        </w:rPr>
        <w:t xml:space="preserve"> руб. в том числе земельного налога с организаций в размере 22</w:t>
      </w:r>
      <w:r>
        <w:rPr>
          <w:rFonts w:ascii="Times New Roman" w:hAnsi="Times New Roman"/>
        </w:rPr>
        <w:t> </w:t>
      </w:r>
      <w:r w:rsidRPr="00705847">
        <w:rPr>
          <w:rFonts w:ascii="Times New Roman" w:hAnsi="Times New Roman"/>
        </w:rPr>
        <w:t>221</w:t>
      </w:r>
      <w:r>
        <w:rPr>
          <w:rFonts w:ascii="Times New Roman" w:hAnsi="Times New Roman"/>
        </w:rPr>
        <w:t>,0 тыс.</w:t>
      </w:r>
      <w:r w:rsidRPr="00705847">
        <w:rPr>
          <w:rFonts w:ascii="Times New Roman" w:hAnsi="Times New Roman"/>
        </w:rPr>
        <w:t xml:space="preserve"> руб. и земельного налога с физических лиц в размере 13</w:t>
      </w:r>
      <w:r>
        <w:rPr>
          <w:rFonts w:ascii="Times New Roman" w:hAnsi="Times New Roman"/>
        </w:rPr>
        <w:t> </w:t>
      </w:r>
      <w:r w:rsidRPr="00705847">
        <w:rPr>
          <w:rFonts w:ascii="Times New Roman" w:hAnsi="Times New Roman"/>
        </w:rPr>
        <w:t>253</w:t>
      </w:r>
      <w:r>
        <w:rPr>
          <w:rFonts w:ascii="Times New Roman" w:hAnsi="Times New Roman"/>
        </w:rPr>
        <w:t>,0 тыс.</w:t>
      </w:r>
      <w:r w:rsidRPr="00705847">
        <w:rPr>
          <w:rFonts w:ascii="Times New Roman" w:hAnsi="Times New Roman"/>
        </w:rPr>
        <w:t xml:space="preserve"> руб.</w:t>
      </w:r>
    </w:p>
    <w:p w:rsidR="00705847" w:rsidRPr="00705847" w:rsidRDefault="00705847" w:rsidP="00740CBC">
      <w:pPr>
        <w:pStyle w:val="2c"/>
        <w:spacing w:after="0" w:line="240" w:lineRule="auto"/>
        <w:ind w:left="0" w:right="0"/>
        <w:rPr>
          <w:rFonts w:ascii="Times New Roman" w:hAnsi="Times New Roman"/>
          <w:sz w:val="24"/>
          <w:szCs w:val="24"/>
        </w:rPr>
      </w:pPr>
      <w:r w:rsidRPr="00705847">
        <w:rPr>
          <w:rFonts w:ascii="Times New Roman" w:hAnsi="Times New Roman"/>
          <w:sz w:val="24"/>
          <w:szCs w:val="24"/>
        </w:rPr>
        <w:t>Прогнозные показатели определены на основании данных главных администраторов дохода бюджета и динамики поступлений.</w:t>
      </w:r>
    </w:p>
    <w:p w:rsidR="00705847" w:rsidRPr="00705847" w:rsidRDefault="00705847" w:rsidP="00740CBC">
      <w:pPr>
        <w:pStyle w:val="aff0"/>
        <w:spacing w:after="0"/>
        <w:ind w:left="0" w:firstLine="709"/>
        <w:jc w:val="both"/>
      </w:pPr>
      <w:r w:rsidRPr="00705847">
        <w:t>Прогнозные показатели поступлений государственной пошлины определены к поступлениям в бюджет городского округа Лотошино Московской области в 2021 году в объеме 2</w:t>
      </w:r>
      <w:r>
        <w:t> </w:t>
      </w:r>
      <w:r w:rsidRPr="00705847">
        <w:t>525</w:t>
      </w:r>
      <w:r>
        <w:t>,0 тыс.</w:t>
      </w:r>
      <w:r w:rsidRPr="00705847">
        <w:t> руб., в 2022 году - 2</w:t>
      </w:r>
      <w:r>
        <w:t> </w:t>
      </w:r>
      <w:r w:rsidRPr="00705847">
        <w:t>626</w:t>
      </w:r>
      <w:r>
        <w:t>,0 тыс.</w:t>
      </w:r>
      <w:r w:rsidRPr="00705847">
        <w:t xml:space="preserve"> руб., в 2023 году - </w:t>
      </w:r>
      <w:r>
        <w:t xml:space="preserve"> </w:t>
      </w:r>
      <w:r w:rsidRPr="00705847">
        <w:t>2</w:t>
      </w:r>
      <w:r>
        <w:t> </w:t>
      </w:r>
      <w:r w:rsidRPr="00705847">
        <w:t>731</w:t>
      </w:r>
      <w:r>
        <w:t>,0 тыс.</w:t>
      </w:r>
      <w:r w:rsidRPr="00705847">
        <w:t> руб.</w:t>
      </w:r>
    </w:p>
    <w:p w:rsidR="00705847" w:rsidRPr="00705847" w:rsidRDefault="00705847" w:rsidP="00740CBC">
      <w:pPr>
        <w:pStyle w:val="aff0"/>
        <w:spacing w:after="0"/>
        <w:ind w:left="0" w:firstLine="709"/>
        <w:jc w:val="both"/>
      </w:pPr>
      <w:r w:rsidRPr="00705847">
        <w:t>Прогнозные показатели по государственной пошлине по делам, рассматриваемым в судах общей юрисдикции, мировыми судьями (за исключением  Верховного Суда РФ) и государственной пошлине за выдачу разрешения на установку рекламной конструкции, зачисляемой в бюджет городского округа Лотошино Московской области в соответствии с бюджетным законодательством, определены по данным главных администраторов и из динамики поступлений.</w:t>
      </w:r>
    </w:p>
    <w:p w:rsidR="007956DB" w:rsidRPr="00BE243E" w:rsidRDefault="007956DB" w:rsidP="00740CBC">
      <w:pPr>
        <w:pStyle w:val="2a"/>
        <w:spacing w:after="0" w:line="240" w:lineRule="auto"/>
        <w:ind w:left="0" w:firstLine="709"/>
        <w:jc w:val="both"/>
        <w:rPr>
          <w:color w:val="FF0000"/>
        </w:rPr>
      </w:pPr>
    </w:p>
    <w:p w:rsidR="00EF7501" w:rsidRPr="00B65E41" w:rsidRDefault="00EF7501" w:rsidP="00740CBC">
      <w:pPr>
        <w:pStyle w:val="2a"/>
        <w:spacing w:after="0" w:line="240" w:lineRule="auto"/>
        <w:ind w:left="0" w:firstLine="709"/>
        <w:jc w:val="both"/>
      </w:pPr>
      <w:r w:rsidRPr="00B65E41">
        <w:t xml:space="preserve">В структуре </w:t>
      </w:r>
      <w:r w:rsidRPr="00B65E41">
        <w:rPr>
          <w:b/>
        </w:rPr>
        <w:t>неналоговых доходов бюджета городского округа Лотошино</w:t>
      </w:r>
      <w:r w:rsidRPr="00B65E41">
        <w:t xml:space="preserve"> на 202</w:t>
      </w:r>
      <w:r w:rsidR="00B65E41" w:rsidRPr="00B65E41">
        <w:t>1</w:t>
      </w:r>
      <w:r w:rsidRPr="00B65E41">
        <w:t xml:space="preserve"> год  наибольший удельный вес занимают доходы </w:t>
      </w:r>
      <w:r w:rsidR="00B65E41" w:rsidRPr="00B65E41">
        <w:rPr>
          <w:iCs/>
        </w:rPr>
        <w:t xml:space="preserve">от использования имущества, находящегося в государственной и муниципальной собственности – 17 840,0 тыс. рублей или  43,4% </w:t>
      </w:r>
      <w:r w:rsidR="00B65E41" w:rsidRPr="00B65E41">
        <w:t>общего объема неналоговых доходов</w:t>
      </w:r>
      <w:r w:rsidR="00B65E41" w:rsidRPr="00B65E41">
        <w:rPr>
          <w:iCs/>
        </w:rPr>
        <w:t xml:space="preserve">, </w:t>
      </w:r>
      <w:r w:rsidRPr="00B65E41">
        <w:t xml:space="preserve">от продажи материальных и нематериальных ресурсов, на которые приходится </w:t>
      </w:r>
      <w:r w:rsidR="00B65E41" w:rsidRPr="00B65E41">
        <w:t>28,6</w:t>
      </w:r>
      <w:r w:rsidRPr="00B65E41">
        <w:t xml:space="preserve">% общего объема неналоговых доходов или </w:t>
      </w:r>
      <w:r w:rsidR="00B65E41" w:rsidRPr="00B65E41">
        <w:t>11 746,0</w:t>
      </w:r>
      <w:r w:rsidRPr="00B65E41">
        <w:t xml:space="preserve"> тыс. рублей, </w:t>
      </w:r>
      <w:r w:rsidRPr="00B65E41">
        <w:rPr>
          <w:iCs/>
        </w:rPr>
        <w:t xml:space="preserve"> доходы от оказания платных услуг и компенсации затрат государства – </w:t>
      </w:r>
      <w:r w:rsidR="00B65E41" w:rsidRPr="00B65E41">
        <w:rPr>
          <w:iCs/>
        </w:rPr>
        <w:t>23,7</w:t>
      </w:r>
      <w:r w:rsidRPr="00B65E41">
        <w:rPr>
          <w:iCs/>
        </w:rPr>
        <w:t xml:space="preserve">% или </w:t>
      </w:r>
      <w:r w:rsidR="00B65E41" w:rsidRPr="00B65E41">
        <w:rPr>
          <w:iCs/>
        </w:rPr>
        <w:t>9 718,9</w:t>
      </w:r>
      <w:r w:rsidRPr="00B65E41">
        <w:rPr>
          <w:iCs/>
        </w:rPr>
        <w:t xml:space="preserve"> тыс. рублей.</w:t>
      </w:r>
    </w:p>
    <w:p w:rsidR="00EC7253" w:rsidRPr="003A3EFD" w:rsidRDefault="00EF7501" w:rsidP="00740CBC">
      <w:pPr>
        <w:ind w:firstLine="709"/>
        <w:jc w:val="both"/>
        <w:rPr>
          <w:color w:val="auto"/>
        </w:rPr>
      </w:pPr>
      <w:r w:rsidRPr="003A3EFD">
        <w:rPr>
          <w:rFonts w:ascii="Times New Roman" w:hAnsi="Times New Roman" w:cs="Times New Roman"/>
          <w:iCs/>
          <w:color w:val="auto"/>
        </w:rPr>
        <w:t>Удельный вес неналоговых доходов в доходах бюджета городского округа в 202</w:t>
      </w:r>
      <w:r w:rsidR="00B2322E" w:rsidRPr="003A3EFD">
        <w:rPr>
          <w:rFonts w:ascii="Times New Roman" w:hAnsi="Times New Roman" w:cs="Times New Roman"/>
          <w:iCs/>
          <w:color w:val="auto"/>
        </w:rPr>
        <w:t>1</w:t>
      </w:r>
      <w:r w:rsidRPr="003A3EFD">
        <w:rPr>
          <w:rFonts w:ascii="Times New Roman" w:hAnsi="Times New Roman" w:cs="Times New Roman"/>
          <w:iCs/>
          <w:color w:val="auto"/>
        </w:rPr>
        <w:t xml:space="preserve"> году составляет  – </w:t>
      </w:r>
      <w:r w:rsidR="003A3EFD" w:rsidRPr="003A3EFD">
        <w:rPr>
          <w:rFonts w:ascii="Times New Roman" w:hAnsi="Times New Roman" w:cs="Times New Roman"/>
          <w:iCs/>
          <w:color w:val="auto"/>
        </w:rPr>
        <w:t>3,8</w:t>
      </w:r>
      <w:r w:rsidRPr="003A3EFD">
        <w:rPr>
          <w:rFonts w:ascii="Times New Roman" w:hAnsi="Times New Roman" w:cs="Times New Roman"/>
          <w:iCs/>
          <w:color w:val="auto"/>
        </w:rPr>
        <w:t>%, в 202</w:t>
      </w:r>
      <w:r w:rsidR="00B2322E" w:rsidRPr="003A3EFD">
        <w:rPr>
          <w:rFonts w:ascii="Times New Roman" w:hAnsi="Times New Roman" w:cs="Times New Roman"/>
          <w:iCs/>
          <w:color w:val="auto"/>
        </w:rPr>
        <w:t>2</w:t>
      </w:r>
      <w:r w:rsidRPr="003A3EFD">
        <w:rPr>
          <w:rFonts w:ascii="Times New Roman" w:hAnsi="Times New Roman" w:cs="Times New Roman"/>
          <w:iCs/>
          <w:color w:val="auto"/>
        </w:rPr>
        <w:t xml:space="preserve"> году – </w:t>
      </w:r>
      <w:r w:rsidR="003A3EFD" w:rsidRPr="003A3EFD">
        <w:rPr>
          <w:rFonts w:ascii="Times New Roman" w:hAnsi="Times New Roman" w:cs="Times New Roman"/>
          <w:iCs/>
          <w:color w:val="auto"/>
        </w:rPr>
        <w:t>3,8</w:t>
      </w:r>
      <w:r w:rsidRPr="003A3EFD">
        <w:rPr>
          <w:rFonts w:ascii="Times New Roman" w:hAnsi="Times New Roman" w:cs="Times New Roman"/>
          <w:iCs/>
          <w:color w:val="auto"/>
        </w:rPr>
        <w:t>%, в 202</w:t>
      </w:r>
      <w:r w:rsidR="00B2322E" w:rsidRPr="003A3EFD">
        <w:rPr>
          <w:rFonts w:ascii="Times New Roman" w:hAnsi="Times New Roman" w:cs="Times New Roman"/>
          <w:iCs/>
          <w:color w:val="auto"/>
        </w:rPr>
        <w:t>3</w:t>
      </w:r>
      <w:r w:rsidRPr="003A3EFD">
        <w:rPr>
          <w:rFonts w:ascii="Times New Roman" w:hAnsi="Times New Roman" w:cs="Times New Roman"/>
          <w:iCs/>
          <w:color w:val="auto"/>
        </w:rPr>
        <w:t xml:space="preserve"> году – </w:t>
      </w:r>
      <w:r w:rsidR="003A3EFD" w:rsidRPr="003A3EFD">
        <w:rPr>
          <w:rFonts w:ascii="Times New Roman" w:hAnsi="Times New Roman" w:cs="Times New Roman"/>
          <w:iCs/>
          <w:color w:val="auto"/>
        </w:rPr>
        <w:t>2,4</w:t>
      </w:r>
      <w:r w:rsidRPr="003A3EFD">
        <w:rPr>
          <w:rFonts w:ascii="Times New Roman" w:hAnsi="Times New Roman" w:cs="Times New Roman"/>
          <w:iCs/>
          <w:color w:val="auto"/>
        </w:rPr>
        <w:t>%.</w:t>
      </w:r>
    </w:p>
    <w:tbl>
      <w:tblPr>
        <w:tblpPr w:leftFromText="180" w:rightFromText="180" w:vertAnchor="text" w:horzAnchor="margin" w:tblpXSpec="center" w:tblpY="27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1417"/>
        <w:gridCol w:w="1276"/>
        <w:gridCol w:w="992"/>
        <w:gridCol w:w="993"/>
        <w:gridCol w:w="1026"/>
      </w:tblGrid>
      <w:tr w:rsidR="00EF7501" w:rsidRPr="00BE243E" w:rsidTr="00746B81">
        <w:trPr>
          <w:trHeight w:val="441"/>
        </w:trPr>
        <w:tc>
          <w:tcPr>
            <w:tcW w:w="3794" w:type="dxa"/>
          </w:tcPr>
          <w:p w:rsidR="00EF7501" w:rsidRPr="003A3EFD" w:rsidRDefault="00EF7501" w:rsidP="00EF7501">
            <w:pPr>
              <w:jc w:val="center"/>
              <w:rPr>
                <w:rFonts w:ascii="Times New Roman" w:hAnsi="Times New Roman" w:cs="Times New Roman"/>
                <w:iCs/>
                <w:color w:val="auto"/>
                <w:sz w:val="20"/>
                <w:szCs w:val="20"/>
              </w:rPr>
            </w:pPr>
          </w:p>
        </w:tc>
        <w:tc>
          <w:tcPr>
            <w:tcW w:w="1417" w:type="dxa"/>
          </w:tcPr>
          <w:p w:rsidR="00EF7501" w:rsidRPr="003A3EFD" w:rsidRDefault="00B2322E" w:rsidP="00EF7501">
            <w:pPr>
              <w:jc w:val="center"/>
              <w:rPr>
                <w:rFonts w:ascii="Times New Roman" w:hAnsi="Times New Roman" w:cs="Times New Roman"/>
                <w:iCs/>
                <w:color w:val="auto"/>
                <w:sz w:val="20"/>
                <w:szCs w:val="20"/>
              </w:rPr>
            </w:pPr>
            <w:r w:rsidRPr="003A3EFD">
              <w:rPr>
                <w:rFonts w:ascii="Times New Roman" w:hAnsi="Times New Roman" w:cs="Times New Roman"/>
                <w:iCs/>
                <w:color w:val="auto"/>
                <w:sz w:val="20"/>
                <w:szCs w:val="20"/>
              </w:rPr>
              <w:t>Фактическое поступление за 2019</w:t>
            </w:r>
            <w:r w:rsidR="00EF7501" w:rsidRPr="003A3EFD">
              <w:rPr>
                <w:rFonts w:ascii="Times New Roman" w:hAnsi="Times New Roman" w:cs="Times New Roman"/>
                <w:iCs/>
                <w:color w:val="auto"/>
                <w:sz w:val="20"/>
                <w:szCs w:val="20"/>
              </w:rPr>
              <w:t xml:space="preserve"> год</w:t>
            </w:r>
          </w:p>
        </w:tc>
        <w:tc>
          <w:tcPr>
            <w:tcW w:w="1276" w:type="dxa"/>
          </w:tcPr>
          <w:p w:rsidR="00EF7501" w:rsidRPr="003A3EFD" w:rsidRDefault="00EF7501" w:rsidP="00B2322E">
            <w:pPr>
              <w:jc w:val="center"/>
              <w:rPr>
                <w:rFonts w:ascii="Times New Roman" w:hAnsi="Times New Roman" w:cs="Times New Roman"/>
                <w:iCs/>
                <w:color w:val="auto"/>
                <w:sz w:val="20"/>
                <w:szCs w:val="20"/>
              </w:rPr>
            </w:pPr>
            <w:r w:rsidRPr="003A3EFD">
              <w:rPr>
                <w:rFonts w:ascii="Times New Roman" w:hAnsi="Times New Roman" w:cs="Times New Roman"/>
                <w:iCs/>
                <w:color w:val="auto"/>
                <w:sz w:val="20"/>
                <w:szCs w:val="20"/>
              </w:rPr>
              <w:t>Ожидаемое исполнение за 20</w:t>
            </w:r>
            <w:r w:rsidR="00B2322E" w:rsidRPr="003A3EFD">
              <w:rPr>
                <w:rFonts w:ascii="Times New Roman" w:hAnsi="Times New Roman" w:cs="Times New Roman"/>
                <w:iCs/>
                <w:color w:val="auto"/>
                <w:sz w:val="20"/>
                <w:szCs w:val="20"/>
              </w:rPr>
              <w:t>20</w:t>
            </w:r>
            <w:r w:rsidRPr="003A3EFD">
              <w:rPr>
                <w:rFonts w:ascii="Times New Roman" w:hAnsi="Times New Roman" w:cs="Times New Roman"/>
                <w:iCs/>
                <w:color w:val="auto"/>
                <w:sz w:val="20"/>
                <w:szCs w:val="20"/>
              </w:rPr>
              <w:t xml:space="preserve"> год</w:t>
            </w:r>
          </w:p>
        </w:tc>
        <w:tc>
          <w:tcPr>
            <w:tcW w:w="992" w:type="dxa"/>
          </w:tcPr>
          <w:p w:rsidR="00EF7501" w:rsidRPr="003A3EFD" w:rsidRDefault="00B2322E" w:rsidP="00EF7501">
            <w:pPr>
              <w:jc w:val="center"/>
              <w:rPr>
                <w:rFonts w:ascii="Times New Roman" w:hAnsi="Times New Roman" w:cs="Times New Roman"/>
                <w:iCs/>
                <w:color w:val="auto"/>
                <w:sz w:val="20"/>
                <w:szCs w:val="20"/>
              </w:rPr>
            </w:pPr>
            <w:r w:rsidRPr="003A3EFD">
              <w:rPr>
                <w:rFonts w:ascii="Times New Roman" w:hAnsi="Times New Roman" w:cs="Times New Roman"/>
                <w:iCs/>
                <w:color w:val="auto"/>
                <w:sz w:val="20"/>
                <w:szCs w:val="20"/>
              </w:rPr>
              <w:t>2021</w:t>
            </w:r>
            <w:r w:rsidR="00EF7501" w:rsidRPr="003A3EFD">
              <w:rPr>
                <w:rFonts w:ascii="Times New Roman" w:hAnsi="Times New Roman" w:cs="Times New Roman"/>
                <w:iCs/>
                <w:color w:val="auto"/>
                <w:sz w:val="20"/>
                <w:szCs w:val="20"/>
              </w:rPr>
              <w:t xml:space="preserve"> год</w:t>
            </w:r>
          </w:p>
        </w:tc>
        <w:tc>
          <w:tcPr>
            <w:tcW w:w="993" w:type="dxa"/>
          </w:tcPr>
          <w:p w:rsidR="00EF7501" w:rsidRPr="003A3EFD" w:rsidRDefault="00EF7501" w:rsidP="00B2322E">
            <w:pPr>
              <w:jc w:val="center"/>
              <w:rPr>
                <w:rFonts w:ascii="Times New Roman" w:hAnsi="Times New Roman" w:cs="Times New Roman"/>
                <w:iCs/>
                <w:color w:val="auto"/>
                <w:sz w:val="20"/>
                <w:szCs w:val="20"/>
              </w:rPr>
            </w:pPr>
            <w:r w:rsidRPr="003A3EFD">
              <w:rPr>
                <w:rFonts w:ascii="Times New Roman" w:hAnsi="Times New Roman" w:cs="Times New Roman"/>
                <w:iCs/>
                <w:color w:val="auto"/>
                <w:sz w:val="20"/>
                <w:szCs w:val="20"/>
              </w:rPr>
              <w:t>202</w:t>
            </w:r>
            <w:r w:rsidR="00B2322E" w:rsidRPr="003A3EFD">
              <w:rPr>
                <w:rFonts w:ascii="Times New Roman" w:hAnsi="Times New Roman" w:cs="Times New Roman"/>
                <w:iCs/>
                <w:color w:val="auto"/>
                <w:sz w:val="20"/>
                <w:szCs w:val="20"/>
              </w:rPr>
              <w:t>2</w:t>
            </w:r>
            <w:r w:rsidRPr="003A3EFD">
              <w:rPr>
                <w:rFonts w:ascii="Times New Roman" w:hAnsi="Times New Roman" w:cs="Times New Roman"/>
                <w:iCs/>
                <w:color w:val="auto"/>
                <w:sz w:val="20"/>
                <w:szCs w:val="20"/>
              </w:rPr>
              <w:t xml:space="preserve"> год</w:t>
            </w:r>
          </w:p>
        </w:tc>
        <w:tc>
          <w:tcPr>
            <w:tcW w:w="1026" w:type="dxa"/>
          </w:tcPr>
          <w:p w:rsidR="00EF7501" w:rsidRPr="003A3EFD" w:rsidRDefault="00EF7501" w:rsidP="00B2322E">
            <w:pPr>
              <w:jc w:val="center"/>
              <w:rPr>
                <w:rFonts w:ascii="Times New Roman" w:hAnsi="Times New Roman" w:cs="Times New Roman"/>
                <w:iCs/>
                <w:color w:val="auto"/>
                <w:sz w:val="20"/>
                <w:szCs w:val="20"/>
              </w:rPr>
            </w:pPr>
            <w:r w:rsidRPr="003A3EFD">
              <w:rPr>
                <w:rFonts w:ascii="Times New Roman" w:hAnsi="Times New Roman" w:cs="Times New Roman"/>
                <w:iCs/>
                <w:color w:val="auto"/>
                <w:sz w:val="20"/>
                <w:szCs w:val="20"/>
              </w:rPr>
              <w:t>202</w:t>
            </w:r>
            <w:r w:rsidR="00B2322E" w:rsidRPr="003A3EFD">
              <w:rPr>
                <w:rFonts w:ascii="Times New Roman" w:hAnsi="Times New Roman" w:cs="Times New Roman"/>
                <w:iCs/>
                <w:color w:val="auto"/>
                <w:sz w:val="20"/>
                <w:szCs w:val="20"/>
              </w:rPr>
              <w:t>3</w:t>
            </w:r>
            <w:r w:rsidRPr="003A3EFD">
              <w:rPr>
                <w:rFonts w:ascii="Times New Roman" w:hAnsi="Times New Roman" w:cs="Times New Roman"/>
                <w:iCs/>
                <w:color w:val="auto"/>
                <w:sz w:val="20"/>
                <w:szCs w:val="20"/>
              </w:rPr>
              <w:t xml:space="preserve"> год</w:t>
            </w:r>
          </w:p>
        </w:tc>
      </w:tr>
      <w:tr w:rsidR="00EF7501" w:rsidRPr="00BE243E" w:rsidTr="00746B81">
        <w:trPr>
          <w:trHeight w:val="217"/>
        </w:trPr>
        <w:tc>
          <w:tcPr>
            <w:tcW w:w="3794" w:type="dxa"/>
          </w:tcPr>
          <w:p w:rsidR="00EF7501" w:rsidRPr="003A3EFD" w:rsidRDefault="00EF7501" w:rsidP="00EF7501">
            <w:pPr>
              <w:jc w:val="both"/>
              <w:rPr>
                <w:rFonts w:ascii="Times New Roman" w:hAnsi="Times New Roman" w:cs="Times New Roman"/>
                <w:b/>
                <w:iCs/>
                <w:color w:val="auto"/>
                <w:sz w:val="20"/>
                <w:szCs w:val="20"/>
              </w:rPr>
            </w:pPr>
            <w:r w:rsidRPr="003A3EFD">
              <w:rPr>
                <w:rFonts w:ascii="Times New Roman" w:hAnsi="Times New Roman" w:cs="Times New Roman"/>
                <w:b/>
                <w:iCs/>
                <w:color w:val="auto"/>
                <w:sz w:val="20"/>
                <w:szCs w:val="20"/>
              </w:rPr>
              <w:t>Неналоговые доходы всего, в том числе</w:t>
            </w:r>
          </w:p>
        </w:tc>
        <w:tc>
          <w:tcPr>
            <w:tcW w:w="1417" w:type="dxa"/>
          </w:tcPr>
          <w:p w:rsidR="00EF7501" w:rsidRPr="003A3EFD" w:rsidRDefault="003A3EFD" w:rsidP="00EF7501">
            <w:pPr>
              <w:jc w:val="center"/>
              <w:rPr>
                <w:rFonts w:ascii="Times New Roman" w:hAnsi="Times New Roman" w:cs="Times New Roman"/>
                <w:b/>
                <w:iCs/>
                <w:color w:val="auto"/>
                <w:sz w:val="20"/>
                <w:szCs w:val="20"/>
              </w:rPr>
            </w:pPr>
            <w:r w:rsidRPr="003A3EFD">
              <w:rPr>
                <w:rFonts w:ascii="Times New Roman" w:hAnsi="Times New Roman" w:cs="Times New Roman"/>
                <w:b/>
                <w:iCs/>
                <w:color w:val="auto"/>
                <w:sz w:val="20"/>
                <w:szCs w:val="20"/>
              </w:rPr>
              <w:t>58 920,1</w:t>
            </w:r>
          </w:p>
        </w:tc>
        <w:tc>
          <w:tcPr>
            <w:tcW w:w="1276" w:type="dxa"/>
          </w:tcPr>
          <w:p w:rsidR="00EF7501" w:rsidRPr="003A3EFD" w:rsidRDefault="003A3EFD" w:rsidP="00EF7501">
            <w:pPr>
              <w:jc w:val="center"/>
              <w:rPr>
                <w:rFonts w:ascii="Times New Roman" w:hAnsi="Times New Roman" w:cs="Times New Roman"/>
                <w:b/>
                <w:iCs/>
                <w:color w:val="auto"/>
                <w:sz w:val="20"/>
                <w:szCs w:val="20"/>
              </w:rPr>
            </w:pPr>
            <w:r w:rsidRPr="003A3EFD">
              <w:rPr>
                <w:rFonts w:ascii="Times New Roman" w:hAnsi="Times New Roman" w:cs="Times New Roman"/>
                <w:b/>
                <w:iCs/>
                <w:color w:val="auto"/>
                <w:sz w:val="20"/>
                <w:szCs w:val="20"/>
              </w:rPr>
              <w:t>43 485,4</w:t>
            </w:r>
          </w:p>
        </w:tc>
        <w:tc>
          <w:tcPr>
            <w:tcW w:w="992" w:type="dxa"/>
          </w:tcPr>
          <w:p w:rsidR="00EF7501" w:rsidRPr="003A3EFD" w:rsidRDefault="003A3EFD" w:rsidP="00EF7501">
            <w:pPr>
              <w:jc w:val="center"/>
              <w:rPr>
                <w:rFonts w:ascii="Times New Roman" w:hAnsi="Times New Roman" w:cs="Times New Roman"/>
                <w:b/>
                <w:iCs/>
                <w:color w:val="auto"/>
                <w:sz w:val="20"/>
                <w:szCs w:val="20"/>
              </w:rPr>
            </w:pPr>
            <w:r w:rsidRPr="003A3EFD">
              <w:rPr>
                <w:rFonts w:ascii="Times New Roman" w:hAnsi="Times New Roman" w:cs="Times New Roman"/>
                <w:b/>
                <w:iCs/>
                <w:color w:val="auto"/>
                <w:sz w:val="20"/>
                <w:szCs w:val="20"/>
              </w:rPr>
              <w:t>41 091,6</w:t>
            </w:r>
          </w:p>
        </w:tc>
        <w:tc>
          <w:tcPr>
            <w:tcW w:w="993" w:type="dxa"/>
          </w:tcPr>
          <w:p w:rsidR="00EF7501" w:rsidRPr="003A3EFD" w:rsidRDefault="003A3EFD" w:rsidP="00EF7501">
            <w:pPr>
              <w:jc w:val="center"/>
              <w:rPr>
                <w:rFonts w:ascii="Times New Roman" w:hAnsi="Times New Roman" w:cs="Times New Roman"/>
                <w:b/>
                <w:iCs/>
                <w:color w:val="auto"/>
                <w:sz w:val="20"/>
                <w:szCs w:val="20"/>
              </w:rPr>
            </w:pPr>
            <w:r w:rsidRPr="003A3EFD">
              <w:rPr>
                <w:rFonts w:ascii="Times New Roman" w:hAnsi="Times New Roman" w:cs="Times New Roman"/>
                <w:b/>
                <w:iCs/>
                <w:color w:val="auto"/>
                <w:sz w:val="20"/>
                <w:szCs w:val="20"/>
              </w:rPr>
              <w:t>40 659,7</w:t>
            </w:r>
          </w:p>
        </w:tc>
        <w:tc>
          <w:tcPr>
            <w:tcW w:w="1026" w:type="dxa"/>
          </w:tcPr>
          <w:p w:rsidR="00EF7501" w:rsidRPr="003A3EFD" w:rsidRDefault="003A3EFD" w:rsidP="00EF7501">
            <w:pPr>
              <w:jc w:val="center"/>
              <w:rPr>
                <w:rFonts w:ascii="Times New Roman" w:hAnsi="Times New Roman" w:cs="Times New Roman"/>
                <w:b/>
                <w:iCs/>
                <w:color w:val="auto"/>
                <w:sz w:val="20"/>
                <w:szCs w:val="20"/>
              </w:rPr>
            </w:pPr>
            <w:r w:rsidRPr="003A3EFD">
              <w:rPr>
                <w:rFonts w:ascii="Times New Roman" w:hAnsi="Times New Roman" w:cs="Times New Roman"/>
                <w:b/>
                <w:iCs/>
                <w:color w:val="auto"/>
                <w:sz w:val="20"/>
                <w:szCs w:val="20"/>
              </w:rPr>
              <w:t>34 617,2</w:t>
            </w:r>
          </w:p>
        </w:tc>
      </w:tr>
      <w:tr w:rsidR="003A3EFD" w:rsidRPr="00BE243E" w:rsidTr="00746B81">
        <w:trPr>
          <w:trHeight w:val="233"/>
        </w:trPr>
        <w:tc>
          <w:tcPr>
            <w:tcW w:w="3794" w:type="dxa"/>
          </w:tcPr>
          <w:p w:rsidR="003A3EFD" w:rsidRPr="003A3EFD" w:rsidRDefault="003A3EFD" w:rsidP="003A3EFD">
            <w:pPr>
              <w:jc w:val="both"/>
              <w:rPr>
                <w:rFonts w:ascii="Times New Roman" w:hAnsi="Times New Roman" w:cs="Times New Roman"/>
                <w:iCs/>
                <w:color w:val="auto"/>
                <w:sz w:val="20"/>
                <w:szCs w:val="20"/>
              </w:rPr>
            </w:pPr>
            <w:r w:rsidRPr="003A3EFD">
              <w:rPr>
                <w:rFonts w:ascii="Times New Roman" w:hAnsi="Times New Roman" w:cs="Times New Roman"/>
                <w:iCs/>
                <w:color w:val="auto"/>
                <w:sz w:val="20"/>
                <w:szCs w:val="20"/>
              </w:rPr>
              <w:t>Доходы от использования имущества, находящегося в государственной и муниципальной собственности</w:t>
            </w:r>
          </w:p>
        </w:tc>
        <w:tc>
          <w:tcPr>
            <w:tcW w:w="1417" w:type="dxa"/>
          </w:tcPr>
          <w:p w:rsidR="003A3EFD" w:rsidRPr="003A3EFD" w:rsidRDefault="003A3EFD" w:rsidP="003A3EFD">
            <w:pPr>
              <w:jc w:val="center"/>
              <w:rPr>
                <w:rFonts w:ascii="Times New Roman" w:hAnsi="Times New Roman" w:cs="Times New Roman"/>
                <w:iCs/>
                <w:color w:val="auto"/>
                <w:sz w:val="20"/>
                <w:szCs w:val="20"/>
              </w:rPr>
            </w:pPr>
            <w:r w:rsidRPr="003A3EFD">
              <w:rPr>
                <w:rFonts w:ascii="Times New Roman" w:hAnsi="Times New Roman" w:cs="Times New Roman"/>
                <w:iCs/>
                <w:color w:val="auto"/>
                <w:sz w:val="20"/>
                <w:szCs w:val="20"/>
              </w:rPr>
              <w:t>18 999,1</w:t>
            </w:r>
          </w:p>
        </w:tc>
        <w:tc>
          <w:tcPr>
            <w:tcW w:w="1276" w:type="dxa"/>
          </w:tcPr>
          <w:p w:rsidR="003A3EFD" w:rsidRPr="003A3EFD" w:rsidRDefault="003A3EFD" w:rsidP="003A3EFD">
            <w:pPr>
              <w:jc w:val="center"/>
              <w:rPr>
                <w:rFonts w:ascii="Times New Roman" w:hAnsi="Times New Roman" w:cs="Times New Roman"/>
                <w:iCs/>
                <w:color w:val="auto"/>
                <w:sz w:val="20"/>
                <w:szCs w:val="20"/>
              </w:rPr>
            </w:pPr>
            <w:r w:rsidRPr="003A3EFD">
              <w:rPr>
                <w:rFonts w:ascii="Times New Roman" w:hAnsi="Times New Roman" w:cs="Times New Roman"/>
                <w:iCs/>
                <w:color w:val="auto"/>
                <w:sz w:val="20"/>
                <w:szCs w:val="20"/>
              </w:rPr>
              <w:t>18 216,7</w:t>
            </w:r>
          </w:p>
        </w:tc>
        <w:tc>
          <w:tcPr>
            <w:tcW w:w="992" w:type="dxa"/>
          </w:tcPr>
          <w:p w:rsidR="003A3EFD" w:rsidRPr="003A3EFD" w:rsidRDefault="003A3EFD" w:rsidP="003A3EFD">
            <w:pPr>
              <w:jc w:val="center"/>
              <w:rPr>
                <w:rFonts w:ascii="Times New Roman" w:hAnsi="Times New Roman" w:cs="Times New Roman"/>
                <w:iCs/>
                <w:color w:val="auto"/>
                <w:sz w:val="20"/>
                <w:szCs w:val="20"/>
              </w:rPr>
            </w:pPr>
            <w:r w:rsidRPr="003A3EFD">
              <w:rPr>
                <w:rFonts w:ascii="Times New Roman" w:hAnsi="Times New Roman" w:cs="Times New Roman"/>
                <w:iCs/>
                <w:color w:val="auto"/>
                <w:sz w:val="20"/>
                <w:szCs w:val="20"/>
              </w:rPr>
              <w:t>17 840,7</w:t>
            </w:r>
          </w:p>
        </w:tc>
        <w:tc>
          <w:tcPr>
            <w:tcW w:w="993" w:type="dxa"/>
          </w:tcPr>
          <w:p w:rsidR="003A3EFD" w:rsidRPr="003A3EFD" w:rsidRDefault="003A3EFD" w:rsidP="003A3EFD">
            <w:pPr>
              <w:jc w:val="center"/>
              <w:rPr>
                <w:rFonts w:ascii="Times New Roman" w:hAnsi="Times New Roman" w:cs="Times New Roman"/>
                <w:iCs/>
                <w:color w:val="auto"/>
                <w:sz w:val="20"/>
                <w:szCs w:val="20"/>
              </w:rPr>
            </w:pPr>
            <w:r w:rsidRPr="003A3EFD">
              <w:rPr>
                <w:rFonts w:ascii="Times New Roman" w:hAnsi="Times New Roman" w:cs="Times New Roman"/>
                <w:iCs/>
                <w:color w:val="auto"/>
                <w:sz w:val="20"/>
                <w:szCs w:val="20"/>
              </w:rPr>
              <w:t>17 580,8</w:t>
            </w:r>
          </w:p>
        </w:tc>
        <w:tc>
          <w:tcPr>
            <w:tcW w:w="1026" w:type="dxa"/>
          </w:tcPr>
          <w:p w:rsidR="003A3EFD" w:rsidRPr="003A3EFD" w:rsidRDefault="003A3EFD" w:rsidP="003A3EFD">
            <w:pPr>
              <w:jc w:val="center"/>
              <w:rPr>
                <w:rFonts w:ascii="Times New Roman" w:hAnsi="Times New Roman" w:cs="Times New Roman"/>
                <w:iCs/>
                <w:color w:val="auto"/>
                <w:sz w:val="20"/>
                <w:szCs w:val="20"/>
              </w:rPr>
            </w:pPr>
            <w:r w:rsidRPr="003A3EFD">
              <w:rPr>
                <w:rFonts w:ascii="Times New Roman" w:hAnsi="Times New Roman" w:cs="Times New Roman"/>
                <w:iCs/>
                <w:color w:val="auto"/>
                <w:sz w:val="20"/>
                <w:szCs w:val="20"/>
              </w:rPr>
              <w:t>17 563,4</w:t>
            </w:r>
          </w:p>
        </w:tc>
      </w:tr>
      <w:tr w:rsidR="00EF7501" w:rsidRPr="00BE243E" w:rsidTr="00746B81">
        <w:trPr>
          <w:trHeight w:val="227"/>
        </w:trPr>
        <w:tc>
          <w:tcPr>
            <w:tcW w:w="3794" w:type="dxa"/>
          </w:tcPr>
          <w:p w:rsidR="00EF7501" w:rsidRPr="003A3EFD" w:rsidRDefault="00EF7501" w:rsidP="00EF7501">
            <w:pPr>
              <w:jc w:val="both"/>
              <w:rPr>
                <w:rFonts w:ascii="Times New Roman" w:hAnsi="Times New Roman" w:cs="Times New Roman"/>
                <w:iCs/>
                <w:color w:val="auto"/>
                <w:sz w:val="20"/>
                <w:szCs w:val="20"/>
              </w:rPr>
            </w:pPr>
            <w:r w:rsidRPr="003A3EFD">
              <w:rPr>
                <w:rFonts w:ascii="Times New Roman" w:hAnsi="Times New Roman" w:cs="Times New Roman"/>
                <w:iCs/>
                <w:color w:val="auto"/>
                <w:sz w:val="20"/>
                <w:szCs w:val="20"/>
              </w:rPr>
              <w:t>Платежи при пользовании природными ресурсами</w:t>
            </w:r>
          </w:p>
        </w:tc>
        <w:tc>
          <w:tcPr>
            <w:tcW w:w="1417" w:type="dxa"/>
          </w:tcPr>
          <w:p w:rsidR="00EF7501" w:rsidRPr="003A3EFD" w:rsidRDefault="003A3EFD" w:rsidP="00EF7501">
            <w:pPr>
              <w:jc w:val="center"/>
              <w:rPr>
                <w:rFonts w:ascii="Times New Roman" w:hAnsi="Times New Roman" w:cs="Times New Roman"/>
                <w:iCs/>
                <w:color w:val="auto"/>
                <w:sz w:val="20"/>
                <w:szCs w:val="20"/>
              </w:rPr>
            </w:pPr>
            <w:r w:rsidRPr="003A3EFD">
              <w:rPr>
                <w:rFonts w:ascii="Times New Roman" w:hAnsi="Times New Roman" w:cs="Times New Roman"/>
                <w:iCs/>
                <w:color w:val="auto"/>
                <w:sz w:val="20"/>
                <w:szCs w:val="20"/>
              </w:rPr>
              <w:t>1 416,4</w:t>
            </w:r>
          </w:p>
        </w:tc>
        <w:tc>
          <w:tcPr>
            <w:tcW w:w="1276" w:type="dxa"/>
          </w:tcPr>
          <w:p w:rsidR="00EF7501" w:rsidRPr="003A3EFD" w:rsidRDefault="003A3EFD" w:rsidP="00EF7501">
            <w:pPr>
              <w:jc w:val="center"/>
              <w:rPr>
                <w:rFonts w:ascii="Times New Roman" w:hAnsi="Times New Roman" w:cs="Times New Roman"/>
                <w:iCs/>
                <w:color w:val="auto"/>
                <w:sz w:val="20"/>
                <w:szCs w:val="20"/>
              </w:rPr>
            </w:pPr>
            <w:r w:rsidRPr="003A3EFD">
              <w:rPr>
                <w:rFonts w:ascii="Times New Roman" w:hAnsi="Times New Roman" w:cs="Times New Roman"/>
                <w:iCs/>
                <w:color w:val="auto"/>
                <w:sz w:val="20"/>
                <w:szCs w:val="20"/>
              </w:rPr>
              <w:t>50,0</w:t>
            </w:r>
          </w:p>
        </w:tc>
        <w:tc>
          <w:tcPr>
            <w:tcW w:w="992" w:type="dxa"/>
          </w:tcPr>
          <w:p w:rsidR="00EF7501" w:rsidRPr="003A3EFD" w:rsidRDefault="003A3EFD" w:rsidP="00EF7501">
            <w:pPr>
              <w:jc w:val="center"/>
              <w:rPr>
                <w:rFonts w:ascii="Times New Roman" w:hAnsi="Times New Roman" w:cs="Times New Roman"/>
                <w:iCs/>
                <w:color w:val="auto"/>
                <w:sz w:val="20"/>
                <w:szCs w:val="20"/>
              </w:rPr>
            </w:pPr>
            <w:r w:rsidRPr="003A3EFD">
              <w:rPr>
                <w:rFonts w:ascii="Times New Roman" w:hAnsi="Times New Roman" w:cs="Times New Roman"/>
                <w:iCs/>
                <w:color w:val="auto"/>
                <w:sz w:val="20"/>
                <w:szCs w:val="20"/>
              </w:rPr>
              <w:t>1 426,0</w:t>
            </w:r>
          </w:p>
        </w:tc>
        <w:tc>
          <w:tcPr>
            <w:tcW w:w="993" w:type="dxa"/>
          </w:tcPr>
          <w:p w:rsidR="00EF7501" w:rsidRPr="003A3EFD" w:rsidRDefault="003A3EFD" w:rsidP="00EF7501">
            <w:pPr>
              <w:jc w:val="center"/>
              <w:rPr>
                <w:rFonts w:ascii="Times New Roman" w:hAnsi="Times New Roman" w:cs="Times New Roman"/>
                <w:iCs/>
                <w:color w:val="auto"/>
                <w:sz w:val="20"/>
                <w:szCs w:val="20"/>
              </w:rPr>
            </w:pPr>
            <w:r w:rsidRPr="003A3EFD">
              <w:rPr>
                <w:rFonts w:ascii="Times New Roman" w:hAnsi="Times New Roman" w:cs="Times New Roman"/>
                <w:iCs/>
                <w:color w:val="auto"/>
                <w:sz w:val="20"/>
                <w:szCs w:val="20"/>
              </w:rPr>
              <w:t>1 426,0</w:t>
            </w:r>
          </w:p>
        </w:tc>
        <w:tc>
          <w:tcPr>
            <w:tcW w:w="1026" w:type="dxa"/>
          </w:tcPr>
          <w:p w:rsidR="00EF7501" w:rsidRPr="003A3EFD" w:rsidRDefault="003A3EFD" w:rsidP="00EF7501">
            <w:pPr>
              <w:jc w:val="center"/>
              <w:rPr>
                <w:rFonts w:ascii="Times New Roman" w:hAnsi="Times New Roman" w:cs="Times New Roman"/>
                <w:iCs/>
                <w:color w:val="auto"/>
                <w:sz w:val="20"/>
                <w:szCs w:val="20"/>
              </w:rPr>
            </w:pPr>
            <w:r w:rsidRPr="003A3EFD">
              <w:rPr>
                <w:rFonts w:ascii="Times New Roman" w:hAnsi="Times New Roman" w:cs="Times New Roman"/>
                <w:iCs/>
                <w:color w:val="auto"/>
                <w:sz w:val="20"/>
                <w:szCs w:val="20"/>
              </w:rPr>
              <w:t>1 426,0</w:t>
            </w:r>
          </w:p>
        </w:tc>
      </w:tr>
      <w:tr w:rsidR="00EF7501" w:rsidRPr="00BE243E" w:rsidTr="00746B81">
        <w:trPr>
          <w:trHeight w:val="227"/>
        </w:trPr>
        <w:tc>
          <w:tcPr>
            <w:tcW w:w="3794" w:type="dxa"/>
          </w:tcPr>
          <w:p w:rsidR="00EF7501" w:rsidRPr="003A3EFD" w:rsidRDefault="00EF7501" w:rsidP="00EF7501">
            <w:pPr>
              <w:jc w:val="both"/>
              <w:rPr>
                <w:rFonts w:ascii="Times New Roman" w:hAnsi="Times New Roman" w:cs="Times New Roman"/>
                <w:iCs/>
                <w:color w:val="auto"/>
                <w:sz w:val="20"/>
                <w:szCs w:val="20"/>
              </w:rPr>
            </w:pPr>
            <w:r w:rsidRPr="003A3EFD">
              <w:rPr>
                <w:rFonts w:ascii="Times New Roman" w:hAnsi="Times New Roman" w:cs="Times New Roman"/>
                <w:iCs/>
                <w:color w:val="auto"/>
                <w:sz w:val="20"/>
                <w:szCs w:val="20"/>
              </w:rPr>
              <w:t>Доходы от оказания платных услуг и компенсации затрат государства</w:t>
            </w:r>
          </w:p>
        </w:tc>
        <w:tc>
          <w:tcPr>
            <w:tcW w:w="1417" w:type="dxa"/>
          </w:tcPr>
          <w:p w:rsidR="00EF7501" w:rsidRPr="003A3EFD" w:rsidRDefault="003A3EFD" w:rsidP="00EF7501">
            <w:pPr>
              <w:jc w:val="center"/>
              <w:rPr>
                <w:rFonts w:ascii="Times New Roman" w:hAnsi="Times New Roman" w:cs="Times New Roman"/>
                <w:iCs/>
                <w:color w:val="auto"/>
                <w:sz w:val="20"/>
                <w:szCs w:val="20"/>
              </w:rPr>
            </w:pPr>
            <w:r w:rsidRPr="003A3EFD">
              <w:rPr>
                <w:rFonts w:ascii="Times New Roman" w:hAnsi="Times New Roman" w:cs="Times New Roman"/>
                <w:iCs/>
                <w:color w:val="auto"/>
                <w:sz w:val="20"/>
                <w:szCs w:val="20"/>
              </w:rPr>
              <w:t>18 592,1</w:t>
            </w:r>
          </w:p>
        </w:tc>
        <w:tc>
          <w:tcPr>
            <w:tcW w:w="1276" w:type="dxa"/>
          </w:tcPr>
          <w:p w:rsidR="00EF7501" w:rsidRPr="003A3EFD" w:rsidRDefault="003A3EFD" w:rsidP="00EF7501">
            <w:pPr>
              <w:jc w:val="center"/>
              <w:rPr>
                <w:rFonts w:ascii="Times New Roman" w:hAnsi="Times New Roman" w:cs="Times New Roman"/>
                <w:iCs/>
                <w:color w:val="auto"/>
                <w:sz w:val="20"/>
                <w:szCs w:val="20"/>
              </w:rPr>
            </w:pPr>
            <w:r w:rsidRPr="003A3EFD">
              <w:rPr>
                <w:rFonts w:ascii="Times New Roman" w:hAnsi="Times New Roman" w:cs="Times New Roman"/>
                <w:iCs/>
                <w:color w:val="auto"/>
                <w:sz w:val="20"/>
                <w:szCs w:val="20"/>
              </w:rPr>
              <w:t>9 569,9</w:t>
            </w:r>
          </w:p>
        </w:tc>
        <w:tc>
          <w:tcPr>
            <w:tcW w:w="992" w:type="dxa"/>
          </w:tcPr>
          <w:p w:rsidR="00EF7501" w:rsidRPr="003A3EFD" w:rsidRDefault="003A3EFD" w:rsidP="00EF7501">
            <w:pPr>
              <w:jc w:val="center"/>
              <w:rPr>
                <w:rFonts w:ascii="Times New Roman" w:hAnsi="Times New Roman" w:cs="Times New Roman"/>
                <w:iCs/>
                <w:color w:val="auto"/>
                <w:sz w:val="20"/>
                <w:szCs w:val="20"/>
              </w:rPr>
            </w:pPr>
            <w:r w:rsidRPr="003A3EFD">
              <w:rPr>
                <w:rFonts w:ascii="Times New Roman" w:hAnsi="Times New Roman" w:cs="Times New Roman"/>
                <w:iCs/>
                <w:color w:val="auto"/>
                <w:sz w:val="20"/>
                <w:szCs w:val="20"/>
              </w:rPr>
              <w:t>9 718,9</w:t>
            </w:r>
          </w:p>
        </w:tc>
        <w:tc>
          <w:tcPr>
            <w:tcW w:w="993" w:type="dxa"/>
          </w:tcPr>
          <w:p w:rsidR="00EF7501" w:rsidRPr="003A3EFD" w:rsidRDefault="003A3EFD" w:rsidP="00EF7501">
            <w:pPr>
              <w:jc w:val="center"/>
              <w:rPr>
                <w:rFonts w:ascii="Times New Roman" w:hAnsi="Times New Roman" w:cs="Times New Roman"/>
                <w:iCs/>
                <w:color w:val="auto"/>
                <w:sz w:val="20"/>
                <w:szCs w:val="20"/>
              </w:rPr>
            </w:pPr>
            <w:r w:rsidRPr="003A3EFD">
              <w:rPr>
                <w:rFonts w:ascii="Times New Roman" w:hAnsi="Times New Roman" w:cs="Times New Roman"/>
                <w:iCs/>
                <w:color w:val="auto"/>
                <w:sz w:val="20"/>
                <w:szCs w:val="20"/>
              </w:rPr>
              <w:t>15 312,3</w:t>
            </w:r>
          </w:p>
        </w:tc>
        <w:tc>
          <w:tcPr>
            <w:tcW w:w="1026" w:type="dxa"/>
          </w:tcPr>
          <w:p w:rsidR="00EF7501" w:rsidRPr="003A3EFD" w:rsidRDefault="003A3EFD" w:rsidP="00EF7501">
            <w:pPr>
              <w:jc w:val="center"/>
              <w:rPr>
                <w:rFonts w:ascii="Times New Roman" w:hAnsi="Times New Roman" w:cs="Times New Roman"/>
                <w:iCs/>
                <w:color w:val="auto"/>
                <w:sz w:val="20"/>
                <w:szCs w:val="20"/>
              </w:rPr>
            </w:pPr>
            <w:r w:rsidRPr="003A3EFD">
              <w:rPr>
                <w:rFonts w:ascii="Times New Roman" w:hAnsi="Times New Roman" w:cs="Times New Roman"/>
                <w:iCs/>
                <w:color w:val="auto"/>
                <w:sz w:val="20"/>
                <w:szCs w:val="20"/>
              </w:rPr>
              <w:t>9 720,9</w:t>
            </w:r>
          </w:p>
        </w:tc>
      </w:tr>
      <w:tr w:rsidR="00EF7501" w:rsidRPr="00BE243E" w:rsidTr="00746B81">
        <w:trPr>
          <w:trHeight w:val="227"/>
        </w:trPr>
        <w:tc>
          <w:tcPr>
            <w:tcW w:w="3794" w:type="dxa"/>
          </w:tcPr>
          <w:p w:rsidR="00EF7501" w:rsidRPr="003A3EFD" w:rsidRDefault="00EF7501" w:rsidP="00EF7501">
            <w:pPr>
              <w:jc w:val="both"/>
              <w:rPr>
                <w:rFonts w:ascii="Times New Roman" w:hAnsi="Times New Roman" w:cs="Times New Roman"/>
                <w:iCs/>
                <w:color w:val="auto"/>
                <w:sz w:val="20"/>
                <w:szCs w:val="20"/>
              </w:rPr>
            </w:pPr>
            <w:r w:rsidRPr="003A3EFD">
              <w:rPr>
                <w:rFonts w:ascii="Times New Roman" w:hAnsi="Times New Roman" w:cs="Times New Roman"/>
                <w:iCs/>
                <w:color w:val="auto"/>
                <w:sz w:val="20"/>
                <w:szCs w:val="20"/>
              </w:rPr>
              <w:t>Доходы от продажи материальных и нематериальных активов</w:t>
            </w:r>
          </w:p>
        </w:tc>
        <w:tc>
          <w:tcPr>
            <w:tcW w:w="1417" w:type="dxa"/>
          </w:tcPr>
          <w:p w:rsidR="00EF7501" w:rsidRPr="003A3EFD" w:rsidRDefault="003A3EFD" w:rsidP="00EF7501">
            <w:pPr>
              <w:jc w:val="center"/>
              <w:rPr>
                <w:rFonts w:ascii="Times New Roman" w:hAnsi="Times New Roman" w:cs="Times New Roman"/>
                <w:iCs/>
                <w:color w:val="auto"/>
                <w:sz w:val="20"/>
                <w:szCs w:val="20"/>
              </w:rPr>
            </w:pPr>
            <w:r w:rsidRPr="003A3EFD">
              <w:rPr>
                <w:rFonts w:ascii="Times New Roman" w:hAnsi="Times New Roman" w:cs="Times New Roman"/>
                <w:iCs/>
                <w:color w:val="auto"/>
                <w:sz w:val="20"/>
                <w:szCs w:val="20"/>
              </w:rPr>
              <w:t>8 327,9</w:t>
            </w:r>
          </w:p>
        </w:tc>
        <w:tc>
          <w:tcPr>
            <w:tcW w:w="1276" w:type="dxa"/>
          </w:tcPr>
          <w:p w:rsidR="00EF7501" w:rsidRPr="003A3EFD" w:rsidRDefault="003A3EFD" w:rsidP="00EF7501">
            <w:pPr>
              <w:jc w:val="center"/>
              <w:rPr>
                <w:rFonts w:ascii="Times New Roman" w:hAnsi="Times New Roman" w:cs="Times New Roman"/>
                <w:iCs/>
                <w:color w:val="auto"/>
                <w:sz w:val="20"/>
                <w:szCs w:val="20"/>
              </w:rPr>
            </w:pPr>
            <w:r w:rsidRPr="003A3EFD">
              <w:rPr>
                <w:rFonts w:ascii="Times New Roman" w:hAnsi="Times New Roman" w:cs="Times New Roman"/>
                <w:iCs/>
                <w:color w:val="auto"/>
                <w:sz w:val="20"/>
                <w:szCs w:val="20"/>
              </w:rPr>
              <w:t>11 000,0</w:t>
            </w:r>
          </w:p>
        </w:tc>
        <w:tc>
          <w:tcPr>
            <w:tcW w:w="992" w:type="dxa"/>
          </w:tcPr>
          <w:p w:rsidR="00EF7501" w:rsidRPr="003A3EFD" w:rsidRDefault="003A3EFD" w:rsidP="00EF7501">
            <w:pPr>
              <w:jc w:val="center"/>
              <w:rPr>
                <w:rFonts w:ascii="Times New Roman" w:hAnsi="Times New Roman" w:cs="Times New Roman"/>
                <w:iCs/>
                <w:color w:val="auto"/>
                <w:sz w:val="20"/>
                <w:szCs w:val="20"/>
              </w:rPr>
            </w:pPr>
            <w:r w:rsidRPr="003A3EFD">
              <w:rPr>
                <w:rFonts w:ascii="Times New Roman" w:hAnsi="Times New Roman" w:cs="Times New Roman"/>
                <w:iCs/>
                <w:color w:val="auto"/>
                <w:sz w:val="20"/>
                <w:szCs w:val="20"/>
              </w:rPr>
              <w:t>11 746,0</w:t>
            </w:r>
          </w:p>
        </w:tc>
        <w:tc>
          <w:tcPr>
            <w:tcW w:w="993" w:type="dxa"/>
          </w:tcPr>
          <w:p w:rsidR="00EF7501" w:rsidRPr="003A3EFD" w:rsidRDefault="003A3EFD" w:rsidP="00EF7501">
            <w:pPr>
              <w:jc w:val="center"/>
              <w:rPr>
                <w:rFonts w:ascii="Times New Roman" w:hAnsi="Times New Roman" w:cs="Times New Roman"/>
                <w:iCs/>
                <w:color w:val="auto"/>
                <w:sz w:val="20"/>
                <w:szCs w:val="20"/>
              </w:rPr>
            </w:pPr>
            <w:r w:rsidRPr="003A3EFD">
              <w:rPr>
                <w:rFonts w:ascii="Times New Roman" w:hAnsi="Times New Roman" w:cs="Times New Roman"/>
                <w:iCs/>
                <w:color w:val="auto"/>
                <w:sz w:val="20"/>
                <w:szCs w:val="20"/>
              </w:rPr>
              <w:t>11 726,0</w:t>
            </w:r>
          </w:p>
        </w:tc>
        <w:tc>
          <w:tcPr>
            <w:tcW w:w="1026" w:type="dxa"/>
          </w:tcPr>
          <w:p w:rsidR="00EF7501" w:rsidRPr="003A3EFD" w:rsidRDefault="003A3EFD" w:rsidP="00EF7501">
            <w:pPr>
              <w:jc w:val="center"/>
              <w:rPr>
                <w:rFonts w:ascii="Times New Roman" w:hAnsi="Times New Roman" w:cs="Times New Roman"/>
                <w:iCs/>
                <w:color w:val="auto"/>
                <w:sz w:val="20"/>
                <w:szCs w:val="20"/>
              </w:rPr>
            </w:pPr>
            <w:r w:rsidRPr="003A3EFD">
              <w:rPr>
                <w:rFonts w:ascii="Times New Roman" w:hAnsi="Times New Roman" w:cs="Times New Roman"/>
                <w:iCs/>
                <w:color w:val="auto"/>
                <w:sz w:val="20"/>
                <w:szCs w:val="20"/>
              </w:rPr>
              <w:t>5 700,0</w:t>
            </w:r>
          </w:p>
        </w:tc>
      </w:tr>
      <w:tr w:rsidR="00EF7501" w:rsidRPr="00BE243E" w:rsidTr="00746B81">
        <w:trPr>
          <w:trHeight w:val="227"/>
        </w:trPr>
        <w:tc>
          <w:tcPr>
            <w:tcW w:w="3794" w:type="dxa"/>
          </w:tcPr>
          <w:p w:rsidR="00EF7501" w:rsidRPr="003A3EFD" w:rsidRDefault="00EF7501" w:rsidP="00EF7501">
            <w:pPr>
              <w:jc w:val="both"/>
              <w:rPr>
                <w:rFonts w:ascii="Times New Roman" w:hAnsi="Times New Roman" w:cs="Times New Roman"/>
                <w:iCs/>
                <w:color w:val="auto"/>
                <w:sz w:val="20"/>
                <w:szCs w:val="20"/>
              </w:rPr>
            </w:pPr>
            <w:r w:rsidRPr="003A3EFD">
              <w:rPr>
                <w:rFonts w:ascii="Times New Roman" w:hAnsi="Times New Roman" w:cs="Times New Roman"/>
                <w:iCs/>
                <w:color w:val="auto"/>
                <w:sz w:val="20"/>
                <w:szCs w:val="20"/>
              </w:rPr>
              <w:t>Штрафы, санкции, возмещение ущерба</w:t>
            </w:r>
          </w:p>
        </w:tc>
        <w:tc>
          <w:tcPr>
            <w:tcW w:w="1417" w:type="dxa"/>
          </w:tcPr>
          <w:p w:rsidR="00EF7501" w:rsidRPr="003A3EFD" w:rsidRDefault="003A3EFD" w:rsidP="00EF7501">
            <w:pPr>
              <w:jc w:val="center"/>
              <w:rPr>
                <w:rFonts w:ascii="Times New Roman" w:hAnsi="Times New Roman" w:cs="Times New Roman"/>
                <w:iCs/>
                <w:color w:val="auto"/>
                <w:sz w:val="20"/>
                <w:szCs w:val="20"/>
              </w:rPr>
            </w:pPr>
            <w:r w:rsidRPr="003A3EFD">
              <w:rPr>
                <w:rFonts w:ascii="Times New Roman" w:hAnsi="Times New Roman" w:cs="Times New Roman"/>
                <w:iCs/>
                <w:color w:val="auto"/>
                <w:sz w:val="20"/>
                <w:szCs w:val="20"/>
              </w:rPr>
              <w:t>9 630,5</w:t>
            </w:r>
          </w:p>
        </w:tc>
        <w:tc>
          <w:tcPr>
            <w:tcW w:w="1276" w:type="dxa"/>
          </w:tcPr>
          <w:p w:rsidR="00EF7501" w:rsidRPr="003A3EFD" w:rsidRDefault="003A3EFD" w:rsidP="00EF7501">
            <w:pPr>
              <w:jc w:val="center"/>
              <w:rPr>
                <w:rFonts w:ascii="Times New Roman" w:hAnsi="Times New Roman" w:cs="Times New Roman"/>
                <w:iCs/>
                <w:color w:val="auto"/>
                <w:sz w:val="20"/>
                <w:szCs w:val="20"/>
              </w:rPr>
            </w:pPr>
            <w:r w:rsidRPr="003A3EFD">
              <w:rPr>
                <w:rFonts w:ascii="Times New Roman" w:hAnsi="Times New Roman" w:cs="Times New Roman"/>
                <w:iCs/>
                <w:color w:val="auto"/>
                <w:sz w:val="20"/>
                <w:szCs w:val="20"/>
              </w:rPr>
              <w:t>2 000,0</w:t>
            </w:r>
          </w:p>
        </w:tc>
        <w:tc>
          <w:tcPr>
            <w:tcW w:w="992" w:type="dxa"/>
          </w:tcPr>
          <w:p w:rsidR="00EF7501" w:rsidRPr="003A3EFD" w:rsidRDefault="003A3EFD" w:rsidP="00EF7501">
            <w:pPr>
              <w:jc w:val="center"/>
              <w:rPr>
                <w:rFonts w:ascii="Times New Roman" w:hAnsi="Times New Roman" w:cs="Times New Roman"/>
                <w:iCs/>
                <w:color w:val="auto"/>
                <w:sz w:val="20"/>
                <w:szCs w:val="20"/>
              </w:rPr>
            </w:pPr>
            <w:r w:rsidRPr="003A3EFD">
              <w:rPr>
                <w:rFonts w:ascii="Times New Roman" w:hAnsi="Times New Roman" w:cs="Times New Roman"/>
                <w:iCs/>
                <w:color w:val="auto"/>
                <w:sz w:val="20"/>
                <w:szCs w:val="20"/>
              </w:rPr>
              <w:t>360,0</w:t>
            </w:r>
          </w:p>
        </w:tc>
        <w:tc>
          <w:tcPr>
            <w:tcW w:w="993" w:type="dxa"/>
          </w:tcPr>
          <w:p w:rsidR="00EF7501" w:rsidRPr="003A3EFD" w:rsidRDefault="003A3EFD" w:rsidP="00EF7501">
            <w:pPr>
              <w:jc w:val="center"/>
              <w:rPr>
                <w:rFonts w:ascii="Times New Roman" w:hAnsi="Times New Roman" w:cs="Times New Roman"/>
                <w:iCs/>
                <w:color w:val="auto"/>
                <w:sz w:val="20"/>
                <w:szCs w:val="20"/>
              </w:rPr>
            </w:pPr>
            <w:r w:rsidRPr="003A3EFD">
              <w:rPr>
                <w:rFonts w:ascii="Times New Roman" w:hAnsi="Times New Roman" w:cs="Times New Roman"/>
                <w:iCs/>
                <w:color w:val="auto"/>
                <w:sz w:val="20"/>
                <w:szCs w:val="20"/>
              </w:rPr>
              <w:t>207,0</w:t>
            </w:r>
          </w:p>
        </w:tc>
        <w:tc>
          <w:tcPr>
            <w:tcW w:w="1026" w:type="dxa"/>
          </w:tcPr>
          <w:p w:rsidR="00EF7501" w:rsidRPr="003A3EFD" w:rsidRDefault="003A3EFD" w:rsidP="00EF7501">
            <w:pPr>
              <w:jc w:val="center"/>
              <w:rPr>
                <w:rFonts w:ascii="Times New Roman" w:hAnsi="Times New Roman" w:cs="Times New Roman"/>
                <w:iCs/>
                <w:color w:val="auto"/>
                <w:sz w:val="20"/>
                <w:szCs w:val="20"/>
              </w:rPr>
            </w:pPr>
            <w:r w:rsidRPr="003A3EFD">
              <w:rPr>
                <w:rFonts w:ascii="Times New Roman" w:hAnsi="Times New Roman" w:cs="Times New Roman"/>
                <w:iCs/>
                <w:color w:val="auto"/>
                <w:sz w:val="20"/>
                <w:szCs w:val="20"/>
              </w:rPr>
              <w:t>207,0</w:t>
            </w:r>
          </w:p>
        </w:tc>
      </w:tr>
      <w:tr w:rsidR="00EF7501" w:rsidRPr="00BE243E" w:rsidTr="00746B81">
        <w:trPr>
          <w:trHeight w:val="227"/>
        </w:trPr>
        <w:tc>
          <w:tcPr>
            <w:tcW w:w="3794" w:type="dxa"/>
          </w:tcPr>
          <w:p w:rsidR="00EF7501" w:rsidRPr="003A3EFD" w:rsidRDefault="00EF7501" w:rsidP="00EF7501">
            <w:pPr>
              <w:jc w:val="both"/>
              <w:rPr>
                <w:rFonts w:ascii="Times New Roman" w:hAnsi="Times New Roman" w:cs="Times New Roman"/>
                <w:iCs/>
                <w:color w:val="auto"/>
                <w:sz w:val="20"/>
                <w:szCs w:val="20"/>
              </w:rPr>
            </w:pPr>
            <w:r w:rsidRPr="003A3EFD">
              <w:rPr>
                <w:rFonts w:ascii="Times New Roman" w:hAnsi="Times New Roman" w:cs="Times New Roman"/>
                <w:iCs/>
                <w:color w:val="auto"/>
                <w:sz w:val="20"/>
                <w:szCs w:val="20"/>
              </w:rPr>
              <w:t>Прочие неналоговые доходы</w:t>
            </w:r>
          </w:p>
        </w:tc>
        <w:tc>
          <w:tcPr>
            <w:tcW w:w="1417" w:type="dxa"/>
          </w:tcPr>
          <w:p w:rsidR="00EF7501" w:rsidRPr="003A3EFD" w:rsidRDefault="003A3EFD" w:rsidP="00EF7501">
            <w:pPr>
              <w:jc w:val="center"/>
              <w:rPr>
                <w:rFonts w:ascii="Times New Roman" w:hAnsi="Times New Roman" w:cs="Times New Roman"/>
                <w:iCs/>
                <w:color w:val="auto"/>
                <w:sz w:val="20"/>
                <w:szCs w:val="20"/>
              </w:rPr>
            </w:pPr>
            <w:r w:rsidRPr="003A3EFD">
              <w:rPr>
                <w:rFonts w:ascii="Times New Roman" w:hAnsi="Times New Roman" w:cs="Times New Roman"/>
                <w:iCs/>
                <w:color w:val="auto"/>
                <w:sz w:val="20"/>
                <w:szCs w:val="20"/>
              </w:rPr>
              <w:t>1 953,7</w:t>
            </w:r>
          </w:p>
        </w:tc>
        <w:tc>
          <w:tcPr>
            <w:tcW w:w="1276" w:type="dxa"/>
          </w:tcPr>
          <w:p w:rsidR="00EF7501" w:rsidRPr="003A3EFD" w:rsidRDefault="003A3EFD" w:rsidP="00EF7501">
            <w:pPr>
              <w:jc w:val="center"/>
              <w:rPr>
                <w:rFonts w:ascii="Times New Roman" w:hAnsi="Times New Roman" w:cs="Times New Roman"/>
                <w:iCs/>
                <w:color w:val="auto"/>
                <w:sz w:val="20"/>
                <w:szCs w:val="20"/>
              </w:rPr>
            </w:pPr>
            <w:r w:rsidRPr="003A3EFD">
              <w:rPr>
                <w:rFonts w:ascii="Times New Roman" w:hAnsi="Times New Roman" w:cs="Times New Roman"/>
                <w:iCs/>
                <w:color w:val="auto"/>
                <w:sz w:val="20"/>
                <w:szCs w:val="20"/>
              </w:rPr>
              <w:t>2 648,5</w:t>
            </w:r>
          </w:p>
        </w:tc>
        <w:tc>
          <w:tcPr>
            <w:tcW w:w="992" w:type="dxa"/>
          </w:tcPr>
          <w:p w:rsidR="00EF7501" w:rsidRPr="003A3EFD" w:rsidRDefault="003A3EFD" w:rsidP="00EF7501">
            <w:pPr>
              <w:jc w:val="center"/>
              <w:rPr>
                <w:rFonts w:ascii="Times New Roman" w:hAnsi="Times New Roman" w:cs="Times New Roman"/>
                <w:iCs/>
                <w:color w:val="auto"/>
                <w:sz w:val="20"/>
                <w:szCs w:val="20"/>
              </w:rPr>
            </w:pPr>
            <w:r w:rsidRPr="003A3EFD">
              <w:rPr>
                <w:rFonts w:ascii="Times New Roman" w:hAnsi="Times New Roman" w:cs="Times New Roman"/>
                <w:iCs/>
                <w:color w:val="auto"/>
                <w:sz w:val="20"/>
                <w:szCs w:val="20"/>
              </w:rPr>
              <w:t>0</w:t>
            </w:r>
          </w:p>
        </w:tc>
        <w:tc>
          <w:tcPr>
            <w:tcW w:w="993" w:type="dxa"/>
          </w:tcPr>
          <w:p w:rsidR="00EF7501" w:rsidRPr="003A3EFD" w:rsidRDefault="003A3EFD" w:rsidP="00EF7501">
            <w:pPr>
              <w:jc w:val="center"/>
              <w:rPr>
                <w:rFonts w:ascii="Times New Roman" w:hAnsi="Times New Roman" w:cs="Times New Roman"/>
                <w:iCs/>
                <w:color w:val="auto"/>
                <w:sz w:val="20"/>
                <w:szCs w:val="20"/>
              </w:rPr>
            </w:pPr>
            <w:r w:rsidRPr="003A3EFD">
              <w:rPr>
                <w:rFonts w:ascii="Times New Roman" w:hAnsi="Times New Roman" w:cs="Times New Roman"/>
                <w:iCs/>
                <w:color w:val="auto"/>
                <w:sz w:val="20"/>
                <w:szCs w:val="20"/>
              </w:rPr>
              <w:t>0</w:t>
            </w:r>
          </w:p>
        </w:tc>
        <w:tc>
          <w:tcPr>
            <w:tcW w:w="1026" w:type="dxa"/>
          </w:tcPr>
          <w:p w:rsidR="00EF7501" w:rsidRPr="003A3EFD" w:rsidRDefault="003A3EFD" w:rsidP="00EF7501">
            <w:pPr>
              <w:jc w:val="center"/>
              <w:rPr>
                <w:rFonts w:ascii="Times New Roman" w:hAnsi="Times New Roman" w:cs="Times New Roman"/>
                <w:iCs/>
                <w:color w:val="auto"/>
                <w:sz w:val="20"/>
                <w:szCs w:val="20"/>
              </w:rPr>
            </w:pPr>
            <w:r w:rsidRPr="003A3EFD">
              <w:rPr>
                <w:rFonts w:ascii="Times New Roman" w:hAnsi="Times New Roman" w:cs="Times New Roman"/>
                <w:iCs/>
                <w:color w:val="auto"/>
                <w:sz w:val="20"/>
                <w:szCs w:val="20"/>
              </w:rPr>
              <w:t>0</w:t>
            </w:r>
          </w:p>
        </w:tc>
      </w:tr>
    </w:tbl>
    <w:p w:rsidR="00EF7501" w:rsidRPr="00BE243E" w:rsidRDefault="00EF7501" w:rsidP="00EF7501">
      <w:pPr>
        <w:pStyle w:val="3"/>
        <w:shd w:val="clear" w:color="auto" w:fill="auto"/>
        <w:spacing w:after="0" w:line="240" w:lineRule="auto"/>
        <w:ind w:firstLine="0"/>
        <w:jc w:val="both"/>
        <w:rPr>
          <w:color w:val="FF0000"/>
          <w:spacing w:val="0"/>
        </w:rPr>
      </w:pPr>
    </w:p>
    <w:p w:rsidR="00C62B1E" w:rsidRDefault="00C62B1E" w:rsidP="00740CBC">
      <w:pPr>
        <w:ind w:firstLine="709"/>
        <w:jc w:val="both"/>
        <w:rPr>
          <w:rFonts w:ascii="Times New Roman" w:hAnsi="Times New Roman" w:cs="Times New Roman"/>
          <w:b/>
          <w:bCs/>
          <w:color w:val="auto"/>
        </w:rPr>
      </w:pPr>
    </w:p>
    <w:p w:rsidR="00EA678A" w:rsidRPr="003A3EFD" w:rsidRDefault="00EA678A" w:rsidP="00740CBC">
      <w:pPr>
        <w:ind w:firstLine="709"/>
        <w:jc w:val="both"/>
        <w:rPr>
          <w:rFonts w:ascii="Times New Roman" w:hAnsi="Times New Roman" w:cs="Times New Roman"/>
          <w:color w:val="auto"/>
        </w:rPr>
      </w:pPr>
      <w:r w:rsidRPr="003A3EFD">
        <w:rPr>
          <w:rFonts w:ascii="Times New Roman" w:hAnsi="Times New Roman" w:cs="Times New Roman"/>
          <w:b/>
          <w:bCs/>
          <w:color w:val="auto"/>
        </w:rPr>
        <w:lastRenderedPageBreak/>
        <w:t xml:space="preserve">Доходы от использования имущества, находящегося в государственной и муниципальной собственности </w:t>
      </w:r>
      <w:r w:rsidRPr="003A3EFD">
        <w:rPr>
          <w:rFonts w:ascii="Times New Roman" w:hAnsi="Times New Roman" w:cs="Times New Roman"/>
          <w:bCs/>
          <w:color w:val="auto"/>
        </w:rPr>
        <w:t>в соответствии с проектом решения о бюджете запланированы в 202</w:t>
      </w:r>
      <w:r w:rsidR="003A3EFD" w:rsidRPr="003A3EFD">
        <w:rPr>
          <w:rFonts w:ascii="Times New Roman" w:hAnsi="Times New Roman" w:cs="Times New Roman"/>
          <w:bCs/>
          <w:color w:val="auto"/>
        </w:rPr>
        <w:t>1</w:t>
      </w:r>
      <w:r w:rsidRPr="003A3EFD">
        <w:rPr>
          <w:rFonts w:ascii="Times New Roman" w:hAnsi="Times New Roman" w:cs="Times New Roman"/>
          <w:bCs/>
          <w:color w:val="auto"/>
        </w:rPr>
        <w:t xml:space="preserve"> году в объеме </w:t>
      </w:r>
      <w:r w:rsidR="003A3EFD" w:rsidRPr="003A3EFD">
        <w:rPr>
          <w:rFonts w:ascii="Times New Roman" w:hAnsi="Times New Roman" w:cs="Times New Roman"/>
          <w:bCs/>
          <w:color w:val="auto"/>
        </w:rPr>
        <w:t>17 840,7</w:t>
      </w:r>
      <w:r w:rsidRPr="003A3EFD">
        <w:rPr>
          <w:rFonts w:ascii="Times New Roman" w:hAnsi="Times New Roman" w:cs="Times New Roman"/>
          <w:bCs/>
          <w:color w:val="auto"/>
        </w:rPr>
        <w:t xml:space="preserve"> тыс. рублей. Согласно</w:t>
      </w:r>
      <w:r w:rsidRPr="003A3EFD">
        <w:rPr>
          <w:rFonts w:ascii="Times New Roman" w:hAnsi="Times New Roman" w:cs="Times New Roman"/>
          <w:b/>
          <w:bCs/>
          <w:color w:val="auto"/>
        </w:rPr>
        <w:t xml:space="preserve"> </w:t>
      </w:r>
      <w:r w:rsidRPr="003A3EFD">
        <w:rPr>
          <w:rFonts w:ascii="Times New Roman" w:hAnsi="Times New Roman" w:cs="Times New Roman"/>
          <w:color w:val="auto"/>
        </w:rPr>
        <w:t>данных Комитета по управлению имуществом в 202</w:t>
      </w:r>
      <w:r w:rsidR="003A3EFD" w:rsidRPr="003A3EFD">
        <w:rPr>
          <w:rFonts w:ascii="Times New Roman" w:hAnsi="Times New Roman" w:cs="Times New Roman"/>
          <w:color w:val="auto"/>
        </w:rPr>
        <w:t>2</w:t>
      </w:r>
      <w:r w:rsidRPr="003A3EFD">
        <w:rPr>
          <w:rFonts w:ascii="Times New Roman" w:hAnsi="Times New Roman" w:cs="Times New Roman"/>
          <w:color w:val="auto"/>
        </w:rPr>
        <w:t xml:space="preserve"> году запланировано </w:t>
      </w:r>
      <w:r w:rsidR="003A3EFD" w:rsidRPr="003A3EFD">
        <w:rPr>
          <w:rFonts w:ascii="Times New Roman" w:hAnsi="Times New Roman" w:cs="Times New Roman"/>
          <w:color w:val="auto"/>
        </w:rPr>
        <w:t>17 580,8 тыс. рублей, в 2023</w:t>
      </w:r>
      <w:r w:rsidRPr="003A3EFD">
        <w:rPr>
          <w:rFonts w:ascii="Times New Roman" w:hAnsi="Times New Roman" w:cs="Times New Roman"/>
          <w:color w:val="auto"/>
        </w:rPr>
        <w:t xml:space="preserve"> году – </w:t>
      </w:r>
      <w:r w:rsidR="003A3EFD" w:rsidRPr="003A3EFD">
        <w:rPr>
          <w:rFonts w:ascii="Times New Roman" w:hAnsi="Times New Roman" w:cs="Times New Roman"/>
          <w:color w:val="auto"/>
        </w:rPr>
        <w:t>17 563,4</w:t>
      </w:r>
      <w:r w:rsidRPr="003A3EFD">
        <w:rPr>
          <w:rFonts w:ascii="Times New Roman" w:hAnsi="Times New Roman" w:cs="Times New Roman"/>
          <w:color w:val="auto"/>
        </w:rPr>
        <w:t xml:space="preserve"> тыс. рублей.</w:t>
      </w:r>
    </w:p>
    <w:p w:rsidR="00EA678A" w:rsidRDefault="00EA678A" w:rsidP="00740CBC">
      <w:pPr>
        <w:ind w:firstLine="709"/>
        <w:jc w:val="both"/>
        <w:rPr>
          <w:rFonts w:ascii="Times New Roman" w:hAnsi="Times New Roman" w:cs="Times New Roman"/>
          <w:color w:val="auto"/>
        </w:rPr>
      </w:pPr>
      <w:r w:rsidRPr="003A3EFD">
        <w:rPr>
          <w:rFonts w:ascii="Times New Roman" w:hAnsi="Times New Roman" w:cs="Times New Roman"/>
          <w:color w:val="auto"/>
        </w:rPr>
        <w:t>Указанные доходы в 202</w:t>
      </w:r>
      <w:r w:rsidR="003A3EFD" w:rsidRPr="003A3EFD">
        <w:rPr>
          <w:rFonts w:ascii="Times New Roman" w:hAnsi="Times New Roman" w:cs="Times New Roman"/>
          <w:color w:val="auto"/>
        </w:rPr>
        <w:t>1</w:t>
      </w:r>
      <w:r w:rsidRPr="003A3EFD">
        <w:rPr>
          <w:rFonts w:ascii="Times New Roman" w:hAnsi="Times New Roman" w:cs="Times New Roman"/>
          <w:color w:val="auto"/>
        </w:rPr>
        <w:t xml:space="preserve"> году запланированы на </w:t>
      </w:r>
      <w:r w:rsidR="003A3EFD" w:rsidRPr="003A3EFD">
        <w:rPr>
          <w:rFonts w:ascii="Times New Roman" w:hAnsi="Times New Roman" w:cs="Times New Roman"/>
          <w:color w:val="auto"/>
        </w:rPr>
        <w:t>2,1</w:t>
      </w:r>
      <w:r w:rsidRPr="003A3EFD">
        <w:rPr>
          <w:rFonts w:ascii="Times New Roman" w:hAnsi="Times New Roman" w:cs="Times New Roman"/>
          <w:color w:val="auto"/>
        </w:rPr>
        <w:t>% ниже объема ожидаемых значе</w:t>
      </w:r>
      <w:r w:rsidR="003A3EFD" w:rsidRPr="003A3EFD">
        <w:rPr>
          <w:rFonts w:ascii="Times New Roman" w:hAnsi="Times New Roman" w:cs="Times New Roman"/>
          <w:color w:val="auto"/>
        </w:rPr>
        <w:t>ний в 2020</w:t>
      </w:r>
      <w:r w:rsidRPr="003A3EFD">
        <w:rPr>
          <w:rFonts w:ascii="Times New Roman" w:hAnsi="Times New Roman" w:cs="Times New Roman"/>
          <w:color w:val="auto"/>
        </w:rPr>
        <w:t xml:space="preserve"> году. </w:t>
      </w:r>
    </w:p>
    <w:p w:rsidR="00181B47" w:rsidRDefault="00181B47" w:rsidP="00740CBC">
      <w:pPr>
        <w:ind w:firstLine="709"/>
        <w:jc w:val="both"/>
        <w:rPr>
          <w:rFonts w:ascii="Times New Roman" w:hAnsi="Times New Roman" w:cs="Times New Roman"/>
          <w:color w:val="auto"/>
        </w:rPr>
      </w:pPr>
      <w:r>
        <w:rPr>
          <w:rFonts w:ascii="Times New Roman" w:hAnsi="Times New Roman" w:cs="Times New Roman"/>
          <w:color w:val="auto"/>
        </w:rPr>
        <w:t>Структуру доходов от использования имущества, находящегося в государственной и муниципальной собственности составляют:</w:t>
      </w:r>
    </w:p>
    <w:p w:rsidR="00181B47" w:rsidRDefault="00181B47" w:rsidP="00740CBC">
      <w:pPr>
        <w:ind w:firstLine="709"/>
        <w:jc w:val="both"/>
        <w:rPr>
          <w:rFonts w:ascii="Times New Roman" w:hAnsi="Times New Roman" w:cs="Times New Roman"/>
          <w:b/>
          <w:color w:val="auto"/>
        </w:rPr>
      </w:pPr>
      <w:r w:rsidRPr="00B76273">
        <w:rPr>
          <w:rFonts w:ascii="Times New Roman" w:hAnsi="Times New Roman" w:cs="Times New Roman"/>
          <w:b/>
          <w:color w:val="auto"/>
        </w:rPr>
        <w:t>1.</w:t>
      </w:r>
      <w:r>
        <w:rPr>
          <w:rFonts w:ascii="Times New Roman" w:hAnsi="Times New Roman" w:cs="Times New Roman"/>
          <w:color w:val="auto"/>
        </w:rPr>
        <w:t xml:space="preserve">  </w:t>
      </w:r>
      <w:r w:rsidRPr="00181B47">
        <w:rPr>
          <w:rFonts w:ascii="Times New Roman" w:hAnsi="Times New Roman" w:cs="Times New Roman"/>
          <w:b/>
          <w:color w:val="auto"/>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Pr>
          <w:rFonts w:ascii="Times New Roman" w:hAnsi="Times New Roman" w:cs="Times New Roman"/>
          <w:b/>
          <w:color w:val="auto"/>
        </w:rPr>
        <w:t>.</w:t>
      </w:r>
    </w:p>
    <w:p w:rsidR="00181B47" w:rsidRDefault="00181B47" w:rsidP="00740CBC">
      <w:pPr>
        <w:ind w:firstLine="709"/>
        <w:jc w:val="both"/>
        <w:rPr>
          <w:rFonts w:ascii="Times New Roman" w:hAnsi="Times New Roman" w:cs="Times New Roman"/>
          <w:color w:val="auto"/>
        </w:rPr>
      </w:pPr>
      <w:r>
        <w:rPr>
          <w:rFonts w:ascii="Times New Roman" w:hAnsi="Times New Roman" w:cs="Times New Roman"/>
          <w:b/>
          <w:color w:val="auto"/>
        </w:rPr>
        <w:t xml:space="preserve"> </w:t>
      </w:r>
      <w:r w:rsidRPr="00181B47">
        <w:rPr>
          <w:rFonts w:ascii="Times New Roman" w:hAnsi="Times New Roman" w:cs="Times New Roman"/>
          <w:color w:val="auto"/>
        </w:rPr>
        <w:t>В 2021</w:t>
      </w:r>
      <w:r>
        <w:rPr>
          <w:rFonts w:ascii="Times New Roman" w:hAnsi="Times New Roman" w:cs="Times New Roman"/>
          <w:color w:val="auto"/>
        </w:rPr>
        <w:t>-2023</w:t>
      </w:r>
      <w:r w:rsidRPr="00181B47">
        <w:rPr>
          <w:rFonts w:ascii="Times New Roman" w:hAnsi="Times New Roman" w:cs="Times New Roman"/>
          <w:color w:val="auto"/>
        </w:rPr>
        <w:t xml:space="preserve"> год</w:t>
      </w:r>
      <w:r>
        <w:rPr>
          <w:rFonts w:ascii="Times New Roman" w:hAnsi="Times New Roman" w:cs="Times New Roman"/>
          <w:color w:val="auto"/>
        </w:rPr>
        <w:t>ах</w:t>
      </w:r>
      <w:r w:rsidRPr="00181B47">
        <w:rPr>
          <w:rFonts w:ascii="Times New Roman" w:hAnsi="Times New Roman" w:cs="Times New Roman"/>
          <w:color w:val="auto"/>
        </w:rPr>
        <w:t xml:space="preserve"> доходы данного источника доходов бюджета городского округа Лотошино</w:t>
      </w:r>
      <w:r>
        <w:rPr>
          <w:rFonts w:ascii="Times New Roman" w:hAnsi="Times New Roman" w:cs="Times New Roman"/>
          <w:color w:val="auto"/>
        </w:rPr>
        <w:t xml:space="preserve"> прогнозируются в объеме 11 934,0 тыс. рублей.</w:t>
      </w:r>
    </w:p>
    <w:p w:rsidR="00181B47" w:rsidRDefault="00181B47" w:rsidP="00740CBC">
      <w:pPr>
        <w:ind w:firstLine="709"/>
        <w:jc w:val="both"/>
        <w:rPr>
          <w:rFonts w:ascii="Times New Roman" w:hAnsi="Times New Roman" w:cs="Times New Roman"/>
        </w:rPr>
      </w:pPr>
      <w:r w:rsidRPr="00181B47">
        <w:rPr>
          <w:rFonts w:ascii="Times New Roman" w:hAnsi="Times New Roman" w:cs="Times New Roman"/>
        </w:rPr>
        <w:t>Основными источниками поступления данного вида дохода являются планируемые в соответствии с Методикой прогнозирования поступлений в бюджет городского округа Лотошино, в отношении которых Комитет по управлению имуществом администрации городского округа Лотошино осуществляет бюджетные полномочия главного администратора доходов (утверждена Распоряжением КУИ №11-р от 11.02.2020 года)</w:t>
      </w:r>
      <w:r>
        <w:rPr>
          <w:rFonts w:ascii="Times New Roman" w:hAnsi="Times New Roman" w:cs="Times New Roman"/>
        </w:rPr>
        <w:t>:</w:t>
      </w:r>
    </w:p>
    <w:p w:rsidR="00181B47" w:rsidRPr="00B76273" w:rsidRDefault="00181B47" w:rsidP="00740CBC">
      <w:pPr>
        <w:ind w:firstLine="709"/>
        <w:jc w:val="both"/>
        <w:rPr>
          <w:rFonts w:ascii="Times New Roman" w:hAnsi="Times New Roman" w:cs="Times New Roman"/>
        </w:rPr>
      </w:pPr>
      <w:r>
        <w:rPr>
          <w:rFonts w:ascii="Times New Roman" w:hAnsi="Times New Roman" w:cs="Times New Roman"/>
        </w:rPr>
        <w:t xml:space="preserve">- </w:t>
      </w:r>
      <w:r w:rsidRPr="00181B47">
        <w:rPr>
          <w:rFonts w:ascii="Times New Roman" w:hAnsi="Times New Roman" w:cs="Times New Roman"/>
          <w:i/>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r>
        <w:rPr>
          <w:rFonts w:ascii="Times New Roman" w:hAnsi="Times New Roman" w:cs="Times New Roman"/>
          <w:i/>
        </w:rPr>
        <w:t xml:space="preserve"> </w:t>
      </w:r>
      <w:r w:rsidRPr="00B76273">
        <w:rPr>
          <w:rFonts w:ascii="Times New Roman" w:hAnsi="Times New Roman" w:cs="Times New Roman"/>
        </w:rPr>
        <w:t xml:space="preserve">в объеме 6200,0 тыс. рублей </w:t>
      </w:r>
      <w:r w:rsidR="00B76273" w:rsidRPr="00B76273">
        <w:rPr>
          <w:rFonts w:ascii="Times New Roman" w:hAnsi="Times New Roman" w:cs="Times New Roman"/>
        </w:rPr>
        <w:t>на весь период планирования.</w:t>
      </w:r>
    </w:p>
    <w:p w:rsidR="00181B47" w:rsidRPr="00B76273" w:rsidRDefault="00181B47" w:rsidP="00740CBC">
      <w:pPr>
        <w:ind w:firstLine="709"/>
        <w:jc w:val="both"/>
        <w:rPr>
          <w:rFonts w:ascii="Times New Roman" w:hAnsi="Times New Roman" w:cs="Times New Roman"/>
        </w:rPr>
      </w:pPr>
      <w:r>
        <w:rPr>
          <w:rFonts w:ascii="Times New Roman" w:hAnsi="Times New Roman" w:cs="Times New Roman"/>
          <w:i/>
        </w:rPr>
        <w:t xml:space="preserve">- </w:t>
      </w:r>
      <w:r w:rsidRPr="00181B47">
        <w:rPr>
          <w:rFonts w:ascii="Times New Roman" w:hAnsi="Times New Roman" w:cs="Times New Roman"/>
          <w:i/>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r w:rsidR="00B76273">
        <w:rPr>
          <w:rFonts w:ascii="Times New Roman" w:hAnsi="Times New Roman" w:cs="Times New Roman"/>
          <w:i/>
        </w:rPr>
        <w:t xml:space="preserve"> </w:t>
      </w:r>
      <w:r w:rsidR="00B76273" w:rsidRPr="00B76273">
        <w:rPr>
          <w:rFonts w:ascii="Times New Roman" w:hAnsi="Times New Roman" w:cs="Times New Roman"/>
        </w:rPr>
        <w:t>в объеме 200,0 тыс. рублей на весь период планирования.</w:t>
      </w:r>
    </w:p>
    <w:p w:rsidR="00181B47" w:rsidRDefault="00181B47" w:rsidP="00740CBC">
      <w:pPr>
        <w:ind w:firstLine="709"/>
        <w:jc w:val="both"/>
        <w:rPr>
          <w:rFonts w:ascii="Times New Roman" w:hAnsi="Times New Roman" w:cs="Times New Roman"/>
        </w:rPr>
      </w:pPr>
      <w:r>
        <w:rPr>
          <w:rFonts w:ascii="Times New Roman" w:hAnsi="Times New Roman" w:cs="Times New Roman"/>
          <w:i/>
        </w:rPr>
        <w:t xml:space="preserve">- </w:t>
      </w:r>
      <w:r w:rsidRPr="00181B47">
        <w:rPr>
          <w:rFonts w:ascii="Times New Roman" w:hAnsi="Times New Roman" w:cs="Times New Roman"/>
          <w:i/>
        </w:rPr>
        <w:t>Доходы от сдачи в аренду имущества, составляющего государственную (муниципальную) казну (за исключением земельных участков)</w:t>
      </w:r>
      <w:r w:rsidR="00B76273">
        <w:rPr>
          <w:rFonts w:ascii="Times New Roman" w:hAnsi="Times New Roman" w:cs="Times New Roman"/>
          <w:i/>
        </w:rPr>
        <w:t xml:space="preserve"> </w:t>
      </w:r>
      <w:r w:rsidR="00B76273" w:rsidRPr="00B76273">
        <w:rPr>
          <w:rFonts w:ascii="Times New Roman" w:hAnsi="Times New Roman" w:cs="Times New Roman"/>
        </w:rPr>
        <w:t>в объеме 5 534,0 тыс. рублей.</w:t>
      </w:r>
    </w:p>
    <w:p w:rsidR="00B76273" w:rsidRDefault="00B76273" w:rsidP="00740CBC">
      <w:pPr>
        <w:ind w:firstLine="709"/>
        <w:jc w:val="both"/>
        <w:rPr>
          <w:rFonts w:ascii="Times New Roman" w:hAnsi="Times New Roman" w:cs="Times New Roman"/>
          <w:b/>
        </w:rPr>
      </w:pPr>
      <w:r w:rsidRPr="00B76273">
        <w:rPr>
          <w:rFonts w:ascii="Times New Roman" w:hAnsi="Times New Roman" w:cs="Times New Roman"/>
          <w:b/>
        </w:rPr>
        <w:t>2.</w:t>
      </w:r>
      <w:r w:rsidRPr="00B76273">
        <w:rPr>
          <w:b/>
        </w:rPr>
        <w:t xml:space="preserve"> П</w:t>
      </w:r>
      <w:r w:rsidRPr="00B76273">
        <w:rPr>
          <w:rFonts w:ascii="Times New Roman" w:hAnsi="Times New Roman" w:cs="Times New Roman"/>
          <w:b/>
        </w:rPr>
        <w:t>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Pr>
          <w:rFonts w:ascii="Times New Roman" w:hAnsi="Times New Roman" w:cs="Times New Roman"/>
          <w:b/>
        </w:rPr>
        <w:t>.</w:t>
      </w:r>
    </w:p>
    <w:p w:rsidR="00B76273" w:rsidRDefault="00B76273" w:rsidP="00740CBC">
      <w:pPr>
        <w:ind w:firstLine="709"/>
        <w:jc w:val="both"/>
        <w:rPr>
          <w:rFonts w:ascii="Times New Roman" w:hAnsi="Times New Roman" w:cs="Times New Roman"/>
          <w:color w:val="auto"/>
        </w:rPr>
      </w:pPr>
      <w:r w:rsidRPr="00181B47">
        <w:rPr>
          <w:rFonts w:ascii="Times New Roman" w:hAnsi="Times New Roman" w:cs="Times New Roman"/>
          <w:color w:val="auto"/>
        </w:rPr>
        <w:t>В 2021</w:t>
      </w:r>
      <w:r>
        <w:rPr>
          <w:rFonts w:ascii="Times New Roman" w:hAnsi="Times New Roman" w:cs="Times New Roman"/>
          <w:color w:val="auto"/>
        </w:rPr>
        <w:t>-2023</w:t>
      </w:r>
      <w:r w:rsidRPr="00181B47">
        <w:rPr>
          <w:rFonts w:ascii="Times New Roman" w:hAnsi="Times New Roman" w:cs="Times New Roman"/>
          <w:color w:val="auto"/>
        </w:rPr>
        <w:t xml:space="preserve"> год</w:t>
      </w:r>
      <w:r>
        <w:rPr>
          <w:rFonts w:ascii="Times New Roman" w:hAnsi="Times New Roman" w:cs="Times New Roman"/>
          <w:color w:val="auto"/>
        </w:rPr>
        <w:t>ах</w:t>
      </w:r>
      <w:r w:rsidRPr="00181B47">
        <w:rPr>
          <w:rFonts w:ascii="Times New Roman" w:hAnsi="Times New Roman" w:cs="Times New Roman"/>
          <w:color w:val="auto"/>
        </w:rPr>
        <w:t xml:space="preserve"> доходы данного источника доходов бюджета городского округа Лотошино</w:t>
      </w:r>
      <w:r>
        <w:rPr>
          <w:rFonts w:ascii="Times New Roman" w:hAnsi="Times New Roman" w:cs="Times New Roman"/>
          <w:color w:val="auto"/>
        </w:rPr>
        <w:t xml:space="preserve"> прогнозируются  соответственно в объеме 5 906,7 тыс. рублей, 5 646,8 тыс. рублей, 5 629,4 тыс. рублей.</w:t>
      </w:r>
    </w:p>
    <w:p w:rsidR="00B76273" w:rsidRDefault="00B76273" w:rsidP="00740CBC">
      <w:pPr>
        <w:ind w:firstLine="709"/>
        <w:jc w:val="both"/>
        <w:rPr>
          <w:rFonts w:ascii="Times New Roman" w:hAnsi="Times New Roman" w:cs="Times New Roman"/>
        </w:rPr>
      </w:pPr>
      <w:r w:rsidRPr="00181B47">
        <w:rPr>
          <w:rFonts w:ascii="Times New Roman" w:hAnsi="Times New Roman" w:cs="Times New Roman"/>
        </w:rPr>
        <w:t>Основными источниками поступления данного вида дохода являются планируемые в соответствии с Методикой прогнозирования</w:t>
      </w:r>
      <w:r>
        <w:rPr>
          <w:rFonts w:ascii="Times New Roman" w:hAnsi="Times New Roman" w:cs="Times New Roman"/>
        </w:rPr>
        <w:t>:</w:t>
      </w:r>
    </w:p>
    <w:p w:rsidR="00B76273" w:rsidRDefault="00B76273" w:rsidP="00740CBC">
      <w:pPr>
        <w:ind w:firstLine="709"/>
        <w:jc w:val="both"/>
        <w:rPr>
          <w:rFonts w:ascii="Times New Roman" w:hAnsi="Times New Roman" w:cs="Times New Roman"/>
          <w:i/>
        </w:rPr>
      </w:pPr>
      <w:r w:rsidRPr="00B76273">
        <w:rPr>
          <w:rFonts w:ascii="Times New Roman" w:hAnsi="Times New Roman" w:cs="Times New Roman"/>
          <w:i/>
        </w:rPr>
        <w:t>- 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r>
        <w:rPr>
          <w:rFonts w:ascii="Times New Roman" w:hAnsi="Times New Roman" w:cs="Times New Roman"/>
          <w:i/>
        </w:rPr>
        <w:t xml:space="preserve"> </w:t>
      </w:r>
      <w:r w:rsidRPr="00B76273">
        <w:rPr>
          <w:rFonts w:ascii="Times New Roman" w:hAnsi="Times New Roman" w:cs="Times New Roman"/>
        </w:rPr>
        <w:t>в 2021 году - 2 238,9 тыс.</w:t>
      </w:r>
      <w:r>
        <w:rPr>
          <w:rFonts w:ascii="Times New Roman" w:hAnsi="Times New Roman" w:cs="Times New Roman"/>
        </w:rPr>
        <w:t xml:space="preserve"> </w:t>
      </w:r>
      <w:r w:rsidRPr="00B76273">
        <w:rPr>
          <w:rFonts w:ascii="Times New Roman" w:hAnsi="Times New Roman" w:cs="Times New Roman"/>
        </w:rPr>
        <w:t>рублей, в 2022 году -2 252,7 тыс. рублей, в 2023 году – 2 309,0 тыс.</w:t>
      </w:r>
      <w:r>
        <w:rPr>
          <w:rFonts w:ascii="Times New Roman" w:hAnsi="Times New Roman" w:cs="Times New Roman"/>
        </w:rPr>
        <w:t xml:space="preserve"> </w:t>
      </w:r>
      <w:r w:rsidRPr="00B76273">
        <w:rPr>
          <w:rFonts w:ascii="Times New Roman" w:hAnsi="Times New Roman" w:cs="Times New Roman"/>
        </w:rPr>
        <w:t>рублей</w:t>
      </w:r>
      <w:r>
        <w:rPr>
          <w:rFonts w:ascii="Times New Roman" w:hAnsi="Times New Roman" w:cs="Times New Roman"/>
          <w:i/>
        </w:rPr>
        <w:t>.</w:t>
      </w:r>
    </w:p>
    <w:p w:rsidR="00B76273" w:rsidRDefault="00B76273" w:rsidP="00740CBC">
      <w:pPr>
        <w:ind w:firstLine="709"/>
        <w:jc w:val="both"/>
        <w:rPr>
          <w:rFonts w:ascii="Times New Roman" w:hAnsi="Times New Roman" w:cs="Times New Roman"/>
        </w:rPr>
      </w:pPr>
      <w:r>
        <w:rPr>
          <w:rFonts w:ascii="Times New Roman" w:hAnsi="Times New Roman" w:cs="Times New Roman"/>
          <w:i/>
        </w:rPr>
        <w:t xml:space="preserve">- </w:t>
      </w:r>
      <w:r w:rsidRPr="00B76273">
        <w:rPr>
          <w:rFonts w:ascii="Times New Roman" w:hAnsi="Times New Roman" w:cs="Times New Roman"/>
          <w:i/>
        </w:rPr>
        <w:t>Прочие поступления от использования имущества, находящегося в государственной и муниципальной собственности</w:t>
      </w:r>
      <w:r>
        <w:rPr>
          <w:rFonts w:ascii="Times New Roman" w:hAnsi="Times New Roman" w:cs="Times New Roman"/>
          <w:i/>
        </w:rPr>
        <w:t xml:space="preserve"> </w:t>
      </w:r>
      <w:r w:rsidRPr="00B76273">
        <w:rPr>
          <w:rFonts w:ascii="Times New Roman" w:hAnsi="Times New Roman" w:cs="Times New Roman"/>
        </w:rPr>
        <w:t xml:space="preserve">в 2021 году </w:t>
      </w:r>
      <w:r>
        <w:rPr>
          <w:rFonts w:ascii="Times New Roman" w:hAnsi="Times New Roman" w:cs="Times New Roman"/>
        </w:rPr>
        <w:t>–</w:t>
      </w:r>
      <w:r w:rsidRPr="00B76273">
        <w:rPr>
          <w:rFonts w:ascii="Times New Roman" w:hAnsi="Times New Roman" w:cs="Times New Roman"/>
        </w:rPr>
        <w:t xml:space="preserve"> </w:t>
      </w:r>
      <w:r>
        <w:rPr>
          <w:rFonts w:ascii="Times New Roman" w:hAnsi="Times New Roman" w:cs="Times New Roman"/>
        </w:rPr>
        <w:t>3 367,8</w:t>
      </w:r>
      <w:r w:rsidRPr="00B76273">
        <w:rPr>
          <w:rFonts w:ascii="Times New Roman" w:hAnsi="Times New Roman" w:cs="Times New Roman"/>
        </w:rPr>
        <w:t xml:space="preserve"> тыс.</w:t>
      </w:r>
      <w:r>
        <w:rPr>
          <w:rFonts w:ascii="Times New Roman" w:hAnsi="Times New Roman" w:cs="Times New Roman"/>
        </w:rPr>
        <w:t xml:space="preserve"> </w:t>
      </w:r>
      <w:r w:rsidRPr="00B76273">
        <w:rPr>
          <w:rFonts w:ascii="Times New Roman" w:hAnsi="Times New Roman" w:cs="Times New Roman"/>
        </w:rPr>
        <w:t xml:space="preserve">рублей, в 2022 году </w:t>
      </w:r>
      <w:r>
        <w:rPr>
          <w:rFonts w:ascii="Times New Roman" w:hAnsi="Times New Roman" w:cs="Times New Roman"/>
        </w:rPr>
        <w:t>– 3394,1</w:t>
      </w:r>
      <w:r w:rsidRPr="00B76273">
        <w:rPr>
          <w:rFonts w:ascii="Times New Roman" w:hAnsi="Times New Roman" w:cs="Times New Roman"/>
        </w:rPr>
        <w:t xml:space="preserve"> тыс. рублей, в 2023 году – </w:t>
      </w:r>
      <w:r>
        <w:rPr>
          <w:rFonts w:ascii="Times New Roman" w:hAnsi="Times New Roman" w:cs="Times New Roman"/>
        </w:rPr>
        <w:t>3 320,4</w:t>
      </w:r>
      <w:r w:rsidRPr="00B76273">
        <w:rPr>
          <w:rFonts w:ascii="Times New Roman" w:hAnsi="Times New Roman" w:cs="Times New Roman"/>
        </w:rPr>
        <w:t xml:space="preserve"> тыс.</w:t>
      </w:r>
      <w:r>
        <w:rPr>
          <w:rFonts w:ascii="Times New Roman" w:hAnsi="Times New Roman" w:cs="Times New Roman"/>
        </w:rPr>
        <w:t xml:space="preserve"> </w:t>
      </w:r>
      <w:r w:rsidRPr="00B76273">
        <w:rPr>
          <w:rFonts w:ascii="Times New Roman" w:hAnsi="Times New Roman" w:cs="Times New Roman"/>
        </w:rPr>
        <w:t>рублей</w:t>
      </w:r>
      <w:r w:rsidR="00462AD0">
        <w:rPr>
          <w:rFonts w:ascii="Times New Roman" w:hAnsi="Times New Roman" w:cs="Times New Roman"/>
        </w:rPr>
        <w:t>.</w:t>
      </w:r>
    </w:p>
    <w:p w:rsidR="00462AD0" w:rsidRPr="00462AD0" w:rsidRDefault="00462AD0" w:rsidP="00740CBC">
      <w:pPr>
        <w:ind w:firstLine="709"/>
        <w:jc w:val="both"/>
        <w:rPr>
          <w:rFonts w:ascii="Times New Roman" w:hAnsi="Times New Roman" w:cs="Times New Roman"/>
        </w:rPr>
      </w:pPr>
      <w:r w:rsidRPr="00462AD0">
        <w:rPr>
          <w:rFonts w:ascii="Times New Roman" w:hAnsi="Times New Roman" w:cs="Times New Roman"/>
        </w:rPr>
        <w:t>К данным источникам доходов относятся (детализация представлена к значениям 2021 года):</w:t>
      </w:r>
    </w:p>
    <w:p w:rsidR="00462AD0" w:rsidRPr="00462AD0" w:rsidRDefault="00462AD0" w:rsidP="00740CBC">
      <w:pPr>
        <w:ind w:firstLine="709"/>
        <w:jc w:val="both"/>
        <w:rPr>
          <w:rFonts w:ascii="Times New Roman" w:hAnsi="Times New Roman"/>
        </w:rPr>
      </w:pPr>
      <w:r w:rsidRPr="00462AD0">
        <w:rPr>
          <w:rFonts w:ascii="Times New Roman" w:hAnsi="Times New Roman"/>
        </w:rPr>
        <w:t>- плата за разрешение на размещение объектов на землях или земельных участках, без предоставления земельных участков – 400,0 тыс.  руб.;</w:t>
      </w:r>
    </w:p>
    <w:p w:rsidR="00462AD0" w:rsidRPr="00462AD0" w:rsidRDefault="00462AD0" w:rsidP="00740CBC">
      <w:pPr>
        <w:ind w:firstLine="709"/>
        <w:jc w:val="both"/>
        <w:rPr>
          <w:rFonts w:ascii="Times New Roman" w:hAnsi="Times New Roman"/>
        </w:rPr>
      </w:pPr>
      <w:r w:rsidRPr="00462AD0">
        <w:rPr>
          <w:rFonts w:ascii="Times New Roman" w:hAnsi="Times New Roman"/>
        </w:rPr>
        <w:lastRenderedPageBreak/>
        <w:t>- социальный найм жилого помещения – 3</w:t>
      </w:r>
      <w:r>
        <w:rPr>
          <w:rFonts w:ascii="Times New Roman" w:hAnsi="Times New Roman"/>
        </w:rPr>
        <w:t> </w:t>
      </w:r>
      <w:r w:rsidRPr="00462AD0">
        <w:rPr>
          <w:rFonts w:ascii="Times New Roman" w:hAnsi="Times New Roman"/>
        </w:rPr>
        <w:t>101</w:t>
      </w:r>
      <w:r>
        <w:rPr>
          <w:rFonts w:ascii="Times New Roman" w:hAnsi="Times New Roman"/>
        </w:rPr>
        <w:t>,8 тыс.</w:t>
      </w:r>
      <w:r w:rsidRPr="00462AD0">
        <w:rPr>
          <w:rFonts w:ascii="Times New Roman" w:hAnsi="Times New Roman"/>
        </w:rPr>
        <w:t xml:space="preserve"> руб.;</w:t>
      </w:r>
    </w:p>
    <w:p w:rsidR="00462AD0" w:rsidRPr="00462AD0" w:rsidRDefault="00462AD0" w:rsidP="00740CBC">
      <w:pPr>
        <w:ind w:firstLine="709"/>
        <w:jc w:val="both"/>
        <w:rPr>
          <w:rFonts w:ascii="Times New Roman" w:hAnsi="Times New Roman"/>
        </w:rPr>
      </w:pPr>
      <w:r w:rsidRPr="00462AD0">
        <w:rPr>
          <w:rFonts w:ascii="Times New Roman" w:hAnsi="Times New Roman"/>
        </w:rPr>
        <w:t>- коммерческий найм жилого помещения – 59</w:t>
      </w:r>
      <w:r>
        <w:rPr>
          <w:rFonts w:ascii="Times New Roman" w:hAnsi="Times New Roman"/>
        </w:rPr>
        <w:t>,1 тыс.</w:t>
      </w:r>
      <w:r w:rsidRPr="00462AD0">
        <w:rPr>
          <w:rFonts w:ascii="Times New Roman" w:hAnsi="Times New Roman"/>
        </w:rPr>
        <w:t xml:space="preserve"> руб.;</w:t>
      </w:r>
    </w:p>
    <w:p w:rsidR="00462AD0" w:rsidRDefault="00462AD0" w:rsidP="00740CBC">
      <w:pPr>
        <w:ind w:firstLine="709"/>
        <w:jc w:val="both"/>
        <w:rPr>
          <w:rFonts w:ascii="Times New Roman" w:hAnsi="Times New Roman"/>
        </w:rPr>
      </w:pPr>
      <w:r w:rsidRPr="00462AD0">
        <w:rPr>
          <w:rFonts w:ascii="Times New Roman" w:hAnsi="Times New Roman"/>
        </w:rPr>
        <w:t>- специальный найм жилого помещения – 106</w:t>
      </w:r>
      <w:r>
        <w:rPr>
          <w:rFonts w:ascii="Times New Roman" w:hAnsi="Times New Roman"/>
        </w:rPr>
        <w:t>,9 тыс.</w:t>
      </w:r>
      <w:r w:rsidR="00336E92">
        <w:rPr>
          <w:rFonts w:ascii="Times New Roman" w:hAnsi="Times New Roman"/>
        </w:rPr>
        <w:t xml:space="preserve"> руб.</w:t>
      </w:r>
    </w:p>
    <w:p w:rsidR="00336E92" w:rsidRPr="00336E92" w:rsidRDefault="00336E92" w:rsidP="00740CBC">
      <w:pPr>
        <w:ind w:firstLine="709"/>
        <w:jc w:val="both"/>
        <w:rPr>
          <w:rFonts w:ascii="Times New Roman" w:hAnsi="Times New Roman"/>
        </w:rPr>
      </w:pPr>
      <w:r w:rsidRPr="00336E92">
        <w:rPr>
          <w:rFonts w:ascii="Times New Roman" w:hAnsi="Times New Roman"/>
          <w:b/>
        </w:rPr>
        <w:t>Платежи при пользовании природными ресурсами</w:t>
      </w:r>
      <w:r>
        <w:rPr>
          <w:rFonts w:ascii="Times New Roman" w:hAnsi="Times New Roman"/>
          <w:b/>
        </w:rPr>
        <w:t xml:space="preserve"> </w:t>
      </w:r>
      <w:r w:rsidRPr="00336E92">
        <w:rPr>
          <w:rFonts w:ascii="Times New Roman" w:hAnsi="Times New Roman"/>
        </w:rPr>
        <w:t>в планируемом периоде</w:t>
      </w:r>
      <w:r>
        <w:rPr>
          <w:rFonts w:ascii="Times New Roman" w:hAnsi="Times New Roman"/>
          <w:b/>
        </w:rPr>
        <w:t xml:space="preserve"> </w:t>
      </w:r>
      <w:r w:rsidRPr="00336E92">
        <w:rPr>
          <w:rFonts w:ascii="Times New Roman" w:hAnsi="Times New Roman"/>
        </w:rPr>
        <w:t xml:space="preserve">прогнозируется в целом в объеме 1 426,0 тыс. рублей (в каждом периоде планирования), в том числе за счет поступления: </w:t>
      </w:r>
    </w:p>
    <w:p w:rsidR="00462AD0" w:rsidRPr="00336E92" w:rsidRDefault="00336E92" w:rsidP="00740CBC">
      <w:pPr>
        <w:ind w:firstLine="709"/>
        <w:jc w:val="both"/>
        <w:rPr>
          <w:rFonts w:ascii="Times New Roman" w:hAnsi="Times New Roman" w:cs="Times New Roman"/>
        </w:rPr>
      </w:pPr>
      <w:r w:rsidRPr="00336E92">
        <w:rPr>
          <w:rFonts w:ascii="Times New Roman" w:hAnsi="Times New Roman" w:cs="Times New Roman"/>
        </w:rPr>
        <w:t>- платы за выбросы загрязняющих веществ в атмосферный воздух стационарными объектами в объеме 484,8 тыс. рублей в каждом периоде планирования;</w:t>
      </w:r>
    </w:p>
    <w:p w:rsidR="00B76273" w:rsidRDefault="00336E92" w:rsidP="00740CBC">
      <w:pPr>
        <w:ind w:firstLine="709"/>
        <w:jc w:val="both"/>
        <w:rPr>
          <w:rFonts w:ascii="Times New Roman" w:hAnsi="Times New Roman" w:cs="Times New Roman"/>
        </w:rPr>
      </w:pPr>
      <w:r w:rsidRPr="00336E92">
        <w:rPr>
          <w:rFonts w:ascii="Times New Roman" w:hAnsi="Times New Roman" w:cs="Times New Roman"/>
          <w:bCs/>
          <w:color w:val="auto"/>
        </w:rPr>
        <w:t xml:space="preserve">- платы за сбросы загрязняющих веществ в водные объекты в объеме 941,2 тыс. рублей </w:t>
      </w:r>
      <w:r w:rsidRPr="00336E92">
        <w:rPr>
          <w:rFonts w:ascii="Times New Roman" w:hAnsi="Times New Roman" w:cs="Times New Roman"/>
        </w:rPr>
        <w:t>в каждом периоде планирования.</w:t>
      </w:r>
    </w:p>
    <w:p w:rsidR="00083220" w:rsidRPr="000A4732" w:rsidRDefault="00083220" w:rsidP="00740CBC">
      <w:pPr>
        <w:ind w:firstLine="709"/>
        <w:jc w:val="both"/>
        <w:rPr>
          <w:rFonts w:ascii="Times New Roman" w:hAnsi="Times New Roman" w:cs="Times New Roman"/>
          <w:color w:val="auto"/>
        </w:rPr>
      </w:pPr>
      <w:r w:rsidRPr="000A4732">
        <w:rPr>
          <w:rFonts w:ascii="Times New Roman" w:hAnsi="Times New Roman" w:cs="Times New Roman"/>
          <w:color w:val="auto"/>
        </w:rPr>
        <w:t xml:space="preserve">Поступление </w:t>
      </w:r>
      <w:r w:rsidRPr="000A4732">
        <w:rPr>
          <w:rFonts w:ascii="Times New Roman" w:hAnsi="Times New Roman" w:cs="Times New Roman"/>
          <w:b/>
          <w:color w:val="auto"/>
        </w:rPr>
        <w:t xml:space="preserve">доходов от оказания платных услуг (работ) и компенсации затрат государства </w:t>
      </w:r>
      <w:r w:rsidRPr="000A4732">
        <w:rPr>
          <w:rFonts w:ascii="Times New Roman" w:hAnsi="Times New Roman" w:cs="Times New Roman"/>
          <w:color w:val="auto"/>
        </w:rPr>
        <w:t>на 2021 год определены по данным главных администраторов доходов и оцениваются в размере 9 718,9 тыс.  руб. или на 1,6% выше ожидаемого  исполнения в 2020 году, на плановый период 2022-2023 годов – 9 719,9 тыс.  рублей и 9 720,9 тыс. рублей соответственно.</w:t>
      </w:r>
    </w:p>
    <w:p w:rsidR="00083220" w:rsidRPr="000A4732" w:rsidRDefault="00083220" w:rsidP="00740CBC">
      <w:pPr>
        <w:pStyle w:val="2a"/>
        <w:spacing w:after="0" w:line="240" w:lineRule="auto"/>
        <w:ind w:left="0" w:firstLine="709"/>
        <w:jc w:val="both"/>
      </w:pPr>
      <w:r w:rsidRPr="000A4732">
        <w:rPr>
          <w:b/>
          <w:bCs/>
          <w:iCs/>
        </w:rPr>
        <w:t xml:space="preserve">Доходы от продажи материальных и нематериальных активов </w:t>
      </w:r>
      <w:r w:rsidRPr="000A4732">
        <w:rPr>
          <w:bCs/>
          <w:iCs/>
        </w:rPr>
        <w:t>п</w:t>
      </w:r>
      <w:r w:rsidRPr="000A4732">
        <w:t>рогнозируются на 2021 год в объеме 11 746,0 тыс.  руб. или 106,8% к ожидаемому исполнения за 2020 год, на плановый период 2022 год – 11 726,0 тыс. рублей или 99,8% к 2021 году,  2023 год – 5700,0  тыс. рублей или 48,6% к 2022 году.</w:t>
      </w:r>
    </w:p>
    <w:p w:rsidR="00083220" w:rsidRPr="000A4732" w:rsidRDefault="00083220" w:rsidP="00740CBC">
      <w:pPr>
        <w:ind w:firstLine="709"/>
        <w:jc w:val="both"/>
        <w:rPr>
          <w:rFonts w:ascii="Times New Roman" w:hAnsi="Times New Roman" w:cs="Times New Roman"/>
          <w:color w:val="auto"/>
        </w:rPr>
      </w:pPr>
      <w:r w:rsidRPr="000A4732">
        <w:rPr>
          <w:rFonts w:ascii="Times New Roman" w:hAnsi="Times New Roman" w:cs="Times New Roman"/>
          <w:color w:val="auto"/>
        </w:rPr>
        <w:t xml:space="preserve">В пояснительной записке к проекту решения о Бюджете отмечено, что плановые показатели по доходам от продажи материальных и нематериальных активов определены на основании данных главного администратора доходов бюджета - Комитета по управлению имуществом администрации </w:t>
      </w:r>
      <w:r w:rsidR="00486B90">
        <w:rPr>
          <w:rFonts w:ascii="Times New Roman" w:hAnsi="Times New Roman" w:cs="Times New Roman"/>
          <w:color w:val="auto"/>
        </w:rPr>
        <w:t>городского округа Лотошино</w:t>
      </w:r>
      <w:r w:rsidRPr="000A4732">
        <w:rPr>
          <w:rFonts w:ascii="Times New Roman" w:hAnsi="Times New Roman" w:cs="Times New Roman"/>
          <w:color w:val="auto"/>
        </w:rPr>
        <w:t>.</w:t>
      </w:r>
    </w:p>
    <w:p w:rsidR="00083220" w:rsidRPr="000A4732" w:rsidRDefault="00083220" w:rsidP="00740CBC">
      <w:pPr>
        <w:ind w:firstLine="709"/>
        <w:jc w:val="both"/>
        <w:rPr>
          <w:rFonts w:ascii="Times New Roman" w:hAnsi="Times New Roman" w:cs="Times New Roman"/>
          <w:color w:val="auto"/>
        </w:rPr>
      </w:pPr>
      <w:r w:rsidRPr="000A4732">
        <w:rPr>
          <w:rFonts w:ascii="Times New Roman" w:hAnsi="Times New Roman" w:cs="Times New Roman"/>
          <w:color w:val="auto"/>
        </w:rPr>
        <w:t>Согласно информации Комитета по управлению имуществом, а так же в соответствии с проектом Прогнозного плана приватизации имущества, находящегося в собственности городского округа Лотошино на 2021 год (утвержден решением Совета депутатов городского округа Лотошино от 29.10.2020 года №172/15), планируется продажа недвижимого имущества по адресу: с.</w:t>
      </w:r>
      <w:r w:rsidR="00486B90">
        <w:rPr>
          <w:rFonts w:ascii="Times New Roman" w:hAnsi="Times New Roman" w:cs="Times New Roman"/>
          <w:color w:val="auto"/>
        </w:rPr>
        <w:t xml:space="preserve"> </w:t>
      </w:r>
      <w:r w:rsidRPr="000A4732">
        <w:rPr>
          <w:rFonts w:ascii="Times New Roman" w:hAnsi="Times New Roman" w:cs="Times New Roman"/>
          <w:color w:val="auto"/>
        </w:rPr>
        <w:t xml:space="preserve">Микулино - баня (рыночная стоимость объекта 849,0 тыс. рублей); земельный участок под объектом недвижимости (рыночная стоимость объекта 661,0 тыс. рублей.) </w:t>
      </w:r>
    </w:p>
    <w:p w:rsidR="00083220" w:rsidRPr="000A4732" w:rsidRDefault="00083220" w:rsidP="00740CBC">
      <w:pPr>
        <w:ind w:firstLine="709"/>
        <w:jc w:val="both"/>
        <w:rPr>
          <w:rFonts w:ascii="Times New Roman" w:hAnsi="Times New Roman" w:cs="Times New Roman"/>
          <w:color w:val="auto"/>
        </w:rPr>
      </w:pPr>
      <w:r w:rsidRPr="000A4732">
        <w:rPr>
          <w:rFonts w:ascii="Times New Roman" w:hAnsi="Times New Roman" w:cs="Times New Roman"/>
          <w:color w:val="auto"/>
        </w:rPr>
        <w:t xml:space="preserve">Всего </w:t>
      </w:r>
      <w:r w:rsidRPr="000A4732">
        <w:rPr>
          <w:rFonts w:ascii="Times New Roman" w:hAnsi="Times New Roman" w:cs="Times New Roman"/>
          <w:b/>
          <w:color w:val="auto"/>
        </w:rPr>
        <w:t xml:space="preserve">доходы от реализации имущества, находящегося в государственной и муниципальной собственности </w:t>
      </w:r>
      <w:r w:rsidRPr="000A4732">
        <w:rPr>
          <w:rFonts w:ascii="Times New Roman" w:hAnsi="Times New Roman" w:cs="Times New Roman"/>
          <w:color w:val="auto"/>
        </w:rPr>
        <w:t>планируются в 2021-2022 годах в объеме 6 026,0 тыс. рублей. В 2023 году не планируются.</w:t>
      </w:r>
    </w:p>
    <w:p w:rsidR="00083220" w:rsidRPr="000A4732" w:rsidRDefault="00083220" w:rsidP="00D1413E">
      <w:pPr>
        <w:ind w:firstLine="709"/>
        <w:jc w:val="both"/>
        <w:rPr>
          <w:rFonts w:ascii="Times New Roman" w:hAnsi="Times New Roman" w:cs="Times New Roman"/>
        </w:rPr>
      </w:pPr>
      <w:r w:rsidRPr="00083220">
        <w:rPr>
          <w:rFonts w:ascii="Times New Roman" w:hAnsi="Times New Roman" w:cs="Times New Roman"/>
          <w:b/>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r w:rsidR="000A4732">
        <w:rPr>
          <w:rFonts w:ascii="Times New Roman" w:hAnsi="Times New Roman" w:cs="Times New Roman"/>
          <w:b/>
        </w:rPr>
        <w:t xml:space="preserve"> </w:t>
      </w:r>
      <w:r w:rsidR="000A4732" w:rsidRPr="000A4732">
        <w:rPr>
          <w:rFonts w:ascii="Times New Roman" w:hAnsi="Times New Roman" w:cs="Times New Roman"/>
        </w:rPr>
        <w:t>в планируемом периоде прогнозируются в объеме  5700,0 тыс. рублей в каждом периоде планирования.</w:t>
      </w:r>
    </w:p>
    <w:p w:rsidR="00A128F7" w:rsidRPr="006A3EA6" w:rsidRDefault="00A128F7" w:rsidP="00D1413E">
      <w:pPr>
        <w:ind w:firstLine="709"/>
        <w:jc w:val="both"/>
        <w:rPr>
          <w:rFonts w:ascii="Times New Roman" w:hAnsi="Times New Roman"/>
          <w:color w:val="auto"/>
        </w:rPr>
      </w:pPr>
      <w:r w:rsidRPr="006A3EA6">
        <w:rPr>
          <w:rFonts w:ascii="Times New Roman" w:hAnsi="Times New Roman"/>
          <w:color w:val="auto"/>
        </w:rPr>
        <w:t xml:space="preserve">Прогноз поступлений </w:t>
      </w:r>
      <w:r w:rsidRPr="006A3EA6">
        <w:rPr>
          <w:rFonts w:ascii="Times New Roman" w:hAnsi="Times New Roman"/>
          <w:b/>
          <w:color w:val="auto"/>
        </w:rPr>
        <w:t>штрафов, санкций, возмещение ущерба</w:t>
      </w:r>
      <w:r w:rsidRPr="006A3EA6">
        <w:rPr>
          <w:rFonts w:ascii="Times New Roman" w:hAnsi="Times New Roman"/>
          <w:color w:val="auto"/>
        </w:rPr>
        <w:t xml:space="preserve"> на 202</w:t>
      </w:r>
      <w:r w:rsidR="00A51B3A" w:rsidRPr="006A3EA6">
        <w:rPr>
          <w:rFonts w:ascii="Times New Roman" w:hAnsi="Times New Roman"/>
          <w:color w:val="auto"/>
        </w:rPr>
        <w:t>1</w:t>
      </w:r>
      <w:r w:rsidRPr="006A3EA6">
        <w:rPr>
          <w:rFonts w:ascii="Times New Roman" w:hAnsi="Times New Roman"/>
          <w:color w:val="auto"/>
        </w:rPr>
        <w:t>-202</w:t>
      </w:r>
      <w:r w:rsidR="00A51B3A" w:rsidRPr="006A3EA6">
        <w:rPr>
          <w:rFonts w:ascii="Times New Roman" w:hAnsi="Times New Roman"/>
          <w:color w:val="auto"/>
        </w:rPr>
        <w:t>3</w:t>
      </w:r>
      <w:r w:rsidRPr="006A3EA6">
        <w:rPr>
          <w:rFonts w:ascii="Times New Roman" w:hAnsi="Times New Roman"/>
          <w:color w:val="auto"/>
        </w:rPr>
        <w:t xml:space="preserve"> годы определен</w:t>
      </w:r>
      <w:r w:rsidR="00A51B3A" w:rsidRPr="006A3EA6">
        <w:rPr>
          <w:rFonts w:ascii="Times New Roman" w:hAnsi="Times New Roman"/>
          <w:color w:val="auto"/>
        </w:rPr>
        <w:t xml:space="preserve"> в 2021 году</w:t>
      </w:r>
      <w:r w:rsidRPr="006A3EA6">
        <w:rPr>
          <w:rFonts w:ascii="Times New Roman" w:hAnsi="Times New Roman"/>
          <w:color w:val="auto"/>
        </w:rPr>
        <w:t xml:space="preserve"> в сумме </w:t>
      </w:r>
      <w:r w:rsidR="00A51B3A" w:rsidRPr="006A3EA6">
        <w:rPr>
          <w:rFonts w:ascii="Times New Roman" w:hAnsi="Times New Roman"/>
          <w:color w:val="auto"/>
        </w:rPr>
        <w:t>360,0</w:t>
      </w:r>
      <w:r w:rsidRPr="006A3EA6">
        <w:rPr>
          <w:rFonts w:ascii="Times New Roman" w:hAnsi="Times New Roman"/>
          <w:color w:val="auto"/>
        </w:rPr>
        <w:t xml:space="preserve"> тыс. рублей ежегодно, что ниже оценки ожидаемого ис</w:t>
      </w:r>
      <w:r w:rsidR="00A51B3A" w:rsidRPr="006A3EA6">
        <w:rPr>
          <w:rFonts w:ascii="Times New Roman" w:hAnsi="Times New Roman"/>
          <w:color w:val="auto"/>
        </w:rPr>
        <w:t>полнения на 1640,0 тыс. рублей, в 2022-2023 годах по 207,0 тыс. рублей.</w:t>
      </w:r>
    </w:p>
    <w:p w:rsidR="00A128F7" w:rsidRPr="006A3EA6" w:rsidRDefault="00A128F7" w:rsidP="00D1413E">
      <w:pPr>
        <w:ind w:firstLine="709"/>
        <w:jc w:val="both"/>
        <w:rPr>
          <w:rFonts w:ascii="Times New Roman" w:hAnsi="Times New Roman"/>
          <w:color w:val="auto"/>
        </w:rPr>
      </w:pPr>
      <w:r w:rsidRPr="006A3EA6">
        <w:rPr>
          <w:rFonts w:ascii="Times New Roman" w:hAnsi="Times New Roman"/>
          <w:color w:val="auto"/>
        </w:rPr>
        <w:t>Значительное снижение плановых значений по данному виду доходов обусловлено изменениями, внесенными в Бюджетный кодекс Российской Федерации федеральным законом №62-ФЗ от 15.04.2019 года, где перераспределены нормативы зачисления указанных доходов в бюджеты всех уровней.</w:t>
      </w:r>
    </w:p>
    <w:p w:rsidR="00D1413E" w:rsidRPr="00D1413E" w:rsidRDefault="00D1413E" w:rsidP="00D1413E">
      <w:pPr>
        <w:ind w:firstLine="709"/>
        <w:jc w:val="both"/>
        <w:rPr>
          <w:color w:val="auto"/>
        </w:rPr>
      </w:pPr>
      <w:r w:rsidRPr="00D1413E">
        <w:rPr>
          <w:rFonts w:ascii="Times New Roman" w:hAnsi="Times New Roman"/>
          <w:b/>
          <w:color w:val="auto"/>
        </w:rPr>
        <w:t xml:space="preserve">Безвозмездные поступления определены </w:t>
      </w:r>
      <w:r w:rsidRPr="00D1413E">
        <w:rPr>
          <w:rFonts w:ascii="Times New Roman" w:hAnsi="Times New Roman"/>
          <w:color w:val="auto"/>
        </w:rPr>
        <w:t xml:space="preserve">на 2021 год в объеме 731 379,8 тыс. рублей или 88,9% к ожидаемому поступлению 2020 года, на 2022 год – 712 117,5 тыс. рублей или 97,4% к уровню 2021 года, на 2023 год -1 049 303,9 тыс. рублей или 147,3% к уровню 2022 года и 136,2% к ожидаемому поступлению 2020 года. </w:t>
      </w:r>
    </w:p>
    <w:p w:rsidR="00D1413E" w:rsidRPr="00D1413E" w:rsidRDefault="008F6908" w:rsidP="00D1413E">
      <w:pPr>
        <w:ind w:firstLine="709"/>
        <w:jc w:val="both"/>
        <w:rPr>
          <w:color w:val="auto"/>
        </w:rPr>
      </w:pPr>
      <w:r w:rsidRPr="00D1413E">
        <w:rPr>
          <w:rFonts w:ascii="Times New Roman" w:hAnsi="Times New Roman"/>
          <w:b/>
          <w:color w:val="auto"/>
        </w:rPr>
        <w:t>Безвозмездные поступления от других бюджетов бюджетной системы Российской Федерации</w:t>
      </w:r>
      <w:r w:rsidRPr="00D1413E">
        <w:rPr>
          <w:rFonts w:ascii="Times New Roman" w:hAnsi="Times New Roman"/>
          <w:color w:val="auto"/>
        </w:rPr>
        <w:t xml:space="preserve"> </w:t>
      </w:r>
      <w:r w:rsidR="00D1413E" w:rsidRPr="00D1413E">
        <w:rPr>
          <w:rFonts w:ascii="Times New Roman" w:hAnsi="Times New Roman"/>
          <w:color w:val="auto"/>
        </w:rPr>
        <w:t xml:space="preserve">на 2021 год в объеме 731 379,8 тыс. рублей или 88,9% к ожидаемому поступлению 2020 года, на 2022 год – 712 117,5 тыс. рублей или 97,4% к уровню 2021 года, на 2023 год -1 049 303,9 тыс. рублей или 147,3% к уровню 2022 года и 136,2% к ожидаемому поступлению 2020 года. </w:t>
      </w:r>
    </w:p>
    <w:p w:rsidR="00312A82" w:rsidRPr="00D1413E" w:rsidRDefault="001217F0" w:rsidP="00D1413E">
      <w:pPr>
        <w:ind w:firstLine="708"/>
        <w:jc w:val="both"/>
        <w:rPr>
          <w:rFonts w:ascii="Times New Roman" w:hAnsi="Times New Roman" w:cs="Times New Roman"/>
          <w:color w:val="auto"/>
        </w:rPr>
      </w:pPr>
      <w:r w:rsidRPr="00D1413E">
        <w:rPr>
          <w:rFonts w:ascii="Times New Roman" w:hAnsi="Times New Roman" w:cs="Times New Roman"/>
          <w:b/>
          <w:color w:val="auto"/>
        </w:rPr>
        <w:t>Дотаци</w:t>
      </w:r>
      <w:r w:rsidR="00312A82" w:rsidRPr="00D1413E">
        <w:rPr>
          <w:rFonts w:ascii="Times New Roman" w:hAnsi="Times New Roman" w:cs="Times New Roman"/>
          <w:b/>
          <w:color w:val="auto"/>
        </w:rPr>
        <w:t>я</w:t>
      </w:r>
      <w:r w:rsidRPr="00D1413E">
        <w:rPr>
          <w:rFonts w:ascii="Times New Roman" w:hAnsi="Times New Roman" w:cs="Times New Roman"/>
          <w:b/>
          <w:color w:val="auto"/>
        </w:rPr>
        <w:t xml:space="preserve"> бюджет</w:t>
      </w:r>
      <w:r w:rsidR="00312A82" w:rsidRPr="00D1413E">
        <w:rPr>
          <w:rFonts w:ascii="Times New Roman" w:hAnsi="Times New Roman" w:cs="Times New Roman"/>
          <w:b/>
          <w:color w:val="auto"/>
        </w:rPr>
        <w:t>у</w:t>
      </w:r>
      <w:r w:rsidRPr="00D1413E">
        <w:rPr>
          <w:rFonts w:ascii="Times New Roman" w:hAnsi="Times New Roman" w:cs="Times New Roman"/>
          <w:b/>
          <w:color w:val="auto"/>
        </w:rPr>
        <w:t xml:space="preserve"> городск</w:t>
      </w:r>
      <w:r w:rsidR="00312A82" w:rsidRPr="00D1413E">
        <w:rPr>
          <w:rFonts w:ascii="Times New Roman" w:hAnsi="Times New Roman" w:cs="Times New Roman"/>
          <w:b/>
          <w:color w:val="auto"/>
        </w:rPr>
        <w:t>ого</w:t>
      </w:r>
      <w:r w:rsidRPr="00D1413E">
        <w:rPr>
          <w:rFonts w:ascii="Times New Roman" w:hAnsi="Times New Roman" w:cs="Times New Roman"/>
          <w:b/>
          <w:color w:val="auto"/>
        </w:rPr>
        <w:t xml:space="preserve"> округ</w:t>
      </w:r>
      <w:r w:rsidR="00312A82" w:rsidRPr="00D1413E">
        <w:rPr>
          <w:rFonts w:ascii="Times New Roman" w:hAnsi="Times New Roman" w:cs="Times New Roman"/>
          <w:b/>
          <w:color w:val="auto"/>
        </w:rPr>
        <w:t>а</w:t>
      </w:r>
      <w:r w:rsidRPr="00D1413E">
        <w:rPr>
          <w:rFonts w:ascii="Times New Roman" w:hAnsi="Times New Roman" w:cs="Times New Roman"/>
          <w:b/>
          <w:color w:val="auto"/>
        </w:rPr>
        <w:t xml:space="preserve"> на выравнивание бюджетной </w:t>
      </w:r>
      <w:r w:rsidRPr="00D1413E">
        <w:rPr>
          <w:rFonts w:ascii="Times New Roman" w:hAnsi="Times New Roman" w:cs="Times New Roman"/>
          <w:b/>
          <w:color w:val="auto"/>
        </w:rPr>
        <w:lastRenderedPageBreak/>
        <w:t>обеспеченности из бюджета субъекта Российской Федерации</w:t>
      </w:r>
      <w:r w:rsidR="00312A82" w:rsidRPr="00D1413E">
        <w:rPr>
          <w:rFonts w:ascii="Times New Roman" w:hAnsi="Times New Roman" w:cs="Times New Roman"/>
          <w:color w:val="auto"/>
        </w:rPr>
        <w:t xml:space="preserve"> в 202</w:t>
      </w:r>
      <w:r w:rsidR="00D1413E" w:rsidRPr="00D1413E">
        <w:rPr>
          <w:rFonts w:ascii="Times New Roman" w:hAnsi="Times New Roman" w:cs="Times New Roman"/>
          <w:color w:val="auto"/>
        </w:rPr>
        <w:t>1</w:t>
      </w:r>
      <w:r w:rsidR="00312A82" w:rsidRPr="00D1413E">
        <w:rPr>
          <w:rFonts w:ascii="Times New Roman" w:hAnsi="Times New Roman" w:cs="Times New Roman"/>
          <w:color w:val="auto"/>
        </w:rPr>
        <w:t xml:space="preserve"> году составит </w:t>
      </w:r>
      <w:r w:rsidR="00D1413E" w:rsidRPr="00D1413E">
        <w:rPr>
          <w:rFonts w:ascii="Times New Roman" w:hAnsi="Times New Roman" w:cs="Times New Roman"/>
          <w:color w:val="auto"/>
        </w:rPr>
        <w:t>310 107</w:t>
      </w:r>
      <w:r w:rsidR="00312A82" w:rsidRPr="00D1413E">
        <w:rPr>
          <w:rFonts w:ascii="Times New Roman" w:hAnsi="Times New Roman" w:cs="Times New Roman"/>
          <w:color w:val="auto"/>
        </w:rPr>
        <w:t xml:space="preserve">,0 тыс. рублей, что на </w:t>
      </w:r>
      <w:r w:rsidR="00D1413E" w:rsidRPr="00D1413E">
        <w:rPr>
          <w:rFonts w:ascii="Times New Roman" w:hAnsi="Times New Roman" w:cs="Times New Roman"/>
          <w:color w:val="auto"/>
        </w:rPr>
        <w:t>7526</w:t>
      </w:r>
      <w:r w:rsidR="00312A82" w:rsidRPr="00D1413E">
        <w:rPr>
          <w:rFonts w:ascii="Times New Roman" w:hAnsi="Times New Roman" w:cs="Times New Roman"/>
          <w:color w:val="auto"/>
        </w:rPr>
        <w:t>,0 тыс. рублей больше ожидаемого исполнения 20</w:t>
      </w:r>
      <w:r w:rsidR="00D1413E" w:rsidRPr="00D1413E">
        <w:rPr>
          <w:rFonts w:ascii="Times New Roman" w:hAnsi="Times New Roman" w:cs="Times New Roman"/>
          <w:color w:val="auto"/>
        </w:rPr>
        <w:t>20</w:t>
      </w:r>
      <w:r w:rsidR="00312A82" w:rsidRPr="00D1413E">
        <w:rPr>
          <w:rFonts w:ascii="Times New Roman" w:hAnsi="Times New Roman" w:cs="Times New Roman"/>
          <w:color w:val="auto"/>
        </w:rPr>
        <w:t xml:space="preserve">года. </w:t>
      </w:r>
    </w:p>
    <w:p w:rsidR="00F6430B" w:rsidRPr="00D1413E" w:rsidRDefault="00312A82" w:rsidP="00D1413E">
      <w:pPr>
        <w:pStyle w:val="3"/>
        <w:shd w:val="clear" w:color="auto" w:fill="auto"/>
        <w:spacing w:after="0" w:line="240" w:lineRule="auto"/>
        <w:ind w:firstLine="708"/>
        <w:jc w:val="both"/>
        <w:rPr>
          <w:sz w:val="24"/>
          <w:szCs w:val="24"/>
        </w:rPr>
      </w:pPr>
      <w:r w:rsidRPr="00D1413E">
        <w:rPr>
          <w:sz w:val="24"/>
          <w:szCs w:val="24"/>
        </w:rPr>
        <w:t>В 202</w:t>
      </w:r>
      <w:r w:rsidR="00D1413E" w:rsidRPr="00D1413E">
        <w:rPr>
          <w:sz w:val="24"/>
          <w:szCs w:val="24"/>
        </w:rPr>
        <w:t>2</w:t>
      </w:r>
      <w:r w:rsidRPr="00D1413E">
        <w:rPr>
          <w:sz w:val="24"/>
          <w:szCs w:val="24"/>
        </w:rPr>
        <w:t xml:space="preserve"> году объем дотации, получаемой из бюджета Московской области, планируется </w:t>
      </w:r>
      <w:r w:rsidR="00D1413E" w:rsidRPr="00D1413E">
        <w:rPr>
          <w:sz w:val="24"/>
          <w:szCs w:val="24"/>
        </w:rPr>
        <w:t xml:space="preserve">321 184,0 </w:t>
      </w:r>
      <w:r w:rsidRPr="00D1413E">
        <w:rPr>
          <w:sz w:val="24"/>
          <w:szCs w:val="24"/>
        </w:rPr>
        <w:t xml:space="preserve"> тыс. рублей или </w:t>
      </w:r>
      <w:r w:rsidR="00D1413E" w:rsidRPr="00D1413E">
        <w:rPr>
          <w:sz w:val="24"/>
          <w:szCs w:val="24"/>
        </w:rPr>
        <w:t>103,6</w:t>
      </w:r>
      <w:r w:rsidRPr="00D1413E">
        <w:rPr>
          <w:sz w:val="24"/>
          <w:szCs w:val="24"/>
        </w:rPr>
        <w:t>% к уровню 202</w:t>
      </w:r>
      <w:r w:rsidR="00D1413E" w:rsidRPr="00D1413E">
        <w:rPr>
          <w:sz w:val="24"/>
          <w:szCs w:val="24"/>
        </w:rPr>
        <w:t>1</w:t>
      </w:r>
      <w:r w:rsidRPr="00D1413E">
        <w:rPr>
          <w:sz w:val="24"/>
          <w:szCs w:val="24"/>
        </w:rPr>
        <w:t xml:space="preserve"> года.</w:t>
      </w:r>
    </w:p>
    <w:p w:rsidR="00F6430B" w:rsidRPr="00D1413E" w:rsidRDefault="00312A82" w:rsidP="00D1413E">
      <w:pPr>
        <w:pStyle w:val="3"/>
        <w:shd w:val="clear" w:color="auto" w:fill="auto"/>
        <w:spacing w:after="0" w:line="240" w:lineRule="auto"/>
        <w:ind w:firstLine="708"/>
        <w:jc w:val="both"/>
        <w:rPr>
          <w:sz w:val="24"/>
          <w:szCs w:val="24"/>
        </w:rPr>
      </w:pPr>
      <w:r w:rsidRPr="00D1413E">
        <w:rPr>
          <w:sz w:val="24"/>
          <w:szCs w:val="24"/>
        </w:rPr>
        <w:t>В 202</w:t>
      </w:r>
      <w:r w:rsidR="00D1413E" w:rsidRPr="00D1413E">
        <w:rPr>
          <w:sz w:val="24"/>
          <w:szCs w:val="24"/>
        </w:rPr>
        <w:t>3</w:t>
      </w:r>
      <w:r w:rsidRPr="00D1413E">
        <w:rPr>
          <w:sz w:val="24"/>
          <w:szCs w:val="24"/>
        </w:rPr>
        <w:t xml:space="preserve"> году </w:t>
      </w:r>
      <w:r w:rsidR="00D1413E" w:rsidRPr="00D1413E">
        <w:rPr>
          <w:sz w:val="24"/>
          <w:szCs w:val="24"/>
        </w:rPr>
        <w:t xml:space="preserve">объем дотации, получаемой из бюджета Московской области, планируется 197 552,0  тыс. рублей или ниже на 123 632,0 тыс. рублей объема дотаций, предусмотренных бюджетом на 2022 год. </w:t>
      </w:r>
    </w:p>
    <w:p w:rsidR="00F6430B" w:rsidRPr="0024780E" w:rsidRDefault="00312A82" w:rsidP="0024780E">
      <w:pPr>
        <w:pStyle w:val="3"/>
        <w:shd w:val="clear" w:color="auto" w:fill="auto"/>
        <w:spacing w:after="0" w:line="240" w:lineRule="auto"/>
        <w:ind w:firstLine="709"/>
        <w:jc w:val="both"/>
        <w:rPr>
          <w:sz w:val="24"/>
          <w:szCs w:val="24"/>
        </w:rPr>
      </w:pPr>
      <w:r w:rsidRPr="0024780E">
        <w:rPr>
          <w:b/>
          <w:sz w:val="24"/>
          <w:szCs w:val="24"/>
        </w:rPr>
        <w:t>Субсидии бюджету городского округа из бюджетной системы Российской Федерации</w:t>
      </w:r>
      <w:r w:rsidRPr="0024780E">
        <w:rPr>
          <w:sz w:val="24"/>
          <w:szCs w:val="24"/>
        </w:rPr>
        <w:t xml:space="preserve"> (межбюджетные субсидии) определены в 202</w:t>
      </w:r>
      <w:r w:rsidR="0024780E" w:rsidRPr="0024780E">
        <w:rPr>
          <w:sz w:val="24"/>
          <w:szCs w:val="24"/>
        </w:rPr>
        <w:t>1</w:t>
      </w:r>
      <w:r w:rsidRPr="0024780E">
        <w:rPr>
          <w:sz w:val="24"/>
          <w:szCs w:val="24"/>
        </w:rPr>
        <w:t xml:space="preserve"> году </w:t>
      </w:r>
      <w:r w:rsidR="0024780E" w:rsidRPr="0024780E">
        <w:rPr>
          <w:sz w:val="24"/>
          <w:szCs w:val="24"/>
        </w:rPr>
        <w:t>134 261,8</w:t>
      </w:r>
      <w:r w:rsidRPr="0024780E">
        <w:rPr>
          <w:sz w:val="24"/>
          <w:szCs w:val="24"/>
        </w:rPr>
        <w:t xml:space="preserve"> тыс. рублей, в 202</w:t>
      </w:r>
      <w:r w:rsidR="0024780E" w:rsidRPr="0024780E">
        <w:rPr>
          <w:sz w:val="24"/>
          <w:szCs w:val="24"/>
        </w:rPr>
        <w:t>2</w:t>
      </w:r>
      <w:r w:rsidRPr="0024780E">
        <w:rPr>
          <w:sz w:val="24"/>
          <w:szCs w:val="24"/>
        </w:rPr>
        <w:t xml:space="preserve"> году </w:t>
      </w:r>
      <w:r w:rsidR="00F27142" w:rsidRPr="0024780E">
        <w:rPr>
          <w:sz w:val="24"/>
          <w:szCs w:val="24"/>
        </w:rPr>
        <w:t>–</w:t>
      </w:r>
      <w:r w:rsidRPr="0024780E">
        <w:rPr>
          <w:sz w:val="24"/>
          <w:szCs w:val="24"/>
        </w:rPr>
        <w:t xml:space="preserve"> </w:t>
      </w:r>
      <w:r w:rsidR="0024780E" w:rsidRPr="0024780E">
        <w:rPr>
          <w:sz w:val="24"/>
          <w:szCs w:val="24"/>
        </w:rPr>
        <w:t>111 401,5</w:t>
      </w:r>
      <w:r w:rsidR="00F27142" w:rsidRPr="0024780E">
        <w:rPr>
          <w:sz w:val="24"/>
          <w:szCs w:val="24"/>
        </w:rPr>
        <w:t xml:space="preserve"> тыс. рублей, в 202</w:t>
      </w:r>
      <w:r w:rsidR="0024780E" w:rsidRPr="0024780E">
        <w:rPr>
          <w:sz w:val="24"/>
          <w:szCs w:val="24"/>
        </w:rPr>
        <w:t>3</w:t>
      </w:r>
      <w:r w:rsidR="00F27142" w:rsidRPr="0024780E">
        <w:rPr>
          <w:sz w:val="24"/>
          <w:szCs w:val="24"/>
        </w:rPr>
        <w:t xml:space="preserve"> году – </w:t>
      </w:r>
      <w:r w:rsidR="0024780E" w:rsidRPr="0024780E">
        <w:rPr>
          <w:sz w:val="24"/>
          <w:szCs w:val="24"/>
        </w:rPr>
        <w:t>572 528,9</w:t>
      </w:r>
      <w:r w:rsidR="00F27142" w:rsidRPr="0024780E">
        <w:rPr>
          <w:sz w:val="24"/>
          <w:szCs w:val="24"/>
        </w:rPr>
        <w:t xml:space="preserve"> тыс. рублей.</w:t>
      </w:r>
    </w:p>
    <w:p w:rsidR="00F27142" w:rsidRPr="0024780E" w:rsidRDefault="00F27142" w:rsidP="0024780E">
      <w:pPr>
        <w:pStyle w:val="3"/>
        <w:shd w:val="clear" w:color="auto" w:fill="auto"/>
        <w:spacing w:after="0" w:line="240" w:lineRule="auto"/>
        <w:ind w:firstLine="709"/>
        <w:jc w:val="both"/>
        <w:rPr>
          <w:sz w:val="24"/>
          <w:szCs w:val="24"/>
        </w:rPr>
      </w:pPr>
      <w:r w:rsidRPr="0024780E">
        <w:rPr>
          <w:sz w:val="24"/>
          <w:szCs w:val="24"/>
        </w:rPr>
        <w:t xml:space="preserve">Темп роста </w:t>
      </w:r>
      <w:r w:rsidR="0024780E" w:rsidRPr="0024780E">
        <w:rPr>
          <w:sz w:val="24"/>
          <w:szCs w:val="24"/>
        </w:rPr>
        <w:t xml:space="preserve">объема субсидий, выделяемых из бюджетной системы Российской Федерации </w:t>
      </w:r>
      <w:r w:rsidRPr="0024780E">
        <w:rPr>
          <w:sz w:val="24"/>
          <w:szCs w:val="24"/>
        </w:rPr>
        <w:t>202</w:t>
      </w:r>
      <w:r w:rsidR="0024780E" w:rsidRPr="0024780E">
        <w:rPr>
          <w:sz w:val="24"/>
          <w:szCs w:val="24"/>
        </w:rPr>
        <w:t>1</w:t>
      </w:r>
      <w:r w:rsidRPr="0024780E">
        <w:rPr>
          <w:sz w:val="24"/>
          <w:szCs w:val="24"/>
        </w:rPr>
        <w:t xml:space="preserve"> года к 20</w:t>
      </w:r>
      <w:r w:rsidR="0024780E" w:rsidRPr="0024780E">
        <w:rPr>
          <w:sz w:val="24"/>
          <w:szCs w:val="24"/>
        </w:rPr>
        <w:t>20</w:t>
      </w:r>
      <w:r w:rsidRPr="0024780E">
        <w:rPr>
          <w:sz w:val="24"/>
          <w:szCs w:val="24"/>
        </w:rPr>
        <w:t xml:space="preserve"> году </w:t>
      </w:r>
      <w:r w:rsidR="0024780E" w:rsidRPr="0024780E">
        <w:rPr>
          <w:sz w:val="24"/>
          <w:szCs w:val="24"/>
        </w:rPr>
        <w:t>92,1</w:t>
      </w:r>
      <w:r w:rsidRPr="0024780E">
        <w:rPr>
          <w:sz w:val="24"/>
          <w:szCs w:val="24"/>
        </w:rPr>
        <w:t>%, 202</w:t>
      </w:r>
      <w:r w:rsidR="0024780E" w:rsidRPr="0024780E">
        <w:rPr>
          <w:sz w:val="24"/>
          <w:szCs w:val="24"/>
        </w:rPr>
        <w:t>2</w:t>
      </w:r>
      <w:r w:rsidRPr="0024780E">
        <w:rPr>
          <w:sz w:val="24"/>
          <w:szCs w:val="24"/>
        </w:rPr>
        <w:t xml:space="preserve"> год к 202</w:t>
      </w:r>
      <w:r w:rsidR="0024780E" w:rsidRPr="0024780E">
        <w:rPr>
          <w:sz w:val="24"/>
          <w:szCs w:val="24"/>
        </w:rPr>
        <w:t>1</w:t>
      </w:r>
      <w:r w:rsidRPr="0024780E">
        <w:rPr>
          <w:sz w:val="24"/>
          <w:szCs w:val="24"/>
        </w:rPr>
        <w:t xml:space="preserve"> году </w:t>
      </w:r>
      <w:r w:rsidR="0024780E" w:rsidRPr="0024780E">
        <w:rPr>
          <w:sz w:val="24"/>
          <w:szCs w:val="24"/>
        </w:rPr>
        <w:t>83,0</w:t>
      </w:r>
      <w:r w:rsidRPr="0024780E">
        <w:rPr>
          <w:sz w:val="24"/>
          <w:szCs w:val="24"/>
        </w:rPr>
        <w:t>%, 202</w:t>
      </w:r>
      <w:r w:rsidR="0024780E" w:rsidRPr="0024780E">
        <w:rPr>
          <w:sz w:val="24"/>
          <w:szCs w:val="24"/>
        </w:rPr>
        <w:t>3</w:t>
      </w:r>
      <w:r w:rsidRPr="0024780E">
        <w:rPr>
          <w:sz w:val="24"/>
          <w:szCs w:val="24"/>
        </w:rPr>
        <w:t xml:space="preserve"> год к 202</w:t>
      </w:r>
      <w:r w:rsidR="0024780E" w:rsidRPr="0024780E">
        <w:rPr>
          <w:sz w:val="24"/>
          <w:szCs w:val="24"/>
        </w:rPr>
        <w:t>2</w:t>
      </w:r>
      <w:r w:rsidRPr="0024780E">
        <w:rPr>
          <w:sz w:val="24"/>
          <w:szCs w:val="24"/>
        </w:rPr>
        <w:t xml:space="preserve"> году </w:t>
      </w:r>
      <w:r w:rsidR="0024780E" w:rsidRPr="0024780E">
        <w:rPr>
          <w:sz w:val="24"/>
          <w:szCs w:val="24"/>
        </w:rPr>
        <w:t>513,9</w:t>
      </w:r>
      <w:r w:rsidRPr="0024780E">
        <w:rPr>
          <w:sz w:val="24"/>
          <w:szCs w:val="24"/>
        </w:rPr>
        <w:t>%.</w:t>
      </w:r>
    </w:p>
    <w:p w:rsidR="008A291F" w:rsidRPr="00DF7991" w:rsidRDefault="008A291F" w:rsidP="008A291F">
      <w:pPr>
        <w:pStyle w:val="3"/>
        <w:shd w:val="clear" w:color="auto" w:fill="auto"/>
        <w:spacing w:after="0" w:line="240" w:lineRule="auto"/>
        <w:ind w:firstLine="851"/>
        <w:jc w:val="both"/>
        <w:rPr>
          <w:sz w:val="24"/>
          <w:szCs w:val="24"/>
        </w:rPr>
      </w:pPr>
      <w:r w:rsidRPr="00DF7991">
        <w:rPr>
          <w:sz w:val="24"/>
          <w:szCs w:val="24"/>
        </w:rPr>
        <w:t>Бюджету городского округа Лотошино определены следующие прочие субсидии по годам планирования (в тыс. руб.):</w:t>
      </w:r>
    </w:p>
    <w:p w:rsidR="008A291F" w:rsidRPr="00BE243E" w:rsidRDefault="008A291F" w:rsidP="008A291F">
      <w:pPr>
        <w:pStyle w:val="3"/>
        <w:shd w:val="clear" w:color="auto" w:fill="auto"/>
        <w:spacing w:after="0" w:line="240" w:lineRule="auto"/>
        <w:ind w:firstLine="851"/>
        <w:jc w:val="both"/>
        <w:rPr>
          <w:color w:val="FF0000"/>
          <w:sz w:val="24"/>
          <w:szCs w:val="24"/>
        </w:rPr>
      </w:pPr>
    </w:p>
    <w:tbl>
      <w:tblPr>
        <w:tblW w:w="9333" w:type="dxa"/>
        <w:tblInd w:w="97" w:type="dxa"/>
        <w:tblLook w:val="04A0"/>
      </w:tblPr>
      <w:tblGrid>
        <w:gridCol w:w="5965"/>
        <w:gridCol w:w="1134"/>
        <w:gridCol w:w="1134"/>
        <w:gridCol w:w="1100"/>
      </w:tblGrid>
      <w:tr w:rsidR="008A291F" w:rsidRPr="00DF7991" w:rsidTr="00B64EFC">
        <w:trPr>
          <w:trHeight w:val="300"/>
        </w:trPr>
        <w:tc>
          <w:tcPr>
            <w:tcW w:w="59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A291F" w:rsidRPr="00BE243E" w:rsidRDefault="008A291F" w:rsidP="008A291F">
            <w:pPr>
              <w:widowControl/>
              <w:jc w:val="center"/>
              <w:rPr>
                <w:rFonts w:ascii="Times New Roman" w:eastAsia="Times New Roman" w:hAnsi="Times New Roman" w:cs="Times New Roman"/>
                <w:b/>
                <w:color w:val="FF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8A291F" w:rsidRPr="00DF7991" w:rsidRDefault="008A291F" w:rsidP="00960E5A">
            <w:pPr>
              <w:widowControl/>
              <w:jc w:val="center"/>
              <w:rPr>
                <w:rFonts w:ascii="Times New Roman" w:eastAsia="Times New Roman" w:hAnsi="Times New Roman" w:cs="Times New Roman"/>
                <w:b/>
                <w:color w:val="auto"/>
                <w:sz w:val="20"/>
                <w:szCs w:val="20"/>
              </w:rPr>
            </w:pPr>
            <w:r w:rsidRPr="00DF7991">
              <w:rPr>
                <w:rFonts w:ascii="Times New Roman" w:eastAsia="Times New Roman" w:hAnsi="Times New Roman" w:cs="Times New Roman"/>
                <w:b/>
                <w:color w:val="auto"/>
                <w:sz w:val="20"/>
                <w:szCs w:val="20"/>
              </w:rPr>
              <w:t>202</w:t>
            </w:r>
            <w:r w:rsidR="00960E5A" w:rsidRPr="00DF7991">
              <w:rPr>
                <w:rFonts w:ascii="Times New Roman" w:eastAsia="Times New Roman" w:hAnsi="Times New Roman" w:cs="Times New Roman"/>
                <w:b/>
                <w:color w:val="auto"/>
                <w:sz w:val="20"/>
                <w:szCs w:val="20"/>
              </w:rPr>
              <w:t>1</w:t>
            </w:r>
            <w:r w:rsidRPr="00DF7991">
              <w:rPr>
                <w:rFonts w:ascii="Times New Roman" w:eastAsia="Times New Roman" w:hAnsi="Times New Roman" w:cs="Times New Roman"/>
                <w:b/>
                <w:color w:val="auto"/>
                <w:sz w:val="20"/>
                <w:szCs w:val="20"/>
              </w:rPr>
              <w:t xml:space="preserve"> год</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8A291F" w:rsidRPr="00DF7991" w:rsidRDefault="008A291F" w:rsidP="00960E5A">
            <w:pPr>
              <w:widowControl/>
              <w:jc w:val="center"/>
              <w:rPr>
                <w:rFonts w:ascii="Times New Roman" w:eastAsia="Times New Roman" w:hAnsi="Times New Roman" w:cs="Times New Roman"/>
                <w:b/>
                <w:color w:val="auto"/>
                <w:sz w:val="20"/>
                <w:szCs w:val="20"/>
              </w:rPr>
            </w:pPr>
            <w:r w:rsidRPr="00DF7991">
              <w:rPr>
                <w:rFonts w:ascii="Times New Roman" w:eastAsia="Times New Roman" w:hAnsi="Times New Roman" w:cs="Times New Roman"/>
                <w:b/>
                <w:color w:val="auto"/>
                <w:sz w:val="20"/>
                <w:szCs w:val="20"/>
              </w:rPr>
              <w:t>202</w:t>
            </w:r>
            <w:r w:rsidR="00960E5A" w:rsidRPr="00DF7991">
              <w:rPr>
                <w:rFonts w:ascii="Times New Roman" w:eastAsia="Times New Roman" w:hAnsi="Times New Roman" w:cs="Times New Roman"/>
                <w:b/>
                <w:color w:val="auto"/>
                <w:sz w:val="20"/>
                <w:szCs w:val="20"/>
              </w:rPr>
              <w:t>2</w:t>
            </w:r>
            <w:r w:rsidRPr="00DF7991">
              <w:rPr>
                <w:rFonts w:ascii="Times New Roman" w:eastAsia="Times New Roman" w:hAnsi="Times New Roman" w:cs="Times New Roman"/>
                <w:b/>
                <w:color w:val="auto"/>
                <w:sz w:val="20"/>
                <w:szCs w:val="20"/>
              </w:rPr>
              <w:t xml:space="preserve"> год</w:t>
            </w:r>
          </w:p>
        </w:tc>
        <w:tc>
          <w:tcPr>
            <w:tcW w:w="1100" w:type="dxa"/>
            <w:tcBorders>
              <w:top w:val="single" w:sz="4" w:space="0" w:color="000000"/>
              <w:left w:val="nil"/>
              <w:bottom w:val="single" w:sz="4" w:space="0" w:color="000000"/>
              <w:right w:val="single" w:sz="8" w:space="0" w:color="000000"/>
            </w:tcBorders>
            <w:shd w:val="clear" w:color="auto" w:fill="auto"/>
            <w:noWrap/>
            <w:vAlign w:val="center"/>
            <w:hideMark/>
          </w:tcPr>
          <w:p w:rsidR="008A291F" w:rsidRPr="00DF7991" w:rsidRDefault="008A291F" w:rsidP="00960E5A">
            <w:pPr>
              <w:widowControl/>
              <w:jc w:val="center"/>
              <w:rPr>
                <w:rFonts w:ascii="Times New Roman" w:eastAsia="Times New Roman" w:hAnsi="Times New Roman" w:cs="Times New Roman"/>
                <w:b/>
                <w:color w:val="auto"/>
                <w:sz w:val="20"/>
                <w:szCs w:val="20"/>
              </w:rPr>
            </w:pPr>
            <w:r w:rsidRPr="00DF7991">
              <w:rPr>
                <w:rFonts w:ascii="Times New Roman" w:eastAsia="Times New Roman" w:hAnsi="Times New Roman" w:cs="Times New Roman"/>
                <w:b/>
                <w:color w:val="auto"/>
                <w:sz w:val="20"/>
                <w:szCs w:val="20"/>
              </w:rPr>
              <w:t>202</w:t>
            </w:r>
            <w:r w:rsidR="00960E5A" w:rsidRPr="00DF7991">
              <w:rPr>
                <w:rFonts w:ascii="Times New Roman" w:eastAsia="Times New Roman" w:hAnsi="Times New Roman" w:cs="Times New Roman"/>
                <w:b/>
                <w:color w:val="auto"/>
                <w:sz w:val="20"/>
                <w:szCs w:val="20"/>
              </w:rPr>
              <w:t>3</w:t>
            </w:r>
            <w:r w:rsidRPr="00DF7991">
              <w:rPr>
                <w:rFonts w:ascii="Times New Roman" w:eastAsia="Times New Roman" w:hAnsi="Times New Roman" w:cs="Times New Roman"/>
                <w:b/>
                <w:color w:val="auto"/>
                <w:sz w:val="20"/>
                <w:szCs w:val="20"/>
              </w:rPr>
              <w:t xml:space="preserve"> год</w:t>
            </w:r>
          </w:p>
        </w:tc>
      </w:tr>
      <w:tr w:rsidR="00960E5A" w:rsidRPr="00BE243E" w:rsidTr="00B64EFC">
        <w:trPr>
          <w:trHeight w:val="300"/>
        </w:trPr>
        <w:tc>
          <w:tcPr>
            <w:tcW w:w="59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60E5A" w:rsidRPr="00960E5A" w:rsidRDefault="00960E5A">
            <w:pPr>
              <w:rPr>
                <w:rFonts w:ascii="Times New Roman" w:hAnsi="Times New Roman" w:cs="Times New Roman"/>
                <w:sz w:val="16"/>
                <w:szCs w:val="16"/>
              </w:rPr>
            </w:pPr>
            <w:r w:rsidRPr="00960E5A">
              <w:rPr>
                <w:rFonts w:ascii="Times New Roman" w:hAnsi="Times New Roman" w:cs="Times New Roman"/>
                <w:sz w:val="16"/>
                <w:szCs w:val="16"/>
              </w:rPr>
              <w:t>Прочие субсидии бюджетам городских округов</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60E5A" w:rsidRPr="00960E5A" w:rsidRDefault="00960E5A" w:rsidP="00960E5A">
            <w:pPr>
              <w:jc w:val="center"/>
              <w:rPr>
                <w:rFonts w:ascii="Times New Roman" w:hAnsi="Times New Roman" w:cs="Times New Roman"/>
                <w:sz w:val="16"/>
                <w:szCs w:val="16"/>
              </w:rPr>
            </w:pPr>
            <w:r w:rsidRPr="00960E5A">
              <w:rPr>
                <w:rFonts w:ascii="Times New Roman" w:hAnsi="Times New Roman" w:cs="Times New Roman"/>
                <w:sz w:val="16"/>
                <w:szCs w:val="16"/>
              </w:rPr>
              <w:t>63</w:t>
            </w:r>
            <w:r>
              <w:rPr>
                <w:rFonts w:ascii="Times New Roman" w:hAnsi="Times New Roman" w:cs="Times New Roman"/>
                <w:sz w:val="16"/>
                <w:szCs w:val="16"/>
              </w:rPr>
              <w:t> </w:t>
            </w:r>
            <w:r w:rsidRPr="00960E5A">
              <w:rPr>
                <w:rFonts w:ascii="Times New Roman" w:hAnsi="Times New Roman" w:cs="Times New Roman"/>
                <w:sz w:val="16"/>
                <w:szCs w:val="16"/>
              </w:rPr>
              <w:t>487</w:t>
            </w:r>
            <w:r>
              <w:rPr>
                <w:rFonts w:ascii="Times New Roman" w:hAnsi="Times New Roman" w:cs="Times New Roman"/>
                <w:sz w:val="16"/>
                <w:szCs w:val="16"/>
              </w:rPr>
              <w:t>,4</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60E5A" w:rsidRPr="00960E5A" w:rsidRDefault="00960E5A" w:rsidP="00960E5A">
            <w:pPr>
              <w:jc w:val="center"/>
              <w:rPr>
                <w:rFonts w:ascii="Times New Roman" w:hAnsi="Times New Roman" w:cs="Times New Roman"/>
                <w:sz w:val="16"/>
                <w:szCs w:val="16"/>
              </w:rPr>
            </w:pPr>
            <w:r w:rsidRPr="00960E5A">
              <w:rPr>
                <w:rFonts w:ascii="Times New Roman" w:hAnsi="Times New Roman" w:cs="Times New Roman"/>
                <w:sz w:val="16"/>
                <w:szCs w:val="16"/>
              </w:rPr>
              <w:t>72</w:t>
            </w:r>
            <w:r>
              <w:rPr>
                <w:rFonts w:ascii="Times New Roman" w:hAnsi="Times New Roman" w:cs="Times New Roman"/>
                <w:sz w:val="16"/>
                <w:szCs w:val="16"/>
              </w:rPr>
              <w:t> </w:t>
            </w:r>
            <w:r w:rsidRPr="00960E5A">
              <w:rPr>
                <w:rFonts w:ascii="Times New Roman" w:hAnsi="Times New Roman" w:cs="Times New Roman"/>
                <w:sz w:val="16"/>
                <w:szCs w:val="16"/>
              </w:rPr>
              <w:t>355</w:t>
            </w:r>
            <w:r>
              <w:rPr>
                <w:rFonts w:ascii="Times New Roman" w:hAnsi="Times New Roman" w:cs="Times New Roman"/>
                <w:sz w:val="16"/>
                <w:szCs w:val="16"/>
              </w:rPr>
              <w:t>,5</w:t>
            </w:r>
            <w:r w:rsidRPr="00960E5A">
              <w:rPr>
                <w:rFonts w:ascii="Times New Roman" w:hAnsi="Times New Roman" w:cs="Times New Roman"/>
                <w:sz w:val="16"/>
                <w:szCs w:val="16"/>
              </w:rPr>
              <w:t xml:space="preserve"> </w:t>
            </w:r>
          </w:p>
        </w:tc>
        <w:tc>
          <w:tcPr>
            <w:tcW w:w="1100" w:type="dxa"/>
            <w:tcBorders>
              <w:top w:val="single" w:sz="4" w:space="0" w:color="000000"/>
              <w:left w:val="nil"/>
              <w:bottom w:val="single" w:sz="4" w:space="0" w:color="000000"/>
              <w:right w:val="single" w:sz="8" w:space="0" w:color="000000"/>
            </w:tcBorders>
            <w:shd w:val="clear" w:color="auto" w:fill="auto"/>
            <w:noWrap/>
            <w:vAlign w:val="center"/>
            <w:hideMark/>
          </w:tcPr>
          <w:p w:rsidR="00960E5A" w:rsidRPr="00960E5A" w:rsidRDefault="00960E5A" w:rsidP="00960E5A">
            <w:pPr>
              <w:jc w:val="center"/>
              <w:rPr>
                <w:rFonts w:ascii="Times New Roman" w:hAnsi="Times New Roman" w:cs="Times New Roman"/>
                <w:sz w:val="16"/>
                <w:szCs w:val="16"/>
              </w:rPr>
            </w:pPr>
            <w:r w:rsidRPr="00960E5A">
              <w:rPr>
                <w:rFonts w:ascii="Times New Roman" w:hAnsi="Times New Roman" w:cs="Times New Roman"/>
                <w:sz w:val="16"/>
                <w:szCs w:val="16"/>
              </w:rPr>
              <w:t>555</w:t>
            </w:r>
            <w:r>
              <w:rPr>
                <w:rFonts w:ascii="Times New Roman" w:hAnsi="Times New Roman" w:cs="Times New Roman"/>
                <w:sz w:val="16"/>
                <w:szCs w:val="16"/>
              </w:rPr>
              <w:t> </w:t>
            </w:r>
            <w:r w:rsidRPr="00960E5A">
              <w:rPr>
                <w:rFonts w:ascii="Times New Roman" w:hAnsi="Times New Roman" w:cs="Times New Roman"/>
                <w:sz w:val="16"/>
                <w:szCs w:val="16"/>
              </w:rPr>
              <w:t>113</w:t>
            </w:r>
            <w:r>
              <w:rPr>
                <w:rFonts w:ascii="Times New Roman" w:hAnsi="Times New Roman" w:cs="Times New Roman"/>
                <w:sz w:val="16"/>
                <w:szCs w:val="16"/>
              </w:rPr>
              <w:t>,9</w:t>
            </w:r>
          </w:p>
        </w:tc>
      </w:tr>
      <w:tr w:rsidR="00960E5A" w:rsidRPr="00BE243E" w:rsidTr="005B1FE4">
        <w:trPr>
          <w:trHeight w:val="414"/>
        </w:trPr>
        <w:tc>
          <w:tcPr>
            <w:tcW w:w="59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60E5A" w:rsidRPr="00960E5A" w:rsidRDefault="00960E5A">
            <w:pPr>
              <w:rPr>
                <w:rFonts w:ascii="Times New Roman" w:hAnsi="Times New Roman" w:cs="Times New Roman"/>
                <w:sz w:val="16"/>
                <w:szCs w:val="16"/>
              </w:rPr>
            </w:pPr>
            <w:r w:rsidRPr="00960E5A">
              <w:rPr>
                <w:rFonts w:ascii="Times New Roman" w:hAnsi="Times New Roman" w:cs="Times New Roman"/>
                <w:sz w:val="16"/>
                <w:szCs w:val="16"/>
              </w:rPr>
              <w:t>Субсидии бюджетам городских округов на организацию питания обучающихся, получающих основное и среднее общее образование, и отдельных котегорий обучающихся, получающих начальное общее образование, в муниципальных и частных общеобразовательных организациях в Московской области</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60E5A" w:rsidRPr="00960E5A" w:rsidRDefault="00960E5A" w:rsidP="00960E5A">
            <w:pPr>
              <w:jc w:val="center"/>
              <w:rPr>
                <w:rFonts w:ascii="Times New Roman" w:hAnsi="Times New Roman" w:cs="Times New Roman"/>
                <w:sz w:val="16"/>
                <w:szCs w:val="16"/>
              </w:rPr>
            </w:pPr>
            <w:r w:rsidRPr="00960E5A">
              <w:rPr>
                <w:rFonts w:ascii="Times New Roman" w:hAnsi="Times New Roman" w:cs="Times New Roman"/>
                <w:sz w:val="16"/>
                <w:szCs w:val="16"/>
              </w:rPr>
              <w:t>5</w:t>
            </w:r>
            <w:r>
              <w:rPr>
                <w:rFonts w:ascii="Times New Roman" w:hAnsi="Times New Roman" w:cs="Times New Roman"/>
                <w:sz w:val="16"/>
                <w:szCs w:val="16"/>
              </w:rPr>
              <w:t> </w:t>
            </w:r>
            <w:r w:rsidRPr="00960E5A">
              <w:rPr>
                <w:rFonts w:ascii="Times New Roman" w:hAnsi="Times New Roman" w:cs="Times New Roman"/>
                <w:sz w:val="16"/>
                <w:szCs w:val="16"/>
              </w:rPr>
              <w:t>378</w:t>
            </w:r>
            <w:r>
              <w:rPr>
                <w:rFonts w:ascii="Times New Roman" w:hAnsi="Times New Roman" w:cs="Times New Roman"/>
                <w:sz w:val="16"/>
                <w:szCs w:val="16"/>
              </w:rPr>
              <w:t>,</w:t>
            </w:r>
            <w:r w:rsidRPr="00960E5A">
              <w:rPr>
                <w:rFonts w:ascii="Times New Roman" w:hAnsi="Times New Roman" w:cs="Times New Roman"/>
                <w:sz w:val="16"/>
                <w:szCs w:val="16"/>
              </w:rPr>
              <w:t>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60E5A" w:rsidRPr="00960E5A" w:rsidRDefault="00960E5A" w:rsidP="00960E5A">
            <w:pPr>
              <w:jc w:val="center"/>
              <w:rPr>
                <w:rFonts w:ascii="Times New Roman" w:hAnsi="Times New Roman" w:cs="Times New Roman"/>
                <w:sz w:val="16"/>
                <w:szCs w:val="16"/>
              </w:rPr>
            </w:pPr>
            <w:r w:rsidRPr="00960E5A">
              <w:rPr>
                <w:rFonts w:ascii="Times New Roman" w:hAnsi="Times New Roman" w:cs="Times New Roman"/>
                <w:sz w:val="16"/>
                <w:szCs w:val="16"/>
              </w:rPr>
              <w:t>5</w:t>
            </w:r>
            <w:r>
              <w:rPr>
                <w:rFonts w:ascii="Times New Roman" w:hAnsi="Times New Roman" w:cs="Times New Roman"/>
                <w:sz w:val="16"/>
                <w:szCs w:val="16"/>
              </w:rPr>
              <w:t> </w:t>
            </w:r>
            <w:r w:rsidRPr="00960E5A">
              <w:rPr>
                <w:rFonts w:ascii="Times New Roman" w:hAnsi="Times New Roman" w:cs="Times New Roman"/>
                <w:sz w:val="16"/>
                <w:szCs w:val="16"/>
              </w:rPr>
              <w:t>677</w:t>
            </w:r>
            <w:r>
              <w:rPr>
                <w:rFonts w:ascii="Times New Roman" w:hAnsi="Times New Roman" w:cs="Times New Roman"/>
                <w:sz w:val="16"/>
                <w:szCs w:val="16"/>
              </w:rPr>
              <w:t>,</w:t>
            </w:r>
            <w:r w:rsidRPr="00960E5A">
              <w:rPr>
                <w:rFonts w:ascii="Times New Roman" w:hAnsi="Times New Roman" w:cs="Times New Roman"/>
                <w:sz w:val="16"/>
                <w:szCs w:val="16"/>
              </w:rPr>
              <w:t>0</w:t>
            </w:r>
          </w:p>
        </w:tc>
        <w:tc>
          <w:tcPr>
            <w:tcW w:w="1100" w:type="dxa"/>
            <w:tcBorders>
              <w:top w:val="single" w:sz="4" w:space="0" w:color="000000"/>
              <w:left w:val="nil"/>
              <w:bottom w:val="single" w:sz="4" w:space="0" w:color="000000"/>
              <w:right w:val="single" w:sz="8" w:space="0" w:color="000000"/>
            </w:tcBorders>
            <w:shd w:val="clear" w:color="auto" w:fill="auto"/>
            <w:noWrap/>
            <w:vAlign w:val="center"/>
            <w:hideMark/>
          </w:tcPr>
          <w:p w:rsidR="00960E5A" w:rsidRPr="00960E5A" w:rsidRDefault="00960E5A" w:rsidP="00960E5A">
            <w:pPr>
              <w:jc w:val="center"/>
              <w:rPr>
                <w:rFonts w:ascii="Times New Roman" w:hAnsi="Times New Roman" w:cs="Times New Roman"/>
                <w:sz w:val="16"/>
                <w:szCs w:val="16"/>
              </w:rPr>
            </w:pPr>
            <w:r w:rsidRPr="00960E5A">
              <w:rPr>
                <w:rFonts w:ascii="Times New Roman" w:hAnsi="Times New Roman" w:cs="Times New Roman"/>
                <w:sz w:val="16"/>
                <w:szCs w:val="16"/>
              </w:rPr>
              <w:t>5</w:t>
            </w:r>
            <w:r>
              <w:rPr>
                <w:rFonts w:ascii="Times New Roman" w:hAnsi="Times New Roman" w:cs="Times New Roman"/>
                <w:sz w:val="16"/>
                <w:szCs w:val="16"/>
              </w:rPr>
              <w:t> </w:t>
            </w:r>
            <w:r w:rsidRPr="00960E5A">
              <w:rPr>
                <w:rFonts w:ascii="Times New Roman" w:hAnsi="Times New Roman" w:cs="Times New Roman"/>
                <w:sz w:val="16"/>
                <w:szCs w:val="16"/>
              </w:rPr>
              <w:t>062</w:t>
            </w:r>
            <w:r>
              <w:rPr>
                <w:rFonts w:ascii="Times New Roman" w:hAnsi="Times New Roman" w:cs="Times New Roman"/>
                <w:sz w:val="16"/>
                <w:szCs w:val="16"/>
              </w:rPr>
              <w:t>,</w:t>
            </w:r>
            <w:r w:rsidRPr="00960E5A">
              <w:rPr>
                <w:rFonts w:ascii="Times New Roman" w:hAnsi="Times New Roman" w:cs="Times New Roman"/>
                <w:sz w:val="16"/>
                <w:szCs w:val="16"/>
              </w:rPr>
              <w:t>0</w:t>
            </w:r>
          </w:p>
        </w:tc>
      </w:tr>
      <w:tr w:rsidR="00960E5A" w:rsidRPr="00BE243E" w:rsidTr="00960E5A">
        <w:trPr>
          <w:trHeight w:val="505"/>
        </w:trPr>
        <w:tc>
          <w:tcPr>
            <w:tcW w:w="59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60E5A" w:rsidRPr="00960E5A" w:rsidRDefault="00960E5A">
            <w:pPr>
              <w:rPr>
                <w:rFonts w:ascii="Times New Roman" w:hAnsi="Times New Roman" w:cs="Times New Roman"/>
                <w:sz w:val="16"/>
                <w:szCs w:val="16"/>
              </w:rPr>
            </w:pPr>
            <w:r w:rsidRPr="00960E5A">
              <w:rPr>
                <w:rFonts w:ascii="Times New Roman" w:hAnsi="Times New Roman" w:cs="Times New Roman"/>
                <w:sz w:val="16"/>
                <w:szCs w:val="16"/>
              </w:rPr>
              <w:t>Субсидии бюджетам городских округов на строительство и реконструкцию объектов коммунальной инфраструктуры</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60E5A" w:rsidRPr="00960E5A" w:rsidRDefault="00960E5A" w:rsidP="00960E5A">
            <w:pPr>
              <w:jc w:val="center"/>
              <w:rPr>
                <w:rFonts w:ascii="Times New Roman" w:hAnsi="Times New Roman" w:cs="Times New Roman"/>
                <w:sz w:val="16"/>
                <w:szCs w:val="16"/>
              </w:rPr>
            </w:pPr>
            <w:r w:rsidRPr="00960E5A">
              <w:rPr>
                <w:rFonts w:ascii="Times New Roman" w:hAnsi="Times New Roman" w:cs="Times New Roman"/>
                <w:sz w:val="16"/>
                <w:szCs w:val="16"/>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60E5A" w:rsidRPr="00960E5A" w:rsidRDefault="00960E5A" w:rsidP="00960E5A">
            <w:pPr>
              <w:jc w:val="center"/>
              <w:rPr>
                <w:rFonts w:ascii="Times New Roman" w:hAnsi="Times New Roman" w:cs="Times New Roman"/>
                <w:sz w:val="16"/>
                <w:szCs w:val="16"/>
              </w:rPr>
            </w:pPr>
            <w:r w:rsidRPr="00960E5A">
              <w:rPr>
                <w:rFonts w:ascii="Times New Roman" w:hAnsi="Times New Roman" w:cs="Times New Roman"/>
                <w:sz w:val="16"/>
                <w:szCs w:val="16"/>
              </w:rPr>
              <w:t>18</w:t>
            </w:r>
            <w:r>
              <w:rPr>
                <w:rFonts w:ascii="Times New Roman" w:hAnsi="Times New Roman" w:cs="Times New Roman"/>
                <w:sz w:val="16"/>
                <w:szCs w:val="16"/>
              </w:rPr>
              <w:t> </w:t>
            </w:r>
            <w:r w:rsidRPr="00960E5A">
              <w:rPr>
                <w:rFonts w:ascii="Times New Roman" w:hAnsi="Times New Roman" w:cs="Times New Roman"/>
                <w:sz w:val="16"/>
                <w:szCs w:val="16"/>
              </w:rPr>
              <w:t>445</w:t>
            </w:r>
            <w:r>
              <w:rPr>
                <w:rFonts w:ascii="Times New Roman" w:hAnsi="Times New Roman" w:cs="Times New Roman"/>
                <w:sz w:val="16"/>
                <w:szCs w:val="16"/>
              </w:rPr>
              <w:t>,8</w:t>
            </w:r>
          </w:p>
        </w:tc>
        <w:tc>
          <w:tcPr>
            <w:tcW w:w="1100" w:type="dxa"/>
            <w:tcBorders>
              <w:top w:val="single" w:sz="4" w:space="0" w:color="000000"/>
              <w:left w:val="nil"/>
              <w:bottom w:val="single" w:sz="4" w:space="0" w:color="000000"/>
              <w:right w:val="single" w:sz="8" w:space="0" w:color="000000"/>
            </w:tcBorders>
            <w:shd w:val="clear" w:color="auto" w:fill="auto"/>
            <w:noWrap/>
            <w:vAlign w:val="center"/>
            <w:hideMark/>
          </w:tcPr>
          <w:p w:rsidR="00960E5A" w:rsidRPr="00960E5A" w:rsidRDefault="00960E5A" w:rsidP="00960E5A">
            <w:pPr>
              <w:jc w:val="center"/>
              <w:rPr>
                <w:rFonts w:ascii="Times New Roman" w:hAnsi="Times New Roman" w:cs="Times New Roman"/>
                <w:sz w:val="16"/>
                <w:szCs w:val="16"/>
              </w:rPr>
            </w:pPr>
            <w:r w:rsidRPr="00960E5A">
              <w:rPr>
                <w:rFonts w:ascii="Times New Roman" w:hAnsi="Times New Roman" w:cs="Times New Roman"/>
                <w:sz w:val="16"/>
                <w:szCs w:val="16"/>
              </w:rPr>
              <w:t>186</w:t>
            </w:r>
            <w:r>
              <w:rPr>
                <w:rFonts w:ascii="Times New Roman" w:hAnsi="Times New Roman" w:cs="Times New Roman"/>
                <w:sz w:val="16"/>
                <w:szCs w:val="16"/>
              </w:rPr>
              <w:t> </w:t>
            </w:r>
            <w:r w:rsidRPr="00960E5A">
              <w:rPr>
                <w:rFonts w:ascii="Times New Roman" w:hAnsi="Times New Roman" w:cs="Times New Roman"/>
                <w:sz w:val="16"/>
                <w:szCs w:val="16"/>
              </w:rPr>
              <w:t>507</w:t>
            </w:r>
            <w:r>
              <w:rPr>
                <w:rFonts w:ascii="Times New Roman" w:hAnsi="Times New Roman" w:cs="Times New Roman"/>
                <w:sz w:val="16"/>
                <w:szCs w:val="16"/>
              </w:rPr>
              <w:t>,2</w:t>
            </w:r>
          </w:p>
        </w:tc>
      </w:tr>
      <w:tr w:rsidR="00960E5A" w:rsidRPr="00BE243E" w:rsidTr="005B1FE4">
        <w:trPr>
          <w:trHeight w:val="560"/>
        </w:trPr>
        <w:tc>
          <w:tcPr>
            <w:tcW w:w="59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60E5A" w:rsidRPr="00960E5A" w:rsidRDefault="00960E5A">
            <w:pPr>
              <w:rPr>
                <w:rFonts w:ascii="Times New Roman" w:hAnsi="Times New Roman" w:cs="Times New Roman"/>
                <w:sz w:val="16"/>
                <w:szCs w:val="16"/>
              </w:rPr>
            </w:pPr>
            <w:r w:rsidRPr="00960E5A">
              <w:rPr>
                <w:rFonts w:ascii="Times New Roman" w:hAnsi="Times New Roman" w:cs="Times New Roman"/>
                <w:sz w:val="16"/>
                <w:szCs w:val="16"/>
              </w:rPr>
              <w:t>Субсидии бюджетам муниципальных образований Московской области на частичную компенсацию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в Московской области</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60E5A" w:rsidRPr="00960E5A" w:rsidRDefault="00960E5A" w:rsidP="00960E5A">
            <w:pPr>
              <w:jc w:val="center"/>
              <w:rPr>
                <w:rFonts w:ascii="Times New Roman" w:hAnsi="Times New Roman" w:cs="Times New Roman"/>
                <w:sz w:val="16"/>
                <w:szCs w:val="16"/>
              </w:rPr>
            </w:pPr>
            <w:r w:rsidRPr="00960E5A">
              <w:rPr>
                <w:rFonts w:ascii="Times New Roman" w:hAnsi="Times New Roman" w:cs="Times New Roman"/>
                <w:sz w:val="16"/>
                <w:szCs w:val="16"/>
              </w:rPr>
              <w:t>1</w:t>
            </w:r>
            <w:r>
              <w:rPr>
                <w:rFonts w:ascii="Times New Roman" w:hAnsi="Times New Roman" w:cs="Times New Roman"/>
                <w:sz w:val="16"/>
                <w:szCs w:val="16"/>
              </w:rPr>
              <w:t> </w:t>
            </w:r>
            <w:r w:rsidRPr="00960E5A">
              <w:rPr>
                <w:rFonts w:ascii="Times New Roman" w:hAnsi="Times New Roman" w:cs="Times New Roman"/>
                <w:sz w:val="16"/>
                <w:szCs w:val="16"/>
              </w:rPr>
              <w:t>624</w:t>
            </w:r>
            <w:r>
              <w:rPr>
                <w:rFonts w:ascii="Times New Roman" w:hAnsi="Times New Roman" w:cs="Times New Roman"/>
                <w:sz w:val="16"/>
                <w:szCs w:val="16"/>
              </w:rPr>
              <w:t>,8</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60E5A" w:rsidRPr="00960E5A" w:rsidRDefault="00960E5A" w:rsidP="00960E5A">
            <w:pPr>
              <w:jc w:val="center"/>
              <w:rPr>
                <w:rFonts w:ascii="Times New Roman" w:hAnsi="Times New Roman" w:cs="Times New Roman"/>
                <w:sz w:val="16"/>
                <w:szCs w:val="16"/>
              </w:rPr>
            </w:pPr>
            <w:r w:rsidRPr="00960E5A">
              <w:rPr>
                <w:rFonts w:ascii="Times New Roman" w:hAnsi="Times New Roman" w:cs="Times New Roman"/>
                <w:sz w:val="16"/>
                <w:szCs w:val="16"/>
              </w:rPr>
              <w:t>1</w:t>
            </w:r>
            <w:r>
              <w:rPr>
                <w:rFonts w:ascii="Times New Roman" w:hAnsi="Times New Roman" w:cs="Times New Roman"/>
                <w:sz w:val="16"/>
                <w:szCs w:val="16"/>
              </w:rPr>
              <w:t> </w:t>
            </w:r>
            <w:r w:rsidRPr="00960E5A">
              <w:rPr>
                <w:rFonts w:ascii="Times New Roman" w:hAnsi="Times New Roman" w:cs="Times New Roman"/>
                <w:sz w:val="16"/>
                <w:szCs w:val="16"/>
              </w:rPr>
              <w:t>689</w:t>
            </w:r>
            <w:r>
              <w:rPr>
                <w:rFonts w:ascii="Times New Roman" w:hAnsi="Times New Roman" w:cs="Times New Roman"/>
                <w:sz w:val="16"/>
                <w:szCs w:val="16"/>
              </w:rPr>
              <w:t>,7</w:t>
            </w:r>
          </w:p>
        </w:tc>
        <w:tc>
          <w:tcPr>
            <w:tcW w:w="1100" w:type="dxa"/>
            <w:tcBorders>
              <w:top w:val="single" w:sz="4" w:space="0" w:color="000000"/>
              <w:left w:val="nil"/>
              <w:bottom w:val="single" w:sz="4" w:space="0" w:color="000000"/>
              <w:right w:val="single" w:sz="8" w:space="0" w:color="000000"/>
            </w:tcBorders>
            <w:shd w:val="clear" w:color="auto" w:fill="auto"/>
            <w:noWrap/>
            <w:vAlign w:val="center"/>
            <w:hideMark/>
          </w:tcPr>
          <w:p w:rsidR="00960E5A" w:rsidRPr="00960E5A" w:rsidRDefault="00960E5A" w:rsidP="00960E5A">
            <w:pPr>
              <w:jc w:val="center"/>
              <w:rPr>
                <w:rFonts w:ascii="Times New Roman" w:hAnsi="Times New Roman" w:cs="Times New Roman"/>
                <w:sz w:val="16"/>
                <w:szCs w:val="16"/>
              </w:rPr>
            </w:pPr>
            <w:r w:rsidRPr="00960E5A">
              <w:rPr>
                <w:rFonts w:ascii="Times New Roman" w:hAnsi="Times New Roman" w:cs="Times New Roman"/>
                <w:sz w:val="16"/>
                <w:szCs w:val="16"/>
              </w:rPr>
              <w:t>1</w:t>
            </w:r>
            <w:r>
              <w:rPr>
                <w:rFonts w:ascii="Times New Roman" w:hAnsi="Times New Roman" w:cs="Times New Roman"/>
                <w:sz w:val="16"/>
                <w:szCs w:val="16"/>
              </w:rPr>
              <w:t> </w:t>
            </w:r>
            <w:r w:rsidRPr="00960E5A">
              <w:rPr>
                <w:rFonts w:ascii="Times New Roman" w:hAnsi="Times New Roman" w:cs="Times New Roman"/>
                <w:sz w:val="16"/>
                <w:szCs w:val="16"/>
              </w:rPr>
              <w:t>566</w:t>
            </w:r>
            <w:r>
              <w:rPr>
                <w:rFonts w:ascii="Times New Roman" w:hAnsi="Times New Roman" w:cs="Times New Roman"/>
                <w:sz w:val="16"/>
                <w:szCs w:val="16"/>
              </w:rPr>
              <w:t>,8</w:t>
            </w:r>
          </w:p>
        </w:tc>
      </w:tr>
      <w:tr w:rsidR="00960E5A" w:rsidRPr="00BE243E" w:rsidTr="00960E5A">
        <w:trPr>
          <w:trHeight w:val="268"/>
        </w:trPr>
        <w:tc>
          <w:tcPr>
            <w:tcW w:w="59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60E5A" w:rsidRPr="00960E5A" w:rsidRDefault="00960E5A">
            <w:pPr>
              <w:rPr>
                <w:rFonts w:ascii="Times New Roman" w:hAnsi="Times New Roman" w:cs="Times New Roman"/>
                <w:sz w:val="16"/>
                <w:szCs w:val="16"/>
              </w:rPr>
            </w:pPr>
            <w:r w:rsidRPr="00960E5A">
              <w:rPr>
                <w:rFonts w:ascii="Times New Roman" w:hAnsi="Times New Roman" w:cs="Times New Roman"/>
                <w:sz w:val="16"/>
                <w:szCs w:val="16"/>
              </w:rPr>
              <w:t>Субсидии бюджетам муниципальных образований Московской области на проведение мероприятий по оздоровительной кампании детей</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60E5A" w:rsidRPr="00960E5A" w:rsidRDefault="00960E5A" w:rsidP="00960E5A">
            <w:pPr>
              <w:jc w:val="center"/>
              <w:rPr>
                <w:rFonts w:ascii="Times New Roman" w:hAnsi="Times New Roman" w:cs="Times New Roman"/>
                <w:sz w:val="16"/>
                <w:szCs w:val="16"/>
              </w:rPr>
            </w:pPr>
            <w:r w:rsidRPr="00960E5A">
              <w:rPr>
                <w:rFonts w:ascii="Times New Roman" w:hAnsi="Times New Roman" w:cs="Times New Roman"/>
                <w:sz w:val="16"/>
                <w:szCs w:val="16"/>
              </w:rPr>
              <w:t>756</w:t>
            </w:r>
            <w:r>
              <w:rPr>
                <w:rFonts w:ascii="Times New Roman" w:hAnsi="Times New Roman" w:cs="Times New Roman"/>
                <w:sz w:val="16"/>
                <w:szCs w:val="16"/>
              </w:rPr>
              <w:t>,</w:t>
            </w:r>
            <w:r w:rsidRPr="00960E5A">
              <w:rPr>
                <w:rFonts w:ascii="Times New Roman" w:hAnsi="Times New Roman" w:cs="Times New Roman"/>
                <w:sz w:val="16"/>
                <w:szCs w:val="16"/>
              </w:rPr>
              <w:t>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60E5A" w:rsidRDefault="00960E5A" w:rsidP="00960E5A">
            <w:pPr>
              <w:jc w:val="center"/>
            </w:pPr>
            <w:r w:rsidRPr="003316EC">
              <w:rPr>
                <w:rFonts w:ascii="Times New Roman" w:hAnsi="Times New Roman" w:cs="Times New Roman"/>
                <w:sz w:val="16"/>
                <w:szCs w:val="16"/>
              </w:rPr>
              <w:t>756,0</w:t>
            </w:r>
          </w:p>
        </w:tc>
        <w:tc>
          <w:tcPr>
            <w:tcW w:w="1100" w:type="dxa"/>
            <w:tcBorders>
              <w:top w:val="single" w:sz="4" w:space="0" w:color="000000"/>
              <w:left w:val="nil"/>
              <w:bottom w:val="single" w:sz="4" w:space="0" w:color="000000"/>
              <w:right w:val="single" w:sz="8" w:space="0" w:color="000000"/>
            </w:tcBorders>
            <w:shd w:val="clear" w:color="auto" w:fill="auto"/>
            <w:noWrap/>
            <w:vAlign w:val="center"/>
            <w:hideMark/>
          </w:tcPr>
          <w:p w:rsidR="00960E5A" w:rsidRDefault="00960E5A" w:rsidP="00960E5A">
            <w:pPr>
              <w:jc w:val="center"/>
            </w:pPr>
            <w:r w:rsidRPr="003316EC">
              <w:rPr>
                <w:rFonts w:ascii="Times New Roman" w:hAnsi="Times New Roman" w:cs="Times New Roman"/>
                <w:sz w:val="16"/>
                <w:szCs w:val="16"/>
              </w:rPr>
              <w:t>756,0</w:t>
            </w:r>
          </w:p>
        </w:tc>
      </w:tr>
      <w:tr w:rsidR="00960E5A" w:rsidRPr="00BE243E" w:rsidTr="00960E5A">
        <w:trPr>
          <w:trHeight w:val="465"/>
        </w:trPr>
        <w:tc>
          <w:tcPr>
            <w:tcW w:w="59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60E5A" w:rsidRPr="00960E5A" w:rsidRDefault="00960E5A">
            <w:pPr>
              <w:rPr>
                <w:rFonts w:ascii="Times New Roman" w:hAnsi="Times New Roman" w:cs="Times New Roman"/>
                <w:sz w:val="16"/>
                <w:szCs w:val="16"/>
              </w:rPr>
            </w:pPr>
            <w:r w:rsidRPr="00960E5A">
              <w:rPr>
                <w:rFonts w:ascii="Times New Roman" w:hAnsi="Times New Roman" w:cs="Times New Roman"/>
                <w:sz w:val="16"/>
                <w:szCs w:val="16"/>
              </w:rPr>
              <w:t>Субсидии бюджетам муниципальных образований Московской области на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60E5A" w:rsidRPr="00960E5A" w:rsidRDefault="00960E5A" w:rsidP="00960E5A">
            <w:pPr>
              <w:jc w:val="center"/>
              <w:rPr>
                <w:rFonts w:ascii="Times New Roman" w:hAnsi="Times New Roman" w:cs="Times New Roman"/>
                <w:sz w:val="16"/>
                <w:szCs w:val="16"/>
              </w:rPr>
            </w:pPr>
            <w:r w:rsidRPr="00960E5A">
              <w:rPr>
                <w:rFonts w:ascii="Times New Roman" w:hAnsi="Times New Roman" w:cs="Times New Roman"/>
                <w:sz w:val="16"/>
                <w:szCs w:val="16"/>
              </w:rPr>
              <w:t>1</w:t>
            </w:r>
            <w:r>
              <w:rPr>
                <w:rFonts w:ascii="Times New Roman" w:hAnsi="Times New Roman" w:cs="Times New Roman"/>
                <w:sz w:val="16"/>
                <w:szCs w:val="16"/>
              </w:rPr>
              <w:t> </w:t>
            </w:r>
            <w:r w:rsidRPr="00960E5A">
              <w:rPr>
                <w:rFonts w:ascii="Times New Roman" w:hAnsi="Times New Roman" w:cs="Times New Roman"/>
                <w:sz w:val="16"/>
                <w:szCs w:val="16"/>
              </w:rPr>
              <w:t>047</w:t>
            </w:r>
            <w:r>
              <w:rPr>
                <w:rFonts w:ascii="Times New Roman" w:hAnsi="Times New Roman" w:cs="Times New Roman"/>
                <w:sz w:val="16"/>
                <w:szCs w:val="16"/>
              </w:rPr>
              <w:t>,</w:t>
            </w:r>
            <w:r w:rsidRPr="00960E5A">
              <w:rPr>
                <w:rFonts w:ascii="Times New Roman" w:hAnsi="Times New Roman" w:cs="Times New Roman"/>
                <w:sz w:val="16"/>
                <w:szCs w:val="16"/>
              </w:rPr>
              <w:t>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60E5A" w:rsidRDefault="00960E5A" w:rsidP="00960E5A">
            <w:pPr>
              <w:jc w:val="center"/>
            </w:pPr>
            <w:r w:rsidRPr="00C520E6">
              <w:rPr>
                <w:rFonts w:ascii="Times New Roman" w:hAnsi="Times New Roman" w:cs="Times New Roman"/>
                <w:sz w:val="16"/>
                <w:szCs w:val="16"/>
              </w:rPr>
              <w:t>1 047,0</w:t>
            </w:r>
          </w:p>
        </w:tc>
        <w:tc>
          <w:tcPr>
            <w:tcW w:w="1100" w:type="dxa"/>
            <w:tcBorders>
              <w:top w:val="single" w:sz="4" w:space="0" w:color="000000"/>
              <w:left w:val="nil"/>
              <w:bottom w:val="single" w:sz="4" w:space="0" w:color="000000"/>
              <w:right w:val="single" w:sz="8" w:space="0" w:color="000000"/>
            </w:tcBorders>
            <w:shd w:val="clear" w:color="auto" w:fill="auto"/>
            <w:noWrap/>
            <w:vAlign w:val="center"/>
            <w:hideMark/>
          </w:tcPr>
          <w:p w:rsidR="00960E5A" w:rsidRDefault="00960E5A" w:rsidP="00960E5A">
            <w:pPr>
              <w:jc w:val="center"/>
            </w:pPr>
            <w:r w:rsidRPr="00C520E6">
              <w:rPr>
                <w:rFonts w:ascii="Times New Roman" w:hAnsi="Times New Roman" w:cs="Times New Roman"/>
                <w:sz w:val="16"/>
                <w:szCs w:val="16"/>
              </w:rPr>
              <w:t>1 047,0</w:t>
            </w:r>
          </w:p>
        </w:tc>
      </w:tr>
      <w:tr w:rsidR="00960E5A" w:rsidRPr="00BE243E" w:rsidTr="005B1FE4">
        <w:trPr>
          <w:trHeight w:val="677"/>
        </w:trPr>
        <w:tc>
          <w:tcPr>
            <w:tcW w:w="59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60E5A" w:rsidRPr="00960E5A" w:rsidRDefault="00960E5A">
            <w:pPr>
              <w:rPr>
                <w:rFonts w:ascii="Times New Roman" w:hAnsi="Times New Roman" w:cs="Times New Roman"/>
                <w:sz w:val="16"/>
                <w:szCs w:val="16"/>
              </w:rPr>
            </w:pPr>
            <w:r w:rsidRPr="00960E5A">
              <w:rPr>
                <w:rFonts w:ascii="Times New Roman" w:hAnsi="Times New Roman" w:cs="Times New Roman"/>
                <w:sz w:val="16"/>
                <w:szCs w:val="16"/>
              </w:rPr>
              <w:t>Субсидии бюджетам муниципальных образований Московской области на 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60E5A" w:rsidRPr="00960E5A" w:rsidRDefault="00960E5A" w:rsidP="00960E5A">
            <w:pPr>
              <w:jc w:val="center"/>
              <w:rPr>
                <w:rFonts w:ascii="Times New Roman" w:hAnsi="Times New Roman" w:cs="Times New Roman"/>
                <w:sz w:val="16"/>
                <w:szCs w:val="16"/>
              </w:rPr>
            </w:pPr>
            <w:r w:rsidRPr="00960E5A">
              <w:rPr>
                <w:rFonts w:ascii="Times New Roman" w:hAnsi="Times New Roman" w:cs="Times New Roman"/>
                <w:sz w:val="16"/>
                <w:szCs w:val="16"/>
              </w:rPr>
              <w:t>50</w:t>
            </w:r>
            <w:r>
              <w:rPr>
                <w:rFonts w:ascii="Times New Roman" w:hAnsi="Times New Roman" w:cs="Times New Roman"/>
                <w:sz w:val="16"/>
                <w:szCs w:val="16"/>
              </w:rPr>
              <w:t> </w:t>
            </w:r>
            <w:r w:rsidRPr="00960E5A">
              <w:rPr>
                <w:rFonts w:ascii="Times New Roman" w:hAnsi="Times New Roman" w:cs="Times New Roman"/>
                <w:sz w:val="16"/>
                <w:szCs w:val="16"/>
              </w:rPr>
              <w:t>799</w:t>
            </w:r>
            <w:r>
              <w:rPr>
                <w:rFonts w:ascii="Times New Roman" w:hAnsi="Times New Roman" w:cs="Times New Roman"/>
                <w:sz w:val="16"/>
                <w:szCs w:val="16"/>
              </w:rPr>
              <w:t>,</w:t>
            </w:r>
            <w:r w:rsidRPr="00960E5A">
              <w:rPr>
                <w:rFonts w:ascii="Times New Roman" w:hAnsi="Times New Roman" w:cs="Times New Roman"/>
                <w:sz w:val="16"/>
                <w:szCs w:val="16"/>
              </w:rPr>
              <w:t>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60E5A" w:rsidRPr="00960E5A" w:rsidRDefault="00960E5A" w:rsidP="00960E5A">
            <w:pPr>
              <w:jc w:val="center"/>
              <w:rPr>
                <w:rFonts w:ascii="Times New Roman" w:hAnsi="Times New Roman" w:cs="Times New Roman"/>
                <w:sz w:val="16"/>
                <w:szCs w:val="16"/>
              </w:rPr>
            </w:pPr>
            <w:r w:rsidRPr="00960E5A">
              <w:rPr>
                <w:rFonts w:ascii="Times New Roman" w:hAnsi="Times New Roman" w:cs="Times New Roman"/>
                <w:sz w:val="16"/>
                <w:szCs w:val="16"/>
              </w:rPr>
              <w:t>42</w:t>
            </w:r>
            <w:r>
              <w:rPr>
                <w:rFonts w:ascii="Times New Roman" w:hAnsi="Times New Roman" w:cs="Times New Roman"/>
                <w:sz w:val="16"/>
                <w:szCs w:val="16"/>
              </w:rPr>
              <w:t> </w:t>
            </w:r>
            <w:r w:rsidRPr="00960E5A">
              <w:rPr>
                <w:rFonts w:ascii="Times New Roman" w:hAnsi="Times New Roman" w:cs="Times New Roman"/>
                <w:sz w:val="16"/>
                <w:szCs w:val="16"/>
              </w:rPr>
              <w:t>546</w:t>
            </w:r>
            <w:r>
              <w:rPr>
                <w:rFonts w:ascii="Times New Roman" w:hAnsi="Times New Roman" w:cs="Times New Roman"/>
                <w:sz w:val="16"/>
                <w:szCs w:val="16"/>
              </w:rPr>
              <w:t>,0</w:t>
            </w:r>
            <w:r w:rsidRPr="00960E5A">
              <w:rPr>
                <w:rFonts w:ascii="Times New Roman" w:hAnsi="Times New Roman" w:cs="Times New Roman"/>
                <w:sz w:val="16"/>
                <w:szCs w:val="16"/>
              </w:rPr>
              <w:t>0</w:t>
            </w:r>
          </w:p>
        </w:tc>
        <w:tc>
          <w:tcPr>
            <w:tcW w:w="1100" w:type="dxa"/>
            <w:tcBorders>
              <w:top w:val="single" w:sz="4" w:space="0" w:color="000000"/>
              <w:left w:val="nil"/>
              <w:bottom w:val="single" w:sz="4" w:space="0" w:color="000000"/>
              <w:right w:val="single" w:sz="8" w:space="0" w:color="000000"/>
            </w:tcBorders>
            <w:shd w:val="clear" w:color="auto" w:fill="auto"/>
            <w:noWrap/>
            <w:vAlign w:val="center"/>
            <w:hideMark/>
          </w:tcPr>
          <w:p w:rsidR="00960E5A" w:rsidRPr="00960E5A" w:rsidRDefault="00960E5A" w:rsidP="00960E5A">
            <w:pPr>
              <w:jc w:val="center"/>
              <w:rPr>
                <w:rFonts w:ascii="Times New Roman" w:hAnsi="Times New Roman" w:cs="Times New Roman"/>
                <w:sz w:val="16"/>
                <w:szCs w:val="16"/>
              </w:rPr>
            </w:pPr>
            <w:r w:rsidRPr="00960E5A">
              <w:rPr>
                <w:rFonts w:ascii="Times New Roman" w:hAnsi="Times New Roman" w:cs="Times New Roman"/>
                <w:sz w:val="16"/>
                <w:szCs w:val="16"/>
              </w:rPr>
              <w:t>34</w:t>
            </w:r>
            <w:r>
              <w:rPr>
                <w:rFonts w:ascii="Times New Roman" w:hAnsi="Times New Roman" w:cs="Times New Roman"/>
                <w:sz w:val="16"/>
                <w:szCs w:val="16"/>
              </w:rPr>
              <w:t> </w:t>
            </w:r>
            <w:r w:rsidRPr="00960E5A">
              <w:rPr>
                <w:rFonts w:ascii="Times New Roman" w:hAnsi="Times New Roman" w:cs="Times New Roman"/>
                <w:sz w:val="16"/>
                <w:szCs w:val="16"/>
              </w:rPr>
              <w:t>056</w:t>
            </w:r>
            <w:r>
              <w:rPr>
                <w:rFonts w:ascii="Times New Roman" w:hAnsi="Times New Roman" w:cs="Times New Roman"/>
                <w:sz w:val="16"/>
                <w:szCs w:val="16"/>
              </w:rPr>
              <w:t>,</w:t>
            </w:r>
            <w:r w:rsidRPr="00960E5A">
              <w:rPr>
                <w:rFonts w:ascii="Times New Roman" w:hAnsi="Times New Roman" w:cs="Times New Roman"/>
                <w:sz w:val="16"/>
                <w:szCs w:val="16"/>
              </w:rPr>
              <w:t>0</w:t>
            </w:r>
          </w:p>
        </w:tc>
      </w:tr>
      <w:tr w:rsidR="00960E5A" w:rsidRPr="00BE243E" w:rsidTr="005B1FE4">
        <w:trPr>
          <w:trHeight w:val="271"/>
        </w:trPr>
        <w:tc>
          <w:tcPr>
            <w:tcW w:w="59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60E5A" w:rsidRPr="00960E5A" w:rsidRDefault="00960E5A">
            <w:pPr>
              <w:rPr>
                <w:rFonts w:ascii="Times New Roman" w:hAnsi="Times New Roman" w:cs="Times New Roman"/>
                <w:sz w:val="16"/>
                <w:szCs w:val="16"/>
              </w:rPr>
            </w:pPr>
            <w:r w:rsidRPr="00960E5A">
              <w:rPr>
                <w:rFonts w:ascii="Times New Roman" w:hAnsi="Times New Roman" w:cs="Times New Roman"/>
                <w:sz w:val="16"/>
                <w:szCs w:val="16"/>
              </w:rPr>
              <w:t>Субсидии бюджетам муниципальных образований Московской области на ремонт подъездов многоквартирных домов</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60E5A" w:rsidRPr="00960E5A" w:rsidRDefault="00960E5A" w:rsidP="00960E5A">
            <w:pPr>
              <w:jc w:val="center"/>
              <w:rPr>
                <w:rFonts w:ascii="Times New Roman" w:hAnsi="Times New Roman" w:cs="Times New Roman"/>
                <w:sz w:val="16"/>
                <w:szCs w:val="16"/>
              </w:rPr>
            </w:pPr>
            <w:r w:rsidRPr="00960E5A">
              <w:rPr>
                <w:rFonts w:ascii="Times New Roman" w:hAnsi="Times New Roman" w:cs="Times New Roman"/>
                <w:sz w:val="16"/>
                <w:szCs w:val="16"/>
              </w:rPr>
              <w:t>2</w:t>
            </w:r>
            <w:r>
              <w:rPr>
                <w:rFonts w:ascii="Times New Roman" w:hAnsi="Times New Roman" w:cs="Times New Roman"/>
                <w:sz w:val="16"/>
                <w:szCs w:val="16"/>
              </w:rPr>
              <w:t> </w:t>
            </w:r>
            <w:r w:rsidRPr="00960E5A">
              <w:rPr>
                <w:rFonts w:ascii="Times New Roman" w:hAnsi="Times New Roman" w:cs="Times New Roman"/>
                <w:sz w:val="16"/>
                <w:szCs w:val="16"/>
              </w:rPr>
              <w:t>382</w:t>
            </w:r>
            <w:r>
              <w:rPr>
                <w:rFonts w:ascii="Times New Roman" w:hAnsi="Times New Roman" w:cs="Times New Roman"/>
                <w:sz w:val="16"/>
                <w:szCs w:val="16"/>
              </w:rPr>
              <w:t>,6</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60E5A" w:rsidRPr="00960E5A" w:rsidRDefault="00960E5A" w:rsidP="00960E5A">
            <w:pPr>
              <w:jc w:val="center"/>
              <w:rPr>
                <w:rFonts w:ascii="Times New Roman" w:hAnsi="Times New Roman" w:cs="Times New Roman"/>
                <w:sz w:val="16"/>
                <w:szCs w:val="16"/>
              </w:rPr>
            </w:pPr>
            <w:r w:rsidRPr="00960E5A">
              <w:rPr>
                <w:rFonts w:ascii="Times New Roman" w:hAnsi="Times New Roman" w:cs="Times New Roman"/>
                <w:sz w:val="16"/>
                <w:szCs w:val="16"/>
              </w:rPr>
              <w:t>0,00</w:t>
            </w:r>
          </w:p>
        </w:tc>
        <w:tc>
          <w:tcPr>
            <w:tcW w:w="1100" w:type="dxa"/>
            <w:tcBorders>
              <w:top w:val="single" w:sz="4" w:space="0" w:color="000000"/>
              <w:left w:val="nil"/>
              <w:bottom w:val="single" w:sz="4" w:space="0" w:color="000000"/>
              <w:right w:val="single" w:sz="8" w:space="0" w:color="000000"/>
            </w:tcBorders>
            <w:shd w:val="clear" w:color="auto" w:fill="auto"/>
            <w:noWrap/>
            <w:vAlign w:val="center"/>
            <w:hideMark/>
          </w:tcPr>
          <w:p w:rsidR="00960E5A" w:rsidRPr="00960E5A" w:rsidRDefault="00960E5A" w:rsidP="00960E5A">
            <w:pPr>
              <w:jc w:val="center"/>
              <w:rPr>
                <w:rFonts w:ascii="Times New Roman" w:hAnsi="Times New Roman" w:cs="Times New Roman"/>
                <w:sz w:val="16"/>
                <w:szCs w:val="16"/>
              </w:rPr>
            </w:pPr>
            <w:r w:rsidRPr="00960E5A">
              <w:rPr>
                <w:rFonts w:ascii="Times New Roman" w:hAnsi="Times New Roman" w:cs="Times New Roman"/>
                <w:sz w:val="16"/>
                <w:szCs w:val="16"/>
              </w:rPr>
              <w:t>0,00</w:t>
            </w:r>
          </w:p>
        </w:tc>
      </w:tr>
      <w:tr w:rsidR="00960E5A" w:rsidRPr="00BE243E" w:rsidTr="005B1FE4">
        <w:trPr>
          <w:trHeight w:val="407"/>
        </w:trPr>
        <w:tc>
          <w:tcPr>
            <w:tcW w:w="59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60E5A" w:rsidRPr="00960E5A" w:rsidRDefault="00960E5A">
            <w:pPr>
              <w:rPr>
                <w:rFonts w:ascii="Times New Roman" w:hAnsi="Times New Roman" w:cs="Times New Roman"/>
                <w:sz w:val="16"/>
                <w:szCs w:val="16"/>
              </w:rPr>
            </w:pPr>
            <w:r w:rsidRPr="00960E5A">
              <w:rPr>
                <w:rFonts w:ascii="Times New Roman" w:hAnsi="Times New Roman" w:cs="Times New Roman"/>
                <w:sz w:val="16"/>
                <w:szCs w:val="16"/>
              </w:rPr>
              <w:t>Субсидии бюджетам городских округов на мероприятия по проведению капитального ремонта в муниципальных дошкольных образовательных организациях в Московской области</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60E5A" w:rsidRPr="00960E5A" w:rsidRDefault="00960E5A" w:rsidP="00960E5A">
            <w:pPr>
              <w:jc w:val="center"/>
              <w:rPr>
                <w:rFonts w:ascii="Times New Roman" w:hAnsi="Times New Roman" w:cs="Times New Roman"/>
                <w:sz w:val="16"/>
                <w:szCs w:val="16"/>
              </w:rPr>
            </w:pPr>
            <w:r w:rsidRPr="00960E5A">
              <w:rPr>
                <w:rFonts w:ascii="Times New Roman" w:hAnsi="Times New Roman" w:cs="Times New Roman"/>
                <w:sz w:val="16"/>
                <w:szCs w:val="16"/>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60E5A" w:rsidRPr="00960E5A" w:rsidRDefault="00960E5A" w:rsidP="00960E5A">
            <w:pPr>
              <w:jc w:val="center"/>
              <w:rPr>
                <w:rFonts w:ascii="Times New Roman" w:hAnsi="Times New Roman" w:cs="Times New Roman"/>
                <w:sz w:val="16"/>
                <w:szCs w:val="16"/>
              </w:rPr>
            </w:pPr>
            <w:r w:rsidRPr="00960E5A">
              <w:rPr>
                <w:rFonts w:ascii="Times New Roman" w:hAnsi="Times New Roman" w:cs="Times New Roman"/>
                <w:sz w:val="16"/>
                <w:szCs w:val="16"/>
              </w:rPr>
              <w:t>0,00</w:t>
            </w:r>
          </w:p>
        </w:tc>
        <w:tc>
          <w:tcPr>
            <w:tcW w:w="1100" w:type="dxa"/>
            <w:tcBorders>
              <w:top w:val="single" w:sz="4" w:space="0" w:color="000000"/>
              <w:left w:val="nil"/>
              <w:bottom w:val="single" w:sz="4" w:space="0" w:color="000000"/>
              <w:right w:val="single" w:sz="8" w:space="0" w:color="000000"/>
            </w:tcBorders>
            <w:shd w:val="clear" w:color="auto" w:fill="auto"/>
            <w:noWrap/>
            <w:vAlign w:val="center"/>
            <w:hideMark/>
          </w:tcPr>
          <w:p w:rsidR="00960E5A" w:rsidRPr="00960E5A" w:rsidRDefault="00960E5A" w:rsidP="00960E5A">
            <w:pPr>
              <w:jc w:val="center"/>
              <w:rPr>
                <w:rFonts w:ascii="Times New Roman" w:hAnsi="Times New Roman" w:cs="Times New Roman"/>
                <w:sz w:val="16"/>
                <w:szCs w:val="16"/>
              </w:rPr>
            </w:pPr>
            <w:r w:rsidRPr="00960E5A">
              <w:rPr>
                <w:rFonts w:ascii="Times New Roman" w:hAnsi="Times New Roman" w:cs="Times New Roman"/>
                <w:sz w:val="16"/>
                <w:szCs w:val="16"/>
              </w:rPr>
              <w:t>271</w:t>
            </w:r>
            <w:r>
              <w:rPr>
                <w:rFonts w:ascii="Times New Roman" w:hAnsi="Times New Roman" w:cs="Times New Roman"/>
                <w:sz w:val="16"/>
                <w:szCs w:val="16"/>
              </w:rPr>
              <w:t> </w:t>
            </w:r>
            <w:r w:rsidRPr="00960E5A">
              <w:rPr>
                <w:rFonts w:ascii="Times New Roman" w:hAnsi="Times New Roman" w:cs="Times New Roman"/>
                <w:sz w:val="16"/>
                <w:szCs w:val="16"/>
              </w:rPr>
              <w:t>501</w:t>
            </w:r>
            <w:r>
              <w:rPr>
                <w:rFonts w:ascii="Times New Roman" w:hAnsi="Times New Roman" w:cs="Times New Roman"/>
                <w:sz w:val="16"/>
                <w:szCs w:val="16"/>
              </w:rPr>
              <w:t>,</w:t>
            </w:r>
            <w:r w:rsidRPr="00960E5A">
              <w:rPr>
                <w:rFonts w:ascii="Times New Roman" w:hAnsi="Times New Roman" w:cs="Times New Roman"/>
                <w:sz w:val="16"/>
                <w:szCs w:val="16"/>
              </w:rPr>
              <w:t>0</w:t>
            </w:r>
          </w:p>
        </w:tc>
      </w:tr>
      <w:tr w:rsidR="00960E5A" w:rsidRPr="00BE243E" w:rsidTr="005B1FE4">
        <w:trPr>
          <w:trHeight w:val="417"/>
        </w:trPr>
        <w:tc>
          <w:tcPr>
            <w:tcW w:w="59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60E5A" w:rsidRPr="00960E5A" w:rsidRDefault="00960E5A">
            <w:pPr>
              <w:rPr>
                <w:rFonts w:ascii="Times New Roman" w:hAnsi="Times New Roman" w:cs="Times New Roman"/>
                <w:sz w:val="16"/>
                <w:szCs w:val="16"/>
              </w:rPr>
            </w:pPr>
            <w:r w:rsidRPr="00960E5A">
              <w:rPr>
                <w:rFonts w:ascii="Times New Roman" w:hAnsi="Times New Roman" w:cs="Times New Roman"/>
                <w:sz w:val="16"/>
                <w:szCs w:val="16"/>
              </w:rPr>
              <w:t>Субсидия бюджетам городских округов на изготовление и установку стел</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60E5A" w:rsidRPr="00960E5A" w:rsidRDefault="00960E5A" w:rsidP="00960E5A">
            <w:pPr>
              <w:jc w:val="center"/>
              <w:rPr>
                <w:rFonts w:ascii="Times New Roman" w:hAnsi="Times New Roman" w:cs="Times New Roman"/>
                <w:sz w:val="16"/>
                <w:szCs w:val="16"/>
              </w:rPr>
            </w:pPr>
            <w:r w:rsidRPr="00960E5A">
              <w:rPr>
                <w:rFonts w:ascii="Times New Roman" w:hAnsi="Times New Roman" w:cs="Times New Roman"/>
                <w:sz w:val="16"/>
                <w:szCs w:val="16"/>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60E5A" w:rsidRPr="00960E5A" w:rsidRDefault="00960E5A" w:rsidP="00960E5A">
            <w:pPr>
              <w:jc w:val="center"/>
              <w:rPr>
                <w:rFonts w:ascii="Times New Roman" w:hAnsi="Times New Roman" w:cs="Times New Roman"/>
                <w:sz w:val="16"/>
                <w:szCs w:val="16"/>
              </w:rPr>
            </w:pPr>
            <w:r w:rsidRPr="00960E5A">
              <w:rPr>
                <w:rFonts w:ascii="Times New Roman" w:hAnsi="Times New Roman" w:cs="Times New Roman"/>
                <w:sz w:val="16"/>
                <w:szCs w:val="16"/>
              </w:rPr>
              <w:t>0,00</w:t>
            </w:r>
          </w:p>
        </w:tc>
        <w:tc>
          <w:tcPr>
            <w:tcW w:w="1100" w:type="dxa"/>
            <w:tcBorders>
              <w:top w:val="single" w:sz="4" w:space="0" w:color="000000"/>
              <w:left w:val="nil"/>
              <w:bottom w:val="single" w:sz="4" w:space="0" w:color="000000"/>
              <w:right w:val="single" w:sz="8" w:space="0" w:color="000000"/>
            </w:tcBorders>
            <w:shd w:val="clear" w:color="auto" w:fill="auto"/>
            <w:noWrap/>
            <w:vAlign w:val="center"/>
            <w:hideMark/>
          </w:tcPr>
          <w:p w:rsidR="00960E5A" w:rsidRPr="00960E5A" w:rsidRDefault="00960E5A" w:rsidP="00960E5A">
            <w:pPr>
              <w:jc w:val="center"/>
              <w:rPr>
                <w:rFonts w:ascii="Times New Roman" w:hAnsi="Times New Roman" w:cs="Times New Roman"/>
                <w:sz w:val="16"/>
                <w:szCs w:val="16"/>
              </w:rPr>
            </w:pPr>
            <w:r w:rsidRPr="00960E5A">
              <w:rPr>
                <w:rFonts w:ascii="Times New Roman" w:hAnsi="Times New Roman" w:cs="Times New Roman"/>
                <w:sz w:val="16"/>
                <w:szCs w:val="16"/>
              </w:rPr>
              <w:t>43</w:t>
            </w:r>
            <w:r>
              <w:rPr>
                <w:rFonts w:ascii="Times New Roman" w:hAnsi="Times New Roman" w:cs="Times New Roman"/>
                <w:sz w:val="16"/>
                <w:szCs w:val="16"/>
              </w:rPr>
              <w:t> </w:t>
            </w:r>
            <w:r w:rsidRPr="00960E5A">
              <w:rPr>
                <w:rFonts w:ascii="Times New Roman" w:hAnsi="Times New Roman" w:cs="Times New Roman"/>
                <w:sz w:val="16"/>
                <w:szCs w:val="16"/>
              </w:rPr>
              <w:t>200</w:t>
            </w:r>
            <w:r>
              <w:rPr>
                <w:rFonts w:ascii="Times New Roman" w:hAnsi="Times New Roman" w:cs="Times New Roman"/>
                <w:sz w:val="16"/>
                <w:szCs w:val="16"/>
              </w:rPr>
              <w:t>,</w:t>
            </w:r>
            <w:r w:rsidRPr="00960E5A">
              <w:rPr>
                <w:rFonts w:ascii="Times New Roman" w:hAnsi="Times New Roman" w:cs="Times New Roman"/>
                <w:sz w:val="16"/>
                <w:szCs w:val="16"/>
              </w:rPr>
              <w:t>0</w:t>
            </w:r>
          </w:p>
        </w:tc>
      </w:tr>
      <w:tr w:rsidR="00960E5A" w:rsidRPr="00BE243E" w:rsidTr="005B1FE4">
        <w:trPr>
          <w:trHeight w:val="1114"/>
        </w:trPr>
        <w:tc>
          <w:tcPr>
            <w:tcW w:w="59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60E5A" w:rsidRPr="00960E5A" w:rsidRDefault="00960E5A">
            <w:pPr>
              <w:rPr>
                <w:rFonts w:ascii="Times New Roman" w:hAnsi="Times New Roman" w:cs="Times New Roman"/>
                <w:sz w:val="16"/>
                <w:szCs w:val="16"/>
              </w:rPr>
            </w:pPr>
            <w:r w:rsidRPr="00960E5A">
              <w:rPr>
                <w:rFonts w:ascii="Times New Roman" w:hAnsi="Times New Roman" w:cs="Times New Roman"/>
                <w:sz w:val="16"/>
                <w:szCs w:val="16"/>
              </w:rPr>
              <w:t>Субсидии бюджетам городских округов на реализацию мероприятий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60E5A" w:rsidRPr="00960E5A" w:rsidRDefault="00960E5A" w:rsidP="00960E5A">
            <w:pPr>
              <w:jc w:val="center"/>
              <w:rPr>
                <w:rFonts w:ascii="Times New Roman" w:hAnsi="Times New Roman" w:cs="Times New Roman"/>
                <w:sz w:val="16"/>
                <w:szCs w:val="16"/>
              </w:rPr>
            </w:pPr>
            <w:r w:rsidRPr="00960E5A">
              <w:rPr>
                <w:rFonts w:ascii="Times New Roman" w:hAnsi="Times New Roman" w:cs="Times New Roman"/>
                <w:sz w:val="16"/>
                <w:szCs w:val="16"/>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60E5A" w:rsidRPr="00960E5A" w:rsidRDefault="00960E5A" w:rsidP="00960E5A">
            <w:pPr>
              <w:jc w:val="center"/>
              <w:rPr>
                <w:rFonts w:ascii="Times New Roman" w:hAnsi="Times New Roman" w:cs="Times New Roman"/>
                <w:sz w:val="16"/>
                <w:szCs w:val="16"/>
              </w:rPr>
            </w:pPr>
            <w:r w:rsidRPr="00960E5A">
              <w:rPr>
                <w:rFonts w:ascii="Times New Roman" w:hAnsi="Times New Roman" w:cs="Times New Roman"/>
                <w:sz w:val="16"/>
                <w:szCs w:val="16"/>
              </w:rPr>
              <w:t>0,00</w:t>
            </w:r>
          </w:p>
        </w:tc>
        <w:tc>
          <w:tcPr>
            <w:tcW w:w="1100" w:type="dxa"/>
            <w:tcBorders>
              <w:top w:val="single" w:sz="4" w:space="0" w:color="000000"/>
              <w:left w:val="nil"/>
              <w:bottom w:val="single" w:sz="4" w:space="0" w:color="000000"/>
              <w:right w:val="single" w:sz="8" w:space="0" w:color="000000"/>
            </w:tcBorders>
            <w:shd w:val="clear" w:color="auto" w:fill="auto"/>
            <w:noWrap/>
            <w:vAlign w:val="center"/>
            <w:hideMark/>
          </w:tcPr>
          <w:p w:rsidR="00960E5A" w:rsidRPr="00960E5A" w:rsidRDefault="00960E5A" w:rsidP="00960E5A">
            <w:pPr>
              <w:jc w:val="center"/>
              <w:rPr>
                <w:rFonts w:ascii="Times New Roman" w:hAnsi="Times New Roman" w:cs="Times New Roman"/>
                <w:sz w:val="16"/>
                <w:szCs w:val="16"/>
              </w:rPr>
            </w:pPr>
            <w:r w:rsidRPr="00960E5A">
              <w:rPr>
                <w:rFonts w:ascii="Times New Roman" w:hAnsi="Times New Roman" w:cs="Times New Roman"/>
                <w:sz w:val="16"/>
                <w:szCs w:val="16"/>
              </w:rPr>
              <w:t>2</w:t>
            </w:r>
            <w:r>
              <w:rPr>
                <w:rFonts w:ascii="Times New Roman" w:hAnsi="Times New Roman" w:cs="Times New Roman"/>
                <w:sz w:val="16"/>
                <w:szCs w:val="16"/>
              </w:rPr>
              <w:t> </w:t>
            </w:r>
            <w:r w:rsidRPr="00960E5A">
              <w:rPr>
                <w:rFonts w:ascii="Times New Roman" w:hAnsi="Times New Roman" w:cs="Times New Roman"/>
                <w:sz w:val="16"/>
                <w:szCs w:val="16"/>
              </w:rPr>
              <w:t>775</w:t>
            </w:r>
            <w:r>
              <w:rPr>
                <w:rFonts w:ascii="Times New Roman" w:hAnsi="Times New Roman" w:cs="Times New Roman"/>
                <w:sz w:val="16"/>
                <w:szCs w:val="16"/>
              </w:rPr>
              <w:t>,9</w:t>
            </w:r>
          </w:p>
        </w:tc>
      </w:tr>
      <w:tr w:rsidR="00960E5A" w:rsidRPr="00BE243E" w:rsidTr="005B1FE4">
        <w:trPr>
          <w:trHeight w:val="425"/>
        </w:trPr>
        <w:tc>
          <w:tcPr>
            <w:tcW w:w="59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60E5A" w:rsidRPr="00960E5A" w:rsidRDefault="00960E5A">
            <w:pPr>
              <w:rPr>
                <w:rFonts w:ascii="Times New Roman" w:hAnsi="Times New Roman" w:cs="Times New Roman"/>
                <w:sz w:val="16"/>
                <w:szCs w:val="16"/>
              </w:rPr>
            </w:pPr>
            <w:r w:rsidRPr="00960E5A">
              <w:rPr>
                <w:rFonts w:ascii="Times New Roman" w:hAnsi="Times New Roman" w:cs="Times New Roman"/>
                <w:sz w:val="16"/>
                <w:szCs w:val="16"/>
              </w:rPr>
              <w:t>Субсидии бюджетам муниципальных образований Московской области на реализацию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60E5A" w:rsidRPr="00960E5A" w:rsidRDefault="00960E5A" w:rsidP="00960E5A">
            <w:pPr>
              <w:jc w:val="center"/>
              <w:rPr>
                <w:rFonts w:ascii="Times New Roman" w:hAnsi="Times New Roman" w:cs="Times New Roman"/>
                <w:sz w:val="16"/>
                <w:szCs w:val="16"/>
              </w:rPr>
            </w:pPr>
            <w:r w:rsidRPr="00960E5A">
              <w:rPr>
                <w:rFonts w:ascii="Times New Roman" w:hAnsi="Times New Roman" w:cs="Times New Roman"/>
                <w:sz w:val="16"/>
                <w:szCs w:val="16"/>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60E5A" w:rsidRPr="00960E5A" w:rsidRDefault="00960E5A" w:rsidP="00960E5A">
            <w:pPr>
              <w:jc w:val="center"/>
              <w:rPr>
                <w:rFonts w:ascii="Times New Roman" w:hAnsi="Times New Roman" w:cs="Times New Roman"/>
                <w:sz w:val="16"/>
                <w:szCs w:val="16"/>
              </w:rPr>
            </w:pPr>
            <w:r w:rsidRPr="00960E5A">
              <w:rPr>
                <w:rFonts w:ascii="Times New Roman" w:hAnsi="Times New Roman" w:cs="Times New Roman"/>
                <w:sz w:val="16"/>
                <w:szCs w:val="16"/>
              </w:rPr>
              <w:t>500</w:t>
            </w:r>
            <w:r>
              <w:rPr>
                <w:rFonts w:ascii="Times New Roman" w:hAnsi="Times New Roman" w:cs="Times New Roman"/>
                <w:sz w:val="16"/>
                <w:szCs w:val="16"/>
              </w:rPr>
              <w:t>,</w:t>
            </w:r>
            <w:r w:rsidRPr="00960E5A">
              <w:rPr>
                <w:rFonts w:ascii="Times New Roman" w:hAnsi="Times New Roman" w:cs="Times New Roman"/>
                <w:sz w:val="16"/>
                <w:szCs w:val="16"/>
              </w:rPr>
              <w:t>0</w:t>
            </w:r>
          </w:p>
        </w:tc>
        <w:tc>
          <w:tcPr>
            <w:tcW w:w="1100" w:type="dxa"/>
            <w:tcBorders>
              <w:top w:val="single" w:sz="4" w:space="0" w:color="000000"/>
              <w:left w:val="nil"/>
              <w:bottom w:val="single" w:sz="4" w:space="0" w:color="000000"/>
              <w:right w:val="single" w:sz="8" w:space="0" w:color="000000"/>
            </w:tcBorders>
            <w:shd w:val="clear" w:color="auto" w:fill="auto"/>
            <w:noWrap/>
            <w:vAlign w:val="center"/>
            <w:hideMark/>
          </w:tcPr>
          <w:p w:rsidR="00960E5A" w:rsidRPr="00960E5A" w:rsidRDefault="00960E5A" w:rsidP="00960E5A">
            <w:pPr>
              <w:jc w:val="center"/>
              <w:rPr>
                <w:rFonts w:ascii="Times New Roman" w:hAnsi="Times New Roman" w:cs="Times New Roman"/>
                <w:sz w:val="16"/>
                <w:szCs w:val="16"/>
              </w:rPr>
            </w:pPr>
            <w:r w:rsidRPr="00960E5A">
              <w:rPr>
                <w:rFonts w:ascii="Times New Roman" w:hAnsi="Times New Roman" w:cs="Times New Roman"/>
                <w:sz w:val="16"/>
                <w:szCs w:val="16"/>
              </w:rPr>
              <w:t>0,00</w:t>
            </w:r>
          </w:p>
        </w:tc>
      </w:tr>
      <w:tr w:rsidR="00960E5A" w:rsidRPr="00BE243E" w:rsidTr="005B1FE4">
        <w:trPr>
          <w:trHeight w:val="427"/>
        </w:trPr>
        <w:tc>
          <w:tcPr>
            <w:tcW w:w="59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60E5A" w:rsidRPr="00960E5A" w:rsidRDefault="00960E5A">
            <w:pPr>
              <w:rPr>
                <w:rFonts w:ascii="Times New Roman" w:hAnsi="Times New Roman" w:cs="Times New Roman"/>
                <w:sz w:val="16"/>
                <w:szCs w:val="16"/>
              </w:rPr>
            </w:pPr>
            <w:r w:rsidRPr="00960E5A">
              <w:rPr>
                <w:rFonts w:ascii="Times New Roman" w:hAnsi="Times New Roman" w:cs="Times New Roman"/>
                <w:sz w:val="16"/>
                <w:szCs w:val="16"/>
              </w:rPr>
              <w:t>Субсидии бюджетам муниципальных образований Московской области на подготовку основания, приобретение и установку плоскостных спортивных сооружений в муниципальных образованиях Московской области</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60E5A" w:rsidRPr="00960E5A" w:rsidRDefault="00960E5A" w:rsidP="00960E5A">
            <w:pPr>
              <w:jc w:val="center"/>
              <w:rPr>
                <w:rFonts w:ascii="Times New Roman" w:hAnsi="Times New Roman" w:cs="Times New Roman"/>
                <w:sz w:val="16"/>
                <w:szCs w:val="16"/>
              </w:rPr>
            </w:pPr>
            <w:r w:rsidRPr="00960E5A">
              <w:rPr>
                <w:rFonts w:ascii="Times New Roman" w:hAnsi="Times New Roman" w:cs="Times New Roman"/>
                <w:sz w:val="16"/>
                <w:szCs w:val="16"/>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60E5A" w:rsidRPr="00960E5A" w:rsidRDefault="00960E5A" w:rsidP="00960E5A">
            <w:pPr>
              <w:jc w:val="center"/>
              <w:rPr>
                <w:rFonts w:ascii="Times New Roman" w:hAnsi="Times New Roman" w:cs="Times New Roman"/>
                <w:sz w:val="16"/>
                <w:szCs w:val="16"/>
              </w:rPr>
            </w:pPr>
            <w:r w:rsidRPr="00960E5A">
              <w:rPr>
                <w:rFonts w:ascii="Times New Roman" w:hAnsi="Times New Roman" w:cs="Times New Roman"/>
                <w:sz w:val="16"/>
                <w:szCs w:val="16"/>
              </w:rPr>
              <w:t>0,00</w:t>
            </w:r>
          </w:p>
        </w:tc>
        <w:tc>
          <w:tcPr>
            <w:tcW w:w="1100" w:type="dxa"/>
            <w:tcBorders>
              <w:top w:val="single" w:sz="4" w:space="0" w:color="000000"/>
              <w:left w:val="nil"/>
              <w:bottom w:val="single" w:sz="4" w:space="0" w:color="000000"/>
              <w:right w:val="single" w:sz="8" w:space="0" w:color="000000"/>
            </w:tcBorders>
            <w:shd w:val="clear" w:color="auto" w:fill="auto"/>
            <w:noWrap/>
            <w:vAlign w:val="center"/>
            <w:hideMark/>
          </w:tcPr>
          <w:p w:rsidR="00960E5A" w:rsidRPr="00960E5A" w:rsidRDefault="00960E5A" w:rsidP="00960E5A">
            <w:pPr>
              <w:jc w:val="center"/>
              <w:rPr>
                <w:rFonts w:ascii="Times New Roman" w:hAnsi="Times New Roman" w:cs="Times New Roman"/>
                <w:sz w:val="16"/>
                <w:szCs w:val="16"/>
              </w:rPr>
            </w:pPr>
            <w:r w:rsidRPr="00960E5A">
              <w:rPr>
                <w:rFonts w:ascii="Times New Roman" w:hAnsi="Times New Roman" w:cs="Times New Roman"/>
                <w:sz w:val="16"/>
                <w:szCs w:val="16"/>
              </w:rPr>
              <w:t>4</w:t>
            </w:r>
            <w:r>
              <w:rPr>
                <w:rFonts w:ascii="Times New Roman" w:hAnsi="Times New Roman" w:cs="Times New Roman"/>
                <w:sz w:val="16"/>
                <w:szCs w:val="16"/>
              </w:rPr>
              <w:t> </w:t>
            </w:r>
            <w:r w:rsidRPr="00960E5A">
              <w:rPr>
                <w:rFonts w:ascii="Times New Roman" w:hAnsi="Times New Roman" w:cs="Times New Roman"/>
                <w:sz w:val="16"/>
                <w:szCs w:val="16"/>
              </w:rPr>
              <w:t>235</w:t>
            </w:r>
            <w:r>
              <w:rPr>
                <w:rFonts w:ascii="Times New Roman" w:hAnsi="Times New Roman" w:cs="Times New Roman"/>
                <w:sz w:val="16"/>
                <w:szCs w:val="16"/>
              </w:rPr>
              <w:t>,</w:t>
            </w:r>
            <w:r w:rsidRPr="00960E5A">
              <w:rPr>
                <w:rFonts w:ascii="Times New Roman" w:hAnsi="Times New Roman" w:cs="Times New Roman"/>
                <w:sz w:val="16"/>
                <w:szCs w:val="16"/>
              </w:rPr>
              <w:t>0</w:t>
            </w:r>
          </w:p>
        </w:tc>
      </w:tr>
      <w:tr w:rsidR="00960E5A" w:rsidRPr="00BE243E" w:rsidTr="005B1FE4">
        <w:trPr>
          <w:trHeight w:val="427"/>
        </w:trPr>
        <w:tc>
          <w:tcPr>
            <w:tcW w:w="59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60E5A" w:rsidRPr="00960E5A" w:rsidRDefault="00960E5A">
            <w:pPr>
              <w:rPr>
                <w:rFonts w:ascii="Times New Roman" w:hAnsi="Times New Roman" w:cs="Times New Roman"/>
                <w:sz w:val="16"/>
                <w:szCs w:val="16"/>
              </w:rPr>
            </w:pPr>
            <w:r w:rsidRPr="00960E5A">
              <w:rPr>
                <w:rFonts w:ascii="Times New Roman" w:hAnsi="Times New Roman" w:cs="Times New Roman"/>
                <w:sz w:val="16"/>
                <w:szCs w:val="16"/>
              </w:rPr>
              <w:t>Субсидии бюджетам муниципальных образований Московской области на проектирование сетей газификации в сельской местности</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60E5A" w:rsidRPr="00960E5A" w:rsidRDefault="00960E5A" w:rsidP="00960E5A">
            <w:pPr>
              <w:jc w:val="center"/>
              <w:rPr>
                <w:rFonts w:ascii="Times New Roman" w:hAnsi="Times New Roman" w:cs="Times New Roman"/>
                <w:sz w:val="16"/>
                <w:szCs w:val="16"/>
              </w:rPr>
            </w:pPr>
            <w:r w:rsidRPr="00960E5A">
              <w:rPr>
                <w:rFonts w:ascii="Times New Roman" w:hAnsi="Times New Roman" w:cs="Times New Roman"/>
                <w:sz w:val="16"/>
                <w:szCs w:val="16"/>
              </w:rPr>
              <w:t>1</w:t>
            </w:r>
            <w:r>
              <w:rPr>
                <w:rFonts w:ascii="Times New Roman" w:hAnsi="Times New Roman" w:cs="Times New Roman"/>
                <w:sz w:val="16"/>
                <w:szCs w:val="16"/>
              </w:rPr>
              <w:t> </w:t>
            </w:r>
            <w:r w:rsidRPr="00960E5A">
              <w:rPr>
                <w:rFonts w:ascii="Times New Roman" w:hAnsi="Times New Roman" w:cs="Times New Roman"/>
                <w:sz w:val="16"/>
                <w:szCs w:val="16"/>
              </w:rPr>
              <w:t>500</w:t>
            </w:r>
            <w:r>
              <w:rPr>
                <w:rFonts w:ascii="Times New Roman" w:hAnsi="Times New Roman" w:cs="Times New Roman"/>
                <w:sz w:val="16"/>
                <w:szCs w:val="16"/>
              </w:rPr>
              <w:t>,</w:t>
            </w:r>
            <w:r w:rsidRPr="00960E5A">
              <w:rPr>
                <w:rFonts w:ascii="Times New Roman" w:hAnsi="Times New Roman" w:cs="Times New Roman"/>
                <w:sz w:val="16"/>
                <w:szCs w:val="16"/>
              </w:rPr>
              <w:t>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60E5A" w:rsidRPr="00960E5A" w:rsidRDefault="00960E5A" w:rsidP="00960E5A">
            <w:pPr>
              <w:jc w:val="center"/>
              <w:rPr>
                <w:rFonts w:ascii="Times New Roman" w:hAnsi="Times New Roman" w:cs="Times New Roman"/>
                <w:sz w:val="16"/>
                <w:szCs w:val="16"/>
              </w:rPr>
            </w:pPr>
            <w:r w:rsidRPr="00960E5A">
              <w:rPr>
                <w:rFonts w:ascii="Times New Roman" w:hAnsi="Times New Roman" w:cs="Times New Roman"/>
                <w:sz w:val="16"/>
                <w:szCs w:val="16"/>
              </w:rPr>
              <w:t>0,00</w:t>
            </w:r>
          </w:p>
        </w:tc>
        <w:tc>
          <w:tcPr>
            <w:tcW w:w="1100" w:type="dxa"/>
            <w:tcBorders>
              <w:top w:val="single" w:sz="4" w:space="0" w:color="000000"/>
              <w:left w:val="nil"/>
              <w:bottom w:val="single" w:sz="4" w:space="0" w:color="000000"/>
              <w:right w:val="single" w:sz="8" w:space="0" w:color="000000"/>
            </w:tcBorders>
            <w:shd w:val="clear" w:color="auto" w:fill="auto"/>
            <w:noWrap/>
            <w:vAlign w:val="center"/>
            <w:hideMark/>
          </w:tcPr>
          <w:p w:rsidR="00960E5A" w:rsidRPr="00960E5A" w:rsidRDefault="00960E5A" w:rsidP="00960E5A">
            <w:pPr>
              <w:jc w:val="center"/>
              <w:rPr>
                <w:rFonts w:ascii="Times New Roman" w:hAnsi="Times New Roman" w:cs="Times New Roman"/>
                <w:sz w:val="16"/>
                <w:szCs w:val="16"/>
              </w:rPr>
            </w:pPr>
            <w:r w:rsidRPr="00960E5A">
              <w:rPr>
                <w:rFonts w:ascii="Times New Roman" w:hAnsi="Times New Roman" w:cs="Times New Roman"/>
                <w:sz w:val="16"/>
                <w:szCs w:val="16"/>
              </w:rPr>
              <w:t>4</w:t>
            </w:r>
            <w:r>
              <w:rPr>
                <w:rFonts w:ascii="Times New Roman" w:hAnsi="Times New Roman" w:cs="Times New Roman"/>
                <w:sz w:val="16"/>
                <w:szCs w:val="16"/>
              </w:rPr>
              <w:t> </w:t>
            </w:r>
            <w:r w:rsidRPr="00960E5A">
              <w:rPr>
                <w:rFonts w:ascii="Times New Roman" w:hAnsi="Times New Roman" w:cs="Times New Roman"/>
                <w:sz w:val="16"/>
                <w:szCs w:val="16"/>
              </w:rPr>
              <w:t>407</w:t>
            </w:r>
            <w:r>
              <w:rPr>
                <w:rFonts w:ascii="Times New Roman" w:hAnsi="Times New Roman" w:cs="Times New Roman"/>
                <w:sz w:val="16"/>
                <w:szCs w:val="16"/>
              </w:rPr>
              <w:t>,</w:t>
            </w:r>
            <w:r w:rsidRPr="00960E5A">
              <w:rPr>
                <w:rFonts w:ascii="Times New Roman" w:hAnsi="Times New Roman" w:cs="Times New Roman"/>
                <w:sz w:val="16"/>
                <w:szCs w:val="16"/>
              </w:rPr>
              <w:t>0</w:t>
            </w:r>
          </w:p>
        </w:tc>
      </w:tr>
      <w:tr w:rsidR="00960E5A" w:rsidRPr="00BE243E" w:rsidTr="005B1FE4">
        <w:trPr>
          <w:trHeight w:val="427"/>
        </w:trPr>
        <w:tc>
          <w:tcPr>
            <w:tcW w:w="59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60E5A" w:rsidRPr="00960E5A" w:rsidRDefault="00960E5A">
            <w:pPr>
              <w:rPr>
                <w:rFonts w:ascii="Times New Roman" w:hAnsi="Times New Roman" w:cs="Times New Roman"/>
                <w:sz w:val="16"/>
                <w:szCs w:val="16"/>
              </w:rPr>
            </w:pPr>
            <w:r w:rsidRPr="00960E5A">
              <w:rPr>
                <w:rFonts w:ascii="Times New Roman" w:hAnsi="Times New Roman" w:cs="Times New Roman"/>
                <w:sz w:val="16"/>
                <w:szCs w:val="16"/>
              </w:rPr>
              <w:t>Субсидии бюджетам муниципальных образований Московской области на обновление и техническое обслуживание (ремонт) средств (программного обеспечения и оборудования),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60E5A" w:rsidRPr="00960E5A" w:rsidRDefault="00960E5A" w:rsidP="00960E5A">
            <w:pPr>
              <w:jc w:val="center"/>
              <w:rPr>
                <w:rFonts w:ascii="Times New Roman" w:hAnsi="Times New Roman" w:cs="Times New Roman"/>
                <w:sz w:val="16"/>
                <w:szCs w:val="16"/>
              </w:rPr>
            </w:pPr>
            <w:r w:rsidRPr="00960E5A">
              <w:rPr>
                <w:rFonts w:ascii="Times New Roman" w:hAnsi="Times New Roman" w:cs="Times New Roman"/>
                <w:sz w:val="16"/>
                <w:szCs w:val="16"/>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60E5A" w:rsidRPr="00960E5A" w:rsidRDefault="00960E5A" w:rsidP="00960E5A">
            <w:pPr>
              <w:jc w:val="center"/>
              <w:rPr>
                <w:rFonts w:ascii="Times New Roman" w:hAnsi="Times New Roman" w:cs="Times New Roman"/>
                <w:sz w:val="16"/>
                <w:szCs w:val="16"/>
              </w:rPr>
            </w:pPr>
            <w:r w:rsidRPr="00960E5A">
              <w:rPr>
                <w:rFonts w:ascii="Times New Roman" w:hAnsi="Times New Roman" w:cs="Times New Roman"/>
                <w:sz w:val="16"/>
                <w:szCs w:val="16"/>
              </w:rPr>
              <w:t>292</w:t>
            </w:r>
            <w:r>
              <w:rPr>
                <w:rFonts w:ascii="Times New Roman" w:hAnsi="Times New Roman" w:cs="Times New Roman"/>
                <w:sz w:val="16"/>
                <w:szCs w:val="16"/>
              </w:rPr>
              <w:t>0</w:t>
            </w:r>
            <w:r w:rsidRPr="00960E5A">
              <w:rPr>
                <w:rFonts w:ascii="Times New Roman" w:hAnsi="Times New Roman" w:cs="Times New Roman"/>
                <w:sz w:val="16"/>
                <w:szCs w:val="16"/>
              </w:rPr>
              <w:t>0</w:t>
            </w:r>
          </w:p>
        </w:tc>
        <w:tc>
          <w:tcPr>
            <w:tcW w:w="1100" w:type="dxa"/>
            <w:tcBorders>
              <w:top w:val="single" w:sz="4" w:space="0" w:color="000000"/>
              <w:left w:val="nil"/>
              <w:bottom w:val="single" w:sz="4" w:space="0" w:color="000000"/>
              <w:right w:val="single" w:sz="8" w:space="0" w:color="000000"/>
            </w:tcBorders>
            <w:shd w:val="clear" w:color="auto" w:fill="auto"/>
            <w:noWrap/>
            <w:vAlign w:val="center"/>
            <w:hideMark/>
          </w:tcPr>
          <w:p w:rsidR="00960E5A" w:rsidRPr="00960E5A" w:rsidRDefault="00960E5A" w:rsidP="00960E5A">
            <w:pPr>
              <w:jc w:val="center"/>
              <w:rPr>
                <w:rFonts w:ascii="Times New Roman" w:hAnsi="Times New Roman" w:cs="Times New Roman"/>
                <w:sz w:val="16"/>
                <w:szCs w:val="16"/>
              </w:rPr>
            </w:pPr>
            <w:r w:rsidRPr="00960E5A">
              <w:rPr>
                <w:rFonts w:ascii="Times New Roman" w:hAnsi="Times New Roman" w:cs="Times New Roman"/>
                <w:sz w:val="16"/>
                <w:szCs w:val="16"/>
              </w:rPr>
              <w:t>0,00</w:t>
            </w:r>
          </w:p>
        </w:tc>
      </w:tr>
      <w:tr w:rsidR="00960E5A" w:rsidRPr="00BE243E" w:rsidTr="005B1FE4">
        <w:trPr>
          <w:trHeight w:val="427"/>
        </w:trPr>
        <w:tc>
          <w:tcPr>
            <w:tcW w:w="59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60E5A" w:rsidRPr="00960E5A" w:rsidRDefault="00960E5A">
            <w:pPr>
              <w:rPr>
                <w:rFonts w:ascii="Times New Roman" w:hAnsi="Times New Roman" w:cs="Times New Roman"/>
                <w:sz w:val="16"/>
                <w:szCs w:val="16"/>
              </w:rPr>
            </w:pPr>
            <w:r w:rsidRPr="00960E5A">
              <w:rPr>
                <w:rFonts w:ascii="Times New Roman" w:hAnsi="Times New Roman" w:cs="Times New Roman"/>
                <w:sz w:val="16"/>
                <w:szCs w:val="16"/>
              </w:rPr>
              <w:t>Субсидии бюджетам муниципальных образований Московской области на 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60E5A" w:rsidRPr="00960E5A" w:rsidRDefault="00960E5A" w:rsidP="00960E5A">
            <w:pPr>
              <w:jc w:val="center"/>
              <w:rPr>
                <w:rFonts w:ascii="Times New Roman" w:hAnsi="Times New Roman" w:cs="Times New Roman"/>
                <w:sz w:val="16"/>
                <w:szCs w:val="16"/>
              </w:rPr>
            </w:pPr>
            <w:r w:rsidRPr="00960E5A">
              <w:rPr>
                <w:rFonts w:ascii="Times New Roman" w:hAnsi="Times New Roman" w:cs="Times New Roman"/>
                <w:sz w:val="16"/>
                <w:szCs w:val="16"/>
              </w:rPr>
              <w:t>0,00</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960E5A" w:rsidRPr="00960E5A" w:rsidRDefault="00960E5A" w:rsidP="00960E5A">
            <w:pPr>
              <w:jc w:val="center"/>
              <w:rPr>
                <w:rFonts w:ascii="Times New Roman" w:hAnsi="Times New Roman" w:cs="Times New Roman"/>
                <w:sz w:val="16"/>
                <w:szCs w:val="16"/>
              </w:rPr>
            </w:pPr>
            <w:r w:rsidRPr="00960E5A">
              <w:rPr>
                <w:rFonts w:ascii="Times New Roman" w:hAnsi="Times New Roman" w:cs="Times New Roman"/>
                <w:sz w:val="16"/>
                <w:szCs w:val="16"/>
              </w:rPr>
              <w:t>1</w:t>
            </w:r>
            <w:r>
              <w:rPr>
                <w:rFonts w:ascii="Times New Roman" w:hAnsi="Times New Roman" w:cs="Times New Roman"/>
                <w:sz w:val="16"/>
                <w:szCs w:val="16"/>
              </w:rPr>
              <w:t> </w:t>
            </w:r>
            <w:r w:rsidRPr="00960E5A">
              <w:rPr>
                <w:rFonts w:ascii="Times New Roman" w:hAnsi="Times New Roman" w:cs="Times New Roman"/>
                <w:sz w:val="16"/>
                <w:szCs w:val="16"/>
              </w:rPr>
              <w:t>402</w:t>
            </w:r>
            <w:r>
              <w:rPr>
                <w:rFonts w:ascii="Times New Roman" w:hAnsi="Times New Roman" w:cs="Times New Roman"/>
                <w:sz w:val="16"/>
                <w:szCs w:val="16"/>
              </w:rPr>
              <w:t>,</w:t>
            </w:r>
            <w:r w:rsidRPr="00960E5A">
              <w:rPr>
                <w:rFonts w:ascii="Times New Roman" w:hAnsi="Times New Roman" w:cs="Times New Roman"/>
                <w:sz w:val="16"/>
                <w:szCs w:val="16"/>
              </w:rPr>
              <w:t>0</w:t>
            </w:r>
          </w:p>
        </w:tc>
        <w:tc>
          <w:tcPr>
            <w:tcW w:w="1100" w:type="dxa"/>
            <w:tcBorders>
              <w:top w:val="single" w:sz="4" w:space="0" w:color="000000"/>
              <w:left w:val="nil"/>
              <w:bottom w:val="single" w:sz="4" w:space="0" w:color="000000"/>
              <w:right w:val="single" w:sz="8" w:space="0" w:color="000000"/>
            </w:tcBorders>
            <w:shd w:val="clear" w:color="auto" w:fill="auto"/>
            <w:noWrap/>
            <w:vAlign w:val="center"/>
            <w:hideMark/>
          </w:tcPr>
          <w:p w:rsidR="00960E5A" w:rsidRPr="00960E5A" w:rsidRDefault="00960E5A" w:rsidP="00960E5A">
            <w:pPr>
              <w:jc w:val="center"/>
              <w:rPr>
                <w:rFonts w:ascii="Times New Roman" w:hAnsi="Times New Roman" w:cs="Times New Roman"/>
                <w:sz w:val="16"/>
                <w:szCs w:val="16"/>
              </w:rPr>
            </w:pPr>
            <w:r w:rsidRPr="00960E5A">
              <w:rPr>
                <w:rFonts w:ascii="Times New Roman" w:hAnsi="Times New Roman" w:cs="Times New Roman"/>
                <w:sz w:val="16"/>
                <w:szCs w:val="16"/>
              </w:rPr>
              <w:t>0,00</w:t>
            </w:r>
          </w:p>
        </w:tc>
      </w:tr>
    </w:tbl>
    <w:p w:rsidR="00F6430B" w:rsidRPr="00BE243E" w:rsidRDefault="00F6430B" w:rsidP="0036272E">
      <w:pPr>
        <w:pStyle w:val="3"/>
        <w:shd w:val="clear" w:color="auto" w:fill="auto"/>
        <w:spacing w:after="0" w:line="370" w:lineRule="exact"/>
        <w:ind w:left="20" w:right="20" w:firstLine="700"/>
        <w:jc w:val="both"/>
        <w:rPr>
          <w:color w:val="FF0000"/>
        </w:rPr>
      </w:pPr>
    </w:p>
    <w:p w:rsidR="0030301F" w:rsidRPr="00DF7991" w:rsidRDefault="0030301F" w:rsidP="00683655">
      <w:pPr>
        <w:pStyle w:val="3"/>
        <w:shd w:val="clear" w:color="auto" w:fill="auto"/>
        <w:spacing w:after="0" w:line="240" w:lineRule="auto"/>
        <w:ind w:firstLine="851"/>
        <w:jc w:val="both"/>
        <w:rPr>
          <w:sz w:val="24"/>
          <w:szCs w:val="24"/>
        </w:rPr>
      </w:pPr>
      <w:r w:rsidRPr="00DF7991">
        <w:rPr>
          <w:b/>
          <w:sz w:val="24"/>
          <w:szCs w:val="24"/>
        </w:rPr>
        <w:t>Субвенции бюджету городского округа Лотошино из бюджетов бюджетной системы Российской Федерации</w:t>
      </w:r>
      <w:r w:rsidRPr="00DF7991">
        <w:rPr>
          <w:sz w:val="24"/>
          <w:szCs w:val="24"/>
        </w:rPr>
        <w:t xml:space="preserve"> определены в 202</w:t>
      </w:r>
      <w:r w:rsidR="00DF7991" w:rsidRPr="00DF7991">
        <w:rPr>
          <w:sz w:val="24"/>
          <w:szCs w:val="24"/>
        </w:rPr>
        <w:t>1</w:t>
      </w:r>
      <w:r w:rsidRPr="00DF7991">
        <w:rPr>
          <w:sz w:val="24"/>
          <w:szCs w:val="24"/>
        </w:rPr>
        <w:t xml:space="preserve"> году в объеме </w:t>
      </w:r>
      <w:r w:rsidR="00DF7991" w:rsidRPr="00DF7991">
        <w:rPr>
          <w:sz w:val="24"/>
          <w:szCs w:val="24"/>
        </w:rPr>
        <w:t>286 511,0</w:t>
      </w:r>
      <w:r w:rsidRPr="00DF7991">
        <w:rPr>
          <w:sz w:val="24"/>
          <w:szCs w:val="24"/>
        </w:rPr>
        <w:t xml:space="preserve"> тыс. рублей или </w:t>
      </w:r>
      <w:r w:rsidR="00DF7991" w:rsidRPr="00DF7991">
        <w:rPr>
          <w:sz w:val="24"/>
          <w:szCs w:val="24"/>
        </w:rPr>
        <w:t>97,5</w:t>
      </w:r>
      <w:r w:rsidRPr="00DF7991">
        <w:rPr>
          <w:sz w:val="24"/>
          <w:szCs w:val="24"/>
        </w:rPr>
        <w:t>% к ожидаемому исполнению 20</w:t>
      </w:r>
      <w:r w:rsidR="00DF7991" w:rsidRPr="00DF7991">
        <w:rPr>
          <w:sz w:val="24"/>
          <w:szCs w:val="24"/>
        </w:rPr>
        <w:t>20 года, в 2022</w:t>
      </w:r>
      <w:r w:rsidRPr="00DF7991">
        <w:rPr>
          <w:sz w:val="24"/>
          <w:szCs w:val="24"/>
        </w:rPr>
        <w:t xml:space="preserve"> году – </w:t>
      </w:r>
      <w:r w:rsidR="00DF7991" w:rsidRPr="00DF7991">
        <w:rPr>
          <w:sz w:val="24"/>
          <w:szCs w:val="24"/>
        </w:rPr>
        <w:t>278 532,0 тыс. рублей или 97,2</w:t>
      </w:r>
      <w:r w:rsidRPr="00DF7991">
        <w:rPr>
          <w:sz w:val="24"/>
          <w:szCs w:val="24"/>
        </w:rPr>
        <w:t>% к 202</w:t>
      </w:r>
      <w:r w:rsidR="00DF7991" w:rsidRPr="00DF7991">
        <w:rPr>
          <w:sz w:val="24"/>
          <w:szCs w:val="24"/>
        </w:rPr>
        <w:t>1</w:t>
      </w:r>
      <w:r w:rsidRPr="00DF7991">
        <w:rPr>
          <w:sz w:val="24"/>
          <w:szCs w:val="24"/>
        </w:rPr>
        <w:t xml:space="preserve"> году, в 202</w:t>
      </w:r>
      <w:r w:rsidR="00DF7991" w:rsidRPr="00DF7991">
        <w:rPr>
          <w:sz w:val="24"/>
          <w:szCs w:val="24"/>
        </w:rPr>
        <w:t>3</w:t>
      </w:r>
      <w:r w:rsidRPr="00DF7991">
        <w:rPr>
          <w:sz w:val="24"/>
          <w:szCs w:val="24"/>
        </w:rPr>
        <w:t xml:space="preserve"> году – </w:t>
      </w:r>
      <w:r w:rsidR="00DF7991" w:rsidRPr="00DF7991">
        <w:rPr>
          <w:sz w:val="24"/>
          <w:szCs w:val="24"/>
        </w:rPr>
        <w:t>279 223,0 тыс. рублей или 100,2% к 2022</w:t>
      </w:r>
      <w:r w:rsidRPr="00DF7991">
        <w:rPr>
          <w:sz w:val="24"/>
          <w:szCs w:val="24"/>
        </w:rPr>
        <w:t xml:space="preserve"> году</w:t>
      </w:r>
      <w:r w:rsidR="00BC2ACB" w:rsidRPr="00DF7991">
        <w:rPr>
          <w:sz w:val="24"/>
          <w:szCs w:val="24"/>
        </w:rPr>
        <w:t>.</w:t>
      </w:r>
    </w:p>
    <w:p w:rsidR="00DF7991" w:rsidRPr="00DF7991" w:rsidRDefault="00BC2ACB" w:rsidP="00683655">
      <w:pPr>
        <w:pStyle w:val="3"/>
        <w:shd w:val="clear" w:color="auto" w:fill="auto"/>
        <w:spacing w:after="0" w:line="240" w:lineRule="auto"/>
        <w:ind w:firstLine="851"/>
        <w:jc w:val="both"/>
        <w:rPr>
          <w:sz w:val="24"/>
          <w:szCs w:val="24"/>
        </w:rPr>
      </w:pPr>
      <w:r w:rsidRPr="00DF7991">
        <w:rPr>
          <w:b/>
          <w:sz w:val="24"/>
          <w:szCs w:val="24"/>
        </w:rPr>
        <w:t>Иные межбюджетные трансферты</w:t>
      </w:r>
      <w:r w:rsidR="0069539D" w:rsidRPr="00DF7991">
        <w:rPr>
          <w:b/>
          <w:sz w:val="24"/>
          <w:szCs w:val="24"/>
        </w:rPr>
        <w:t xml:space="preserve"> </w:t>
      </w:r>
      <w:r w:rsidR="0069539D" w:rsidRPr="00DF7991">
        <w:rPr>
          <w:sz w:val="24"/>
          <w:szCs w:val="24"/>
        </w:rPr>
        <w:t>определены в 202</w:t>
      </w:r>
      <w:r w:rsidR="00DF7991" w:rsidRPr="00DF7991">
        <w:rPr>
          <w:sz w:val="24"/>
          <w:szCs w:val="24"/>
        </w:rPr>
        <w:t>1</w:t>
      </w:r>
      <w:r w:rsidR="00683655" w:rsidRPr="00DF7991">
        <w:rPr>
          <w:sz w:val="24"/>
          <w:szCs w:val="24"/>
        </w:rPr>
        <w:t xml:space="preserve"> году в объеме </w:t>
      </w:r>
      <w:r w:rsidR="00DF7991" w:rsidRPr="00DF7991">
        <w:rPr>
          <w:sz w:val="24"/>
          <w:szCs w:val="24"/>
        </w:rPr>
        <w:t>500,0</w:t>
      </w:r>
      <w:r w:rsidR="00683655" w:rsidRPr="00DF7991">
        <w:rPr>
          <w:sz w:val="24"/>
          <w:szCs w:val="24"/>
        </w:rPr>
        <w:t xml:space="preserve"> тыс. рублей, в 202</w:t>
      </w:r>
      <w:r w:rsidR="00DF7991" w:rsidRPr="00DF7991">
        <w:rPr>
          <w:sz w:val="24"/>
          <w:szCs w:val="24"/>
        </w:rPr>
        <w:t>2</w:t>
      </w:r>
      <w:r w:rsidR="00683655" w:rsidRPr="00DF7991">
        <w:rPr>
          <w:sz w:val="24"/>
          <w:szCs w:val="24"/>
        </w:rPr>
        <w:t xml:space="preserve"> году – </w:t>
      </w:r>
      <w:r w:rsidR="00DF7991" w:rsidRPr="00DF7991">
        <w:rPr>
          <w:sz w:val="24"/>
          <w:szCs w:val="24"/>
        </w:rPr>
        <w:t>1000,0</w:t>
      </w:r>
      <w:r w:rsidR="00683655" w:rsidRPr="00DF7991">
        <w:rPr>
          <w:sz w:val="24"/>
          <w:szCs w:val="24"/>
        </w:rPr>
        <w:t xml:space="preserve"> тыс. рублей, в 202</w:t>
      </w:r>
      <w:r w:rsidR="00DF7991" w:rsidRPr="00DF7991">
        <w:rPr>
          <w:sz w:val="24"/>
          <w:szCs w:val="24"/>
        </w:rPr>
        <w:t>3 году поступление доходов от данного источника не планируется.</w:t>
      </w:r>
    </w:p>
    <w:p w:rsidR="00BC2ACB" w:rsidRPr="00DF7991" w:rsidRDefault="00DF7991" w:rsidP="00683655">
      <w:pPr>
        <w:pStyle w:val="3"/>
        <w:shd w:val="clear" w:color="auto" w:fill="auto"/>
        <w:spacing w:after="0" w:line="240" w:lineRule="auto"/>
        <w:ind w:firstLine="851"/>
        <w:jc w:val="both"/>
        <w:rPr>
          <w:sz w:val="24"/>
          <w:szCs w:val="24"/>
        </w:rPr>
      </w:pPr>
      <w:r w:rsidRPr="00DF7991">
        <w:rPr>
          <w:b/>
          <w:sz w:val="24"/>
          <w:szCs w:val="24"/>
        </w:rPr>
        <w:t>Прочие безвозмездные поступления</w:t>
      </w:r>
      <w:r w:rsidRPr="00DF7991">
        <w:rPr>
          <w:sz w:val="24"/>
          <w:szCs w:val="24"/>
        </w:rPr>
        <w:t xml:space="preserve"> в рассматриваемом проекте не планируются.</w:t>
      </w:r>
    </w:p>
    <w:p w:rsidR="00DF7991" w:rsidRPr="00BE243E" w:rsidRDefault="00DF7991" w:rsidP="00683655">
      <w:pPr>
        <w:pStyle w:val="3"/>
        <w:shd w:val="clear" w:color="auto" w:fill="auto"/>
        <w:spacing w:after="0" w:line="240" w:lineRule="auto"/>
        <w:ind w:firstLine="851"/>
        <w:jc w:val="both"/>
        <w:rPr>
          <w:color w:val="FF0000"/>
          <w:sz w:val="24"/>
          <w:szCs w:val="24"/>
        </w:rPr>
      </w:pPr>
    </w:p>
    <w:p w:rsidR="00593F65" w:rsidRPr="00687309" w:rsidRDefault="00593F65" w:rsidP="00D82DCB">
      <w:pPr>
        <w:pStyle w:val="2a"/>
        <w:widowControl w:val="0"/>
        <w:spacing w:after="0" w:line="240" w:lineRule="auto"/>
        <w:ind w:left="0"/>
        <w:jc w:val="center"/>
        <w:rPr>
          <w:b/>
          <w:sz w:val="26"/>
          <w:szCs w:val="26"/>
        </w:rPr>
      </w:pPr>
      <w:r w:rsidRPr="00687309">
        <w:rPr>
          <w:b/>
          <w:sz w:val="26"/>
          <w:szCs w:val="26"/>
        </w:rPr>
        <w:t xml:space="preserve">5. Расходная часть Проекта бюджета </w:t>
      </w:r>
    </w:p>
    <w:p w:rsidR="00593F65" w:rsidRPr="00687309" w:rsidRDefault="00593F65" w:rsidP="00593F65">
      <w:pPr>
        <w:pStyle w:val="2a"/>
        <w:widowControl w:val="0"/>
        <w:spacing w:after="0" w:line="240" w:lineRule="auto"/>
        <w:ind w:left="0" w:firstLine="709"/>
        <w:jc w:val="center"/>
        <w:rPr>
          <w:b/>
          <w:sz w:val="16"/>
          <w:szCs w:val="16"/>
        </w:rPr>
      </w:pPr>
    </w:p>
    <w:p w:rsidR="00593F65" w:rsidRPr="00687309" w:rsidRDefault="00593F65" w:rsidP="00593F65">
      <w:pPr>
        <w:autoSpaceDE w:val="0"/>
        <w:autoSpaceDN w:val="0"/>
        <w:adjustRightInd w:val="0"/>
        <w:ind w:firstLine="851"/>
        <w:jc w:val="both"/>
        <w:rPr>
          <w:rFonts w:ascii="Times New Roman" w:hAnsi="Times New Roman" w:cs="Times New Roman"/>
          <w:color w:val="auto"/>
        </w:rPr>
      </w:pPr>
      <w:r w:rsidRPr="00687309">
        <w:rPr>
          <w:rFonts w:ascii="Times New Roman" w:hAnsi="Times New Roman" w:cs="Times New Roman"/>
          <w:color w:val="auto"/>
        </w:rPr>
        <w:t>Условия формирования расходов бюджета предусмотрены ст. 65 Бюджетного кодекса РФ, согласно которой формирование расходов бюджетов бюджетной системы Российской Федерации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соответствующих бюджетов</w:t>
      </w:r>
    </w:p>
    <w:p w:rsidR="00593F65" w:rsidRPr="00687309" w:rsidRDefault="00593F65" w:rsidP="00687309">
      <w:pPr>
        <w:pStyle w:val="2a"/>
        <w:widowControl w:val="0"/>
        <w:spacing w:after="0" w:line="240" w:lineRule="auto"/>
        <w:ind w:left="0" w:firstLine="709"/>
        <w:jc w:val="both"/>
      </w:pPr>
      <w:r w:rsidRPr="00687309">
        <w:t xml:space="preserve">При анализе предоставленного Сводного реестра расходных обязательств, предоставленного  Финансово-экономическим управлением администрации городского округа Лотошино отмечается, что данные по планируемым расходным обязательствам городского округа в Сводном реестре расходных обязательств отсутствуют. </w:t>
      </w:r>
    </w:p>
    <w:p w:rsidR="00593F65" w:rsidRPr="00687309" w:rsidRDefault="00593F65" w:rsidP="00687309">
      <w:pPr>
        <w:pStyle w:val="2a"/>
        <w:widowControl w:val="0"/>
        <w:spacing w:after="0" w:line="240" w:lineRule="auto"/>
        <w:ind w:left="0" w:firstLine="709"/>
        <w:jc w:val="both"/>
      </w:pPr>
      <w:r w:rsidRPr="00687309">
        <w:t xml:space="preserve">Порядок ведения реестра расходных обязательств </w:t>
      </w:r>
      <w:r w:rsidR="00687309" w:rsidRPr="00687309">
        <w:t>городского округа Лотошино утвержден постановлением Главы городского округа Лотошино №80 от 05.02.2020 года.</w:t>
      </w:r>
    </w:p>
    <w:p w:rsidR="00593F65" w:rsidRPr="00AA43E8" w:rsidRDefault="00EF4A0C" w:rsidP="00687309">
      <w:pPr>
        <w:pStyle w:val="ConsNormal"/>
        <w:suppressAutoHyphens/>
        <w:ind w:firstLine="709"/>
        <w:jc w:val="both"/>
        <w:rPr>
          <w:rFonts w:ascii="Times New Roman" w:hAnsi="Times New Roman" w:cs="Times New Roman"/>
          <w:sz w:val="24"/>
          <w:szCs w:val="24"/>
        </w:rPr>
      </w:pPr>
      <w:r w:rsidRPr="00AA43E8">
        <w:rPr>
          <w:rFonts w:ascii="Times New Roman" w:hAnsi="Times New Roman" w:cs="Times New Roman"/>
          <w:sz w:val="24"/>
          <w:szCs w:val="24"/>
        </w:rPr>
        <w:t>Расходы бюджета</w:t>
      </w:r>
      <w:r w:rsidR="00593F65" w:rsidRPr="00AA43E8">
        <w:rPr>
          <w:rFonts w:ascii="Times New Roman" w:hAnsi="Times New Roman" w:cs="Times New Roman"/>
          <w:sz w:val="24"/>
          <w:szCs w:val="24"/>
        </w:rPr>
        <w:t>, предусмотренные  проектом решения о бюджете отнесены к соответствующим кодам бюджетной классификации с соблюдением требований статьи 21 Бюджетного кодекса РФ  и Порядка формирования и применения кодов бюджетной классификации Российской Федерации, их структуре и принципах назначения (приказ Министерства финансов Российской Федерации от 06.06.2019 года №85н).</w:t>
      </w:r>
    </w:p>
    <w:p w:rsidR="00AA43E8" w:rsidRPr="00AA43E8" w:rsidRDefault="00AA43E8" w:rsidP="00687309">
      <w:pPr>
        <w:pStyle w:val="72"/>
        <w:shd w:val="clear" w:color="auto" w:fill="auto"/>
        <w:spacing w:after="0" w:line="240" w:lineRule="auto"/>
        <w:ind w:firstLine="709"/>
        <w:jc w:val="both"/>
        <w:rPr>
          <w:sz w:val="24"/>
          <w:szCs w:val="24"/>
        </w:rPr>
      </w:pPr>
      <w:r w:rsidRPr="00AA43E8">
        <w:rPr>
          <w:sz w:val="24"/>
          <w:szCs w:val="24"/>
        </w:rPr>
        <w:t>Проектом решения о бюджете в целом учтены изменения, внесённые в Порядок применения КБК приказом Минфина России от 08.06.2020 года № 98н  "О внесении изменений в приказ Министерства финансов Российской Федерации от 6 июня 2019 г. N 85н "О Порядке формирования и применения кодов бюджетной классификации Российской Федерации, их структуре и принципах назначения" (Зарегистрировано в Минюсте России 24.09.2020 N 60018)</w:t>
      </w:r>
    </w:p>
    <w:p w:rsidR="00AA43E8" w:rsidRPr="00AA43E8" w:rsidRDefault="00AA43E8" w:rsidP="00687309">
      <w:pPr>
        <w:pStyle w:val="72"/>
        <w:shd w:val="clear" w:color="auto" w:fill="auto"/>
        <w:spacing w:after="0" w:line="240" w:lineRule="auto"/>
        <w:ind w:firstLine="709"/>
        <w:jc w:val="both"/>
        <w:rPr>
          <w:sz w:val="24"/>
          <w:szCs w:val="24"/>
        </w:rPr>
      </w:pPr>
      <w:r w:rsidRPr="00AA43E8">
        <w:rPr>
          <w:sz w:val="24"/>
          <w:szCs w:val="24"/>
        </w:rPr>
        <w:t>Расходы бюджета, предусмотренные законопроектом, в основном отнесены к соответствующим кодам бюджетной классификации с соблюдением требований статьи 21 Бюджетного кодекса Российской Федерации и Приказа № 85н.</w:t>
      </w:r>
    </w:p>
    <w:p w:rsidR="00593F65" w:rsidRPr="00687309" w:rsidRDefault="00593F65" w:rsidP="00687309">
      <w:pPr>
        <w:autoSpaceDE w:val="0"/>
        <w:autoSpaceDN w:val="0"/>
        <w:adjustRightInd w:val="0"/>
        <w:ind w:firstLine="709"/>
        <w:jc w:val="both"/>
        <w:rPr>
          <w:rFonts w:ascii="Times New Roman" w:hAnsi="Times New Roman" w:cs="Times New Roman"/>
          <w:color w:val="auto"/>
        </w:rPr>
      </w:pPr>
      <w:r w:rsidRPr="00687309">
        <w:rPr>
          <w:rFonts w:ascii="Times New Roman" w:hAnsi="Times New Roman" w:cs="Times New Roman"/>
          <w:color w:val="auto"/>
        </w:rPr>
        <w:t xml:space="preserve">В соответствии со ст. 174.2 Бюджетного кодекса РФ планирование бюджетных ассигнований осуществляется в порядке и в соответствии с методикой, устанавливаемой соответствующим финансовым органом (органом управления государственным внебюджетным фондом), с учетом особенностей, установленных </w:t>
      </w:r>
      <w:hyperlink r:id="rId9" w:history="1">
        <w:r w:rsidRPr="00687309">
          <w:rPr>
            <w:rFonts w:ascii="Times New Roman" w:hAnsi="Times New Roman" w:cs="Times New Roman"/>
            <w:color w:val="auto"/>
          </w:rPr>
          <w:t>пунктом 4</w:t>
        </w:r>
      </w:hyperlink>
      <w:r w:rsidRPr="00687309">
        <w:rPr>
          <w:rFonts w:ascii="Times New Roman" w:hAnsi="Times New Roman" w:cs="Times New Roman"/>
          <w:color w:val="auto"/>
        </w:rPr>
        <w:t xml:space="preserve"> настоящей статьи.</w:t>
      </w:r>
    </w:p>
    <w:p w:rsidR="00593F65" w:rsidRPr="00687309" w:rsidRDefault="00687309" w:rsidP="00687309">
      <w:pPr>
        <w:autoSpaceDE w:val="0"/>
        <w:autoSpaceDN w:val="0"/>
        <w:adjustRightInd w:val="0"/>
        <w:ind w:firstLine="709"/>
        <w:jc w:val="both"/>
        <w:rPr>
          <w:rFonts w:ascii="Times New Roman" w:hAnsi="Times New Roman" w:cs="Times New Roman"/>
          <w:color w:val="auto"/>
        </w:rPr>
      </w:pPr>
      <w:r w:rsidRPr="00687309">
        <w:rPr>
          <w:rFonts w:ascii="Times New Roman" w:hAnsi="Times New Roman" w:cs="Times New Roman"/>
          <w:color w:val="auto"/>
        </w:rPr>
        <w:t>Порядок планирования бюджетных ассигнований бюджета городского округа Лотошино утвержден приказом Финансово-экономического управления администрации городского округа Лотошино №59 от 30.12.2019 года.</w:t>
      </w:r>
    </w:p>
    <w:p w:rsidR="00593F65" w:rsidRPr="006A5389" w:rsidRDefault="00593F65" w:rsidP="00687309">
      <w:pPr>
        <w:autoSpaceDE w:val="0"/>
        <w:autoSpaceDN w:val="0"/>
        <w:adjustRightInd w:val="0"/>
        <w:ind w:firstLine="709"/>
        <w:jc w:val="both"/>
        <w:rPr>
          <w:rFonts w:ascii="Times New Roman" w:hAnsi="Times New Roman" w:cs="Times New Roman"/>
          <w:color w:val="auto"/>
        </w:rPr>
      </w:pPr>
      <w:r w:rsidRPr="00687309">
        <w:rPr>
          <w:rFonts w:ascii="Times New Roman" w:hAnsi="Times New Roman" w:cs="Times New Roman"/>
          <w:color w:val="auto"/>
        </w:rPr>
        <w:t>Статьей 136 Бюджетного кодекса РФ установлены</w:t>
      </w:r>
      <w:r w:rsidRPr="006A5389">
        <w:rPr>
          <w:rFonts w:ascii="Times New Roman" w:hAnsi="Times New Roman" w:cs="Times New Roman"/>
          <w:color w:val="auto"/>
        </w:rPr>
        <w:t xml:space="preserve"> ограничения на нормативы формирования расходов на оплату труда депутатов, выборных должностных лиц местного </w:t>
      </w:r>
      <w:r w:rsidRPr="006A5389">
        <w:rPr>
          <w:rFonts w:ascii="Times New Roman" w:hAnsi="Times New Roman" w:cs="Times New Roman"/>
          <w:color w:val="auto"/>
        </w:rPr>
        <w:lastRenderedPageBreak/>
        <w:t xml:space="preserve">самоуправления, осуществляющих свои полномочия на постоянной основе, муниципальных служащих. В ходе проведения экспертизы проекта бюджета проверено соблюдение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w:t>
      </w:r>
    </w:p>
    <w:p w:rsidR="00593F65" w:rsidRPr="006A5389" w:rsidRDefault="00593F65" w:rsidP="00687309">
      <w:pPr>
        <w:autoSpaceDE w:val="0"/>
        <w:autoSpaceDN w:val="0"/>
        <w:adjustRightInd w:val="0"/>
        <w:ind w:firstLine="709"/>
        <w:jc w:val="both"/>
        <w:rPr>
          <w:rFonts w:ascii="Times New Roman" w:hAnsi="Times New Roman" w:cs="Times New Roman"/>
          <w:color w:val="auto"/>
        </w:rPr>
      </w:pPr>
      <w:r w:rsidRPr="006A5389">
        <w:rPr>
          <w:rFonts w:ascii="Times New Roman" w:hAnsi="Times New Roman" w:cs="Times New Roman"/>
          <w:color w:val="auto"/>
        </w:rPr>
        <w:t>В соответствии с Постановлением Правительства МО от 11.11.2009 N 947/48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утверждены следующие нормативы :</w:t>
      </w:r>
    </w:p>
    <w:p w:rsidR="00593F65" w:rsidRPr="006A5389" w:rsidRDefault="00593F65" w:rsidP="00687309">
      <w:pPr>
        <w:autoSpaceDE w:val="0"/>
        <w:autoSpaceDN w:val="0"/>
        <w:adjustRightInd w:val="0"/>
        <w:ind w:firstLine="709"/>
        <w:jc w:val="both"/>
        <w:rPr>
          <w:rFonts w:ascii="Times New Roman" w:hAnsi="Times New Roman" w:cs="Times New Roman"/>
          <w:color w:val="auto"/>
        </w:rPr>
      </w:pPr>
      <w:r w:rsidRPr="006A5389">
        <w:rPr>
          <w:rFonts w:ascii="Times New Roman" w:hAnsi="Times New Roman" w:cs="Times New Roman"/>
          <w:color w:val="auto"/>
        </w:rPr>
        <w:t>-</w:t>
      </w:r>
      <w:r w:rsidR="0059308D" w:rsidRPr="006A5389">
        <w:rPr>
          <w:rFonts w:ascii="Times New Roman" w:hAnsi="Times New Roman" w:cs="Times New Roman"/>
          <w:color w:val="auto"/>
        </w:rPr>
        <w:t xml:space="preserve"> </w:t>
      </w:r>
      <w:r w:rsidRPr="006A5389">
        <w:rPr>
          <w:rFonts w:ascii="Times New Roman" w:hAnsi="Times New Roman" w:cs="Times New Roman"/>
          <w:color w:val="auto"/>
        </w:rPr>
        <w:t>количество должностных окладов в год, необходимых для обеспечения установленных законодательством Московской области выплат лицам, замещающим муниципальные должности или должности муниципальной службы в органах местного самоуправления, муниципальных органах муниципальных образований Московской области равное 35,9 должностных окладов;</w:t>
      </w:r>
    </w:p>
    <w:p w:rsidR="00593F65" w:rsidRPr="006A5389" w:rsidRDefault="00593F65" w:rsidP="00687309">
      <w:pPr>
        <w:autoSpaceDE w:val="0"/>
        <w:autoSpaceDN w:val="0"/>
        <w:adjustRightInd w:val="0"/>
        <w:ind w:firstLine="709"/>
        <w:jc w:val="both"/>
        <w:rPr>
          <w:rFonts w:ascii="Times New Roman" w:hAnsi="Times New Roman" w:cs="Times New Roman"/>
          <w:color w:val="auto"/>
        </w:rPr>
      </w:pPr>
      <w:r w:rsidRPr="006A5389">
        <w:rPr>
          <w:rFonts w:ascii="Times New Roman" w:hAnsi="Times New Roman" w:cs="Times New Roman"/>
          <w:color w:val="auto"/>
        </w:rPr>
        <w:t>- средний коэффициент должностных окладов по каждой муниципальной должности или должности муниципальной службы, равный 2,4;</w:t>
      </w:r>
    </w:p>
    <w:p w:rsidR="00593F65" w:rsidRPr="006A5389" w:rsidRDefault="00593F65" w:rsidP="00687309">
      <w:pPr>
        <w:autoSpaceDE w:val="0"/>
        <w:autoSpaceDN w:val="0"/>
        <w:adjustRightInd w:val="0"/>
        <w:ind w:firstLine="709"/>
        <w:jc w:val="both"/>
        <w:rPr>
          <w:rFonts w:ascii="Times New Roman" w:hAnsi="Times New Roman" w:cs="Times New Roman"/>
          <w:color w:val="auto"/>
        </w:rPr>
      </w:pPr>
      <w:r w:rsidRPr="006A5389">
        <w:rPr>
          <w:rFonts w:ascii="Times New Roman" w:hAnsi="Times New Roman" w:cs="Times New Roman"/>
          <w:color w:val="auto"/>
        </w:rPr>
        <w:t>- предельная численность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муниципальных органов муниципальных образований Московской области.  Расчетное значение предельной численности депутатов, выборных должностных лиц местного самоуправления, осуществляющих свои полномочия на постоянной основе, муниципальных служащих составляет 3</w:t>
      </w:r>
      <w:r w:rsidR="00CF6CC3">
        <w:rPr>
          <w:rFonts w:ascii="Times New Roman" w:hAnsi="Times New Roman" w:cs="Times New Roman"/>
          <w:color w:val="auto"/>
        </w:rPr>
        <w:t>8</w:t>
      </w:r>
      <w:r w:rsidRPr="006A5389">
        <w:rPr>
          <w:rFonts w:ascii="Times New Roman" w:hAnsi="Times New Roman" w:cs="Times New Roman"/>
          <w:color w:val="auto"/>
        </w:rPr>
        <w:t xml:space="preserve"> штатных единиц.</w:t>
      </w:r>
    </w:p>
    <w:p w:rsidR="00593F65" w:rsidRPr="006A5389" w:rsidRDefault="00593F65" w:rsidP="00687309">
      <w:pPr>
        <w:autoSpaceDE w:val="0"/>
        <w:autoSpaceDN w:val="0"/>
        <w:adjustRightInd w:val="0"/>
        <w:ind w:firstLine="709"/>
        <w:jc w:val="both"/>
        <w:rPr>
          <w:rFonts w:ascii="Times New Roman" w:hAnsi="Times New Roman" w:cs="Times New Roman"/>
          <w:color w:val="auto"/>
        </w:rPr>
      </w:pPr>
      <w:r w:rsidRPr="006A5389">
        <w:rPr>
          <w:rFonts w:ascii="Times New Roman" w:hAnsi="Times New Roman" w:cs="Times New Roman"/>
          <w:color w:val="auto"/>
        </w:rPr>
        <w:t xml:space="preserve"> В проекте бюджета  на 202</w:t>
      </w:r>
      <w:r w:rsidR="00EC3516" w:rsidRPr="006A5389">
        <w:rPr>
          <w:rFonts w:ascii="Times New Roman" w:hAnsi="Times New Roman" w:cs="Times New Roman"/>
          <w:color w:val="auto"/>
        </w:rPr>
        <w:t>1</w:t>
      </w:r>
      <w:r w:rsidRPr="006A5389">
        <w:rPr>
          <w:rFonts w:ascii="Times New Roman" w:hAnsi="Times New Roman" w:cs="Times New Roman"/>
          <w:color w:val="auto"/>
        </w:rPr>
        <w:t xml:space="preserve"> год предусмотрены денежные средства на  оплату труда </w:t>
      </w:r>
      <w:r w:rsidR="00EC3516" w:rsidRPr="006A5389">
        <w:rPr>
          <w:rFonts w:ascii="Times New Roman" w:hAnsi="Times New Roman" w:cs="Times New Roman"/>
          <w:color w:val="auto"/>
        </w:rPr>
        <w:t>37</w:t>
      </w:r>
      <w:r w:rsidRPr="006A5389">
        <w:rPr>
          <w:rFonts w:ascii="Times New Roman" w:hAnsi="Times New Roman" w:cs="Times New Roman"/>
          <w:color w:val="auto"/>
        </w:rPr>
        <w:t xml:space="preserve"> штатных единиц депутатов, выборных должностных лиц местного самоуправления, осуществляющих свои полномочия на постоянной основе, муниципальных служащих с общим объемом средств </w:t>
      </w:r>
      <w:r w:rsidR="006A5389" w:rsidRPr="006A5389">
        <w:rPr>
          <w:rFonts w:ascii="Times New Roman" w:hAnsi="Times New Roman" w:cs="Times New Roman"/>
          <w:color w:val="auto"/>
        </w:rPr>
        <w:t>26 910,2</w:t>
      </w:r>
      <w:r w:rsidRPr="006A5389">
        <w:rPr>
          <w:rFonts w:ascii="Times New Roman" w:hAnsi="Times New Roman" w:cs="Times New Roman"/>
          <w:color w:val="auto"/>
        </w:rPr>
        <w:t xml:space="preserve"> тыс. рублей.  Норматив на формирование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исчисленный из фактической численности </w:t>
      </w:r>
      <w:r w:rsidR="00EC3516" w:rsidRPr="006A5389">
        <w:rPr>
          <w:rFonts w:ascii="Times New Roman" w:hAnsi="Times New Roman" w:cs="Times New Roman"/>
          <w:color w:val="auto"/>
        </w:rPr>
        <w:t>37</w:t>
      </w:r>
      <w:r w:rsidRPr="006A5389">
        <w:rPr>
          <w:rFonts w:ascii="Times New Roman" w:hAnsi="Times New Roman" w:cs="Times New Roman"/>
          <w:color w:val="auto"/>
        </w:rPr>
        <w:t xml:space="preserve"> штатных единиц  составляет </w:t>
      </w:r>
      <w:r w:rsidR="00EC3516" w:rsidRPr="006A5389">
        <w:rPr>
          <w:rFonts w:ascii="Times New Roman" w:hAnsi="Times New Roman" w:cs="Times New Roman"/>
          <w:color w:val="auto"/>
        </w:rPr>
        <w:t xml:space="preserve">26 937,9 </w:t>
      </w:r>
      <w:r w:rsidRPr="006A5389">
        <w:rPr>
          <w:rFonts w:ascii="Times New Roman" w:hAnsi="Times New Roman" w:cs="Times New Roman"/>
          <w:color w:val="auto"/>
        </w:rPr>
        <w:t xml:space="preserve"> тыс.</w:t>
      </w:r>
      <w:r w:rsidR="00EC3516" w:rsidRPr="006A5389">
        <w:rPr>
          <w:rFonts w:ascii="Times New Roman" w:hAnsi="Times New Roman" w:cs="Times New Roman"/>
          <w:color w:val="auto"/>
        </w:rPr>
        <w:t xml:space="preserve"> </w:t>
      </w:r>
      <w:r w:rsidRPr="006A5389">
        <w:rPr>
          <w:rFonts w:ascii="Times New Roman" w:hAnsi="Times New Roman" w:cs="Times New Roman"/>
          <w:color w:val="auto"/>
        </w:rPr>
        <w:t>рублей (</w:t>
      </w:r>
      <w:r w:rsidR="00EC3516" w:rsidRPr="006A5389">
        <w:rPr>
          <w:rFonts w:ascii="Times New Roman" w:hAnsi="Times New Roman" w:cs="Times New Roman"/>
          <w:color w:val="auto"/>
        </w:rPr>
        <w:t>37</w:t>
      </w:r>
      <w:r w:rsidRPr="006A5389">
        <w:rPr>
          <w:rFonts w:ascii="Times New Roman" w:hAnsi="Times New Roman" w:cs="Times New Roman"/>
          <w:color w:val="auto"/>
        </w:rPr>
        <w:t>*35,9*2,4*</w:t>
      </w:r>
      <w:r w:rsidR="00EC3516" w:rsidRPr="006A5389">
        <w:rPr>
          <w:rFonts w:ascii="Times New Roman" w:hAnsi="Times New Roman" w:cs="Times New Roman"/>
          <w:color w:val="auto"/>
        </w:rPr>
        <w:t>8450</w:t>
      </w:r>
      <w:r w:rsidRPr="006A5389">
        <w:rPr>
          <w:rFonts w:ascii="Times New Roman" w:hAnsi="Times New Roman" w:cs="Times New Roman"/>
          <w:color w:val="auto"/>
        </w:rPr>
        <w:t xml:space="preserve"> тыс. руб.).</w:t>
      </w:r>
      <w:r w:rsidR="00EC3516" w:rsidRPr="006A5389">
        <w:rPr>
          <w:rFonts w:ascii="Times New Roman" w:hAnsi="Times New Roman" w:cs="Times New Roman"/>
          <w:color w:val="auto"/>
        </w:rPr>
        <w:t xml:space="preserve"> </w:t>
      </w:r>
      <w:r w:rsidRPr="006A5389">
        <w:rPr>
          <w:rFonts w:ascii="Times New Roman" w:hAnsi="Times New Roman" w:cs="Times New Roman"/>
          <w:color w:val="auto"/>
        </w:rPr>
        <w:t xml:space="preserve">Таким образом, норматив на формирование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w:t>
      </w:r>
      <w:r w:rsidR="006A5389" w:rsidRPr="006A5389">
        <w:rPr>
          <w:rFonts w:ascii="Times New Roman" w:hAnsi="Times New Roman" w:cs="Times New Roman"/>
          <w:color w:val="auto"/>
        </w:rPr>
        <w:t xml:space="preserve">не </w:t>
      </w:r>
      <w:r w:rsidRPr="006A5389">
        <w:rPr>
          <w:rFonts w:ascii="Times New Roman" w:hAnsi="Times New Roman" w:cs="Times New Roman"/>
          <w:color w:val="auto"/>
        </w:rPr>
        <w:t xml:space="preserve">превышен, </w:t>
      </w:r>
      <w:r w:rsidR="006A5389" w:rsidRPr="006A5389">
        <w:rPr>
          <w:rFonts w:ascii="Times New Roman" w:hAnsi="Times New Roman" w:cs="Times New Roman"/>
          <w:color w:val="auto"/>
        </w:rPr>
        <w:t>положения</w:t>
      </w:r>
      <w:r w:rsidRPr="006A5389">
        <w:rPr>
          <w:rFonts w:ascii="Times New Roman" w:hAnsi="Times New Roman" w:cs="Times New Roman"/>
          <w:color w:val="auto"/>
        </w:rPr>
        <w:t xml:space="preserve"> ст.136 Бюджетного кодекса РФ</w:t>
      </w:r>
      <w:r w:rsidR="006A5389" w:rsidRPr="006A5389">
        <w:rPr>
          <w:rFonts w:ascii="Times New Roman" w:hAnsi="Times New Roman" w:cs="Times New Roman"/>
          <w:color w:val="auto"/>
        </w:rPr>
        <w:t xml:space="preserve"> не нарушены.</w:t>
      </w:r>
    </w:p>
    <w:p w:rsidR="00327A89" w:rsidRPr="00BE243E" w:rsidRDefault="00327A89" w:rsidP="00687309">
      <w:pPr>
        <w:autoSpaceDE w:val="0"/>
        <w:autoSpaceDN w:val="0"/>
        <w:adjustRightInd w:val="0"/>
        <w:ind w:firstLine="709"/>
        <w:jc w:val="both"/>
        <w:rPr>
          <w:rFonts w:ascii="Times New Roman" w:hAnsi="Times New Roman" w:cs="Times New Roman"/>
          <w:color w:val="FF0000"/>
        </w:rPr>
      </w:pPr>
    </w:p>
    <w:p w:rsidR="00593F65" w:rsidRPr="00AA43E8" w:rsidRDefault="00593F65" w:rsidP="00DE644E">
      <w:pPr>
        <w:autoSpaceDE w:val="0"/>
        <w:autoSpaceDN w:val="0"/>
        <w:adjustRightInd w:val="0"/>
        <w:ind w:firstLine="709"/>
        <w:jc w:val="both"/>
        <w:rPr>
          <w:rFonts w:ascii="Times New Roman" w:hAnsi="Times New Roman" w:cs="Times New Roman"/>
          <w:color w:val="auto"/>
        </w:rPr>
      </w:pPr>
      <w:r w:rsidRPr="00AA43E8">
        <w:rPr>
          <w:rFonts w:ascii="Times New Roman" w:hAnsi="Times New Roman" w:cs="Times New Roman"/>
          <w:color w:val="auto"/>
        </w:rPr>
        <w:t>Проектом бюджета в соответствии с п. 3 ст. 184.1 БК РФ утверждаются:</w:t>
      </w:r>
    </w:p>
    <w:p w:rsidR="00593F65" w:rsidRPr="00AA43E8" w:rsidRDefault="00593F65" w:rsidP="00DE644E">
      <w:pPr>
        <w:pStyle w:val="ConsNormal"/>
        <w:suppressAutoHyphens/>
        <w:ind w:firstLine="709"/>
        <w:jc w:val="both"/>
        <w:rPr>
          <w:rFonts w:ascii="Times New Roman" w:hAnsi="Times New Roman" w:cs="Times New Roman"/>
          <w:sz w:val="24"/>
          <w:szCs w:val="24"/>
        </w:rPr>
      </w:pPr>
      <w:r w:rsidRPr="00AA43E8">
        <w:rPr>
          <w:rFonts w:ascii="Times New Roman" w:hAnsi="Times New Roman" w:cs="Times New Roman"/>
          <w:sz w:val="24"/>
          <w:szCs w:val="24"/>
        </w:rPr>
        <w:t>- приложение 4 «Распределение бюджетных ассигнований по разделам, подразделам, целевым статьям (муниципальным программам городского округа Лотошино Московской области и непрограммным направлениям деятельности), группам и подгруппам видов расходов классификации расходов бюджета городского округа Лотошино на 202</w:t>
      </w:r>
      <w:r w:rsidR="00AA43E8" w:rsidRPr="00AA43E8">
        <w:rPr>
          <w:rFonts w:ascii="Times New Roman" w:hAnsi="Times New Roman" w:cs="Times New Roman"/>
          <w:sz w:val="24"/>
          <w:szCs w:val="24"/>
        </w:rPr>
        <w:t>1</w:t>
      </w:r>
      <w:r w:rsidRPr="00AA43E8">
        <w:rPr>
          <w:rFonts w:ascii="Times New Roman" w:hAnsi="Times New Roman" w:cs="Times New Roman"/>
          <w:sz w:val="24"/>
          <w:szCs w:val="24"/>
        </w:rPr>
        <w:t xml:space="preserve"> год и на плановый период 202</w:t>
      </w:r>
      <w:r w:rsidR="00AA43E8" w:rsidRPr="00AA43E8">
        <w:rPr>
          <w:rFonts w:ascii="Times New Roman" w:hAnsi="Times New Roman" w:cs="Times New Roman"/>
          <w:sz w:val="24"/>
          <w:szCs w:val="24"/>
        </w:rPr>
        <w:t>2</w:t>
      </w:r>
      <w:r w:rsidRPr="00AA43E8">
        <w:rPr>
          <w:rFonts w:ascii="Times New Roman" w:hAnsi="Times New Roman" w:cs="Times New Roman"/>
          <w:sz w:val="24"/>
          <w:szCs w:val="24"/>
        </w:rPr>
        <w:t xml:space="preserve"> и 202</w:t>
      </w:r>
      <w:r w:rsidR="00AA43E8" w:rsidRPr="00AA43E8">
        <w:rPr>
          <w:rFonts w:ascii="Times New Roman" w:hAnsi="Times New Roman" w:cs="Times New Roman"/>
          <w:sz w:val="24"/>
          <w:szCs w:val="24"/>
        </w:rPr>
        <w:t>3</w:t>
      </w:r>
      <w:r w:rsidRPr="00AA43E8">
        <w:rPr>
          <w:rFonts w:ascii="Times New Roman" w:hAnsi="Times New Roman" w:cs="Times New Roman"/>
          <w:sz w:val="24"/>
          <w:szCs w:val="24"/>
        </w:rPr>
        <w:t xml:space="preserve"> годов»,</w:t>
      </w:r>
    </w:p>
    <w:p w:rsidR="00593F65" w:rsidRPr="00AA43E8" w:rsidRDefault="00AA43E8" w:rsidP="00DE644E">
      <w:pPr>
        <w:pStyle w:val="ConsNormal"/>
        <w:suppressAutoHyphens/>
        <w:ind w:firstLine="709"/>
        <w:jc w:val="both"/>
        <w:rPr>
          <w:rFonts w:ascii="Times New Roman" w:hAnsi="Times New Roman" w:cs="Times New Roman"/>
          <w:sz w:val="24"/>
          <w:szCs w:val="24"/>
        </w:rPr>
      </w:pPr>
      <w:r w:rsidRPr="00AA43E8">
        <w:rPr>
          <w:rFonts w:ascii="Times New Roman" w:hAnsi="Times New Roman" w:cs="Times New Roman"/>
          <w:sz w:val="24"/>
          <w:szCs w:val="24"/>
        </w:rPr>
        <w:t xml:space="preserve">- </w:t>
      </w:r>
      <w:r w:rsidR="00593F65" w:rsidRPr="00AA43E8">
        <w:rPr>
          <w:rFonts w:ascii="Times New Roman" w:hAnsi="Times New Roman" w:cs="Times New Roman"/>
          <w:sz w:val="24"/>
          <w:szCs w:val="24"/>
        </w:rPr>
        <w:t>приложение 5 «Ведомственная структура расходов бюджета городского округа Лотошино Московской области на 202</w:t>
      </w:r>
      <w:r w:rsidRPr="00AA43E8">
        <w:rPr>
          <w:rFonts w:ascii="Times New Roman" w:hAnsi="Times New Roman" w:cs="Times New Roman"/>
          <w:sz w:val="24"/>
          <w:szCs w:val="24"/>
        </w:rPr>
        <w:t>1</w:t>
      </w:r>
      <w:r w:rsidR="00593F65" w:rsidRPr="00AA43E8">
        <w:rPr>
          <w:rFonts w:ascii="Times New Roman" w:hAnsi="Times New Roman" w:cs="Times New Roman"/>
          <w:sz w:val="24"/>
          <w:szCs w:val="24"/>
        </w:rPr>
        <w:t xml:space="preserve"> год и на плановый период 202</w:t>
      </w:r>
      <w:r w:rsidRPr="00AA43E8">
        <w:rPr>
          <w:rFonts w:ascii="Times New Roman" w:hAnsi="Times New Roman" w:cs="Times New Roman"/>
          <w:sz w:val="24"/>
          <w:szCs w:val="24"/>
        </w:rPr>
        <w:t>2 и 2023 годов»,</w:t>
      </w:r>
    </w:p>
    <w:p w:rsidR="00593F65" w:rsidRPr="00AA43E8" w:rsidRDefault="00593F65" w:rsidP="00DE644E">
      <w:pPr>
        <w:autoSpaceDE w:val="0"/>
        <w:autoSpaceDN w:val="0"/>
        <w:adjustRightInd w:val="0"/>
        <w:ind w:firstLine="709"/>
        <w:jc w:val="both"/>
        <w:rPr>
          <w:rFonts w:ascii="Times New Roman" w:hAnsi="Times New Roman" w:cs="Times New Roman"/>
          <w:bCs/>
          <w:color w:val="auto"/>
        </w:rPr>
      </w:pPr>
      <w:r w:rsidRPr="00AA43E8">
        <w:rPr>
          <w:rFonts w:ascii="Times New Roman" w:hAnsi="Times New Roman" w:cs="Times New Roman"/>
          <w:color w:val="auto"/>
        </w:rPr>
        <w:t xml:space="preserve">Анализ приложений №№4-5, показывает, что расходы бюджета  сформированы по разделам, подразделам, целевым статьям (муниципальным программам </w:t>
      </w:r>
      <w:r w:rsidR="00A23228" w:rsidRPr="00AA43E8">
        <w:rPr>
          <w:rFonts w:ascii="Times New Roman" w:hAnsi="Times New Roman" w:cs="Times New Roman"/>
          <w:color w:val="auto"/>
        </w:rPr>
        <w:t>городского округа Лотошино</w:t>
      </w:r>
      <w:r w:rsidRPr="00AA43E8">
        <w:rPr>
          <w:rFonts w:ascii="Times New Roman" w:hAnsi="Times New Roman" w:cs="Times New Roman"/>
          <w:color w:val="auto"/>
        </w:rPr>
        <w:t xml:space="preserve"> и непрограммным направлениям  деятельности), группам и подгруппам видов расходов классификации расходов бюджета на основании Приказа Минфина </w:t>
      </w:r>
      <w:r w:rsidRPr="00AA43E8">
        <w:rPr>
          <w:rFonts w:ascii="Times New Roman" w:hAnsi="Times New Roman" w:cs="Times New Roman"/>
          <w:bCs/>
          <w:color w:val="auto"/>
        </w:rPr>
        <w:t>России от 06.06.2019</w:t>
      </w:r>
      <w:r w:rsidR="00AA43E8" w:rsidRPr="00AA43E8">
        <w:rPr>
          <w:rFonts w:ascii="Times New Roman" w:hAnsi="Times New Roman" w:cs="Times New Roman"/>
          <w:bCs/>
          <w:color w:val="auto"/>
        </w:rPr>
        <w:t xml:space="preserve"> года</w:t>
      </w:r>
      <w:r w:rsidRPr="00AA43E8">
        <w:rPr>
          <w:rFonts w:ascii="Times New Roman" w:hAnsi="Times New Roman" w:cs="Times New Roman"/>
          <w:bCs/>
          <w:color w:val="auto"/>
        </w:rPr>
        <w:t xml:space="preserve"> N 85н "О Порядке формирования и применения кодов бюджетной классификации Российской Федерации, их структуре и принципах назначения"</w:t>
      </w:r>
      <w:r w:rsidR="00AA43E8">
        <w:rPr>
          <w:rFonts w:ascii="Times New Roman" w:hAnsi="Times New Roman" w:cs="Times New Roman"/>
          <w:bCs/>
          <w:color w:val="auto"/>
        </w:rPr>
        <w:t>.</w:t>
      </w:r>
    </w:p>
    <w:p w:rsidR="00593F65" w:rsidRPr="00BE243E" w:rsidRDefault="00593F65" w:rsidP="00DE644E">
      <w:pPr>
        <w:pStyle w:val="ConsNormal"/>
        <w:suppressAutoHyphens/>
        <w:ind w:firstLine="709"/>
        <w:jc w:val="both"/>
        <w:rPr>
          <w:rFonts w:ascii="Times New Roman" w:hAnsi="Times New Roman" w:cs="Times New Roman"/>
          <w:color w:val="FF0000"/>
          <w:sz w:val="24"/>
          <w:szCs w:val="24"/>
        </w:rPr>
      </w:pPr>
    </w:p>
    <w:p w:rsidR="00593F65" w:rsidRPr="006A23D3" w:rsidRDefault="00593F65" w:rsidP="00DE644E">
      <w:pPr>
        <w:ind w:firstLine="709"/>
        <w:jc w:val="both"/>
        <w:rPr>
          <w:rFonts w:ascii="Times New Roman" w:hAnsi="Times New Roman" w:cs="Times New Roman"/>
          <w:color w:val="auto"/>
        </w:rPr>
      </w:pPr>
      <w:r w:rsidRPr="006A23D3">
        <w:rPr>
          <w:rFonts w:ascii="Times New Roman" w:hAnsi="Times New Roman" w:cs="Times New Roman"/>
          <w:color w:val="auto"/>
        </w:rPr>
        <w:t>Проектом бюджета предусматриваются расходы на 202</w:t>
      </w:r>
      <w:r w:rsidR="006A23D3" w:rsidRPr="006A23D3">
        <w:rPr>
          <w:rFonts w:ascii="Times New Roman" w:hAnsi="Times New Roman" w:cs="Times New Roman"/>
          <w:color w:val="auto"/>
        </w:rPr>
        <w:t>1</w:t>
      </w:r>
      <w:r w:rsidRPr="006A23D3">
        <w:rPr>
          <w:rFonts w:ascii="Times New Roman" w:hAnsi="Times New Roman" w:cs="Times New Roman"/>
          <w:color w:val="auto"/>
        </w:rPr>
        <w:t xml:space="preserve"> год в сумме </w:t>
      </w:r>
      <w:r w:rsidR="006A23D3" w:rsidRPr="006A23D3">
        <w:rPr>
          <w:rFonts w:ascii="Times New Roman" w:hAnsi="Times New Roman" w:cs="Times New Roman"/>
          <w:color w:val="auto"/>
        </w:rPr>
        <w:t>1 088 425,7</w:t>
      </w:r>
      <w:r w:rsidRPr="006A23D3">
        <w:rPr>
          <w:rFonts w:ascii="Times New Roman" w:hAnsi="Times New Roman" w:cs="Times New Roman"/>
          <w:color w:val="auto"/>
        </w:rPr>
        <w:t xml:space="preserve"> тыс. рублей, на 202</w:t>
      </w:r>
      <w:r w:rsidR="006A23D3" w:rsidRPr="006A23D3">
        <w:rPr>
          <w:rFonts w:ascii="Times New Roman" w:hAnsi="Times New Roman" w:cs="Times New Roman"/>
          <w:color w:val="auto"/>
        </w:rPr>
        <w:t>2</w:t>
      </w:r>
      <w:r w:rsidRPr="006A23D3">
        <w:rPr>
          <w:rFonts w:ascii="Times New Roman" w:hAnsi="Times New Roman" w:cs="Times New Roman"/>
          <w:color w:val="auto"/>
        </w:rPr>
        <w:t xml:space="preserve"> год – </w:t>
      </w:r>
      <w:r w:rsidR="006A23D3" w:rsidRPr="006A23D3">
        <w:rPr>
          <w:rFonts w:ascii="Times New Roman" w:hAnsi="Times New Roman" w:cs="Times New Roman"/>
          <w:color w:val="auto"/>
        </w:rPr>
        <w:t>1 080 290,4</w:t>
      </w:r>
      <w:r w:rsidRPr="006A23D3">
        <w:rPr>
          <w:rFonts w:ascii="Times New Roman" w:hAnsi="Times New Roman" w:cs="Times New Roman"/>
          <w:color w:val="auto"/>
        </w:rPr>
        <w:t xml:space="preserve"> тыс. рублей, в том числе условно утвержденные расходы – </w:t>
      </w:r>
      <w:r w:rsidR="006A23D3" w:rsidRPr="006A23D3">
        <w:rPr>
          <w:rFonts w:ascii="Times New Roman" w:hAnsi="Times New Roman" w:cs="Times New Roman"/>
          <w:color w:val="auto"/>
        </w:rPr>
        <w:t>17 923,3</w:t>
      </w:r>
      <w:r w:rsidRPr="006A23D3">
        <w:rPr>
          <w:rFonts w:ascii="Times New Roman" w:hAnsi="Times New Roman" w:cs="Times New Roman"/>
          <w:color w:val="auto"/>
        </w:rPr>
        <w:t xml:space="preserve"> тыс. рублей, на 202</w:t>
      </w:r>
      <w:r w:rsidR="006A23D3" w:rsidRPr="006A23D3">
        <w:rPr>
          <w:rFonts w:ascii="Times New Roman" w:hAnsi="Times New Roman" w:cs="Times New Roman"/>
          <w:color w:val="auto"/>
        </w:rPr>
        <w:t>3</w:t>
      </w:r>
      <w:r w:rsidRPr="006A23D3">
        <w:rPr>
          <w:rFonts w:ascii="Times New Roman" w:hAnsi="Times New Roman" w:cs="Times New Roman"/>
          <w:color w:val="auto"/>
        </w:rPr>
        <w:t xml:space="preserve"> год – </w:t>
      </w:r>
      <w:r w:rsidR="006A23D3" w:rsidRPr="006A23D3">
        <w:rPr>
          <w:rFonts w:ascii="Times New Roman" w:hAnsi="Times New Roman" w:cs="Times New Roman"/>
          <w:color w:val="auto"/>
        </w:rPr>
        <w:t xml:space="preserve">1 425 942,8 </w:t>
      </w:r>
      <w:r w:rsidRPr="006A23D3">
        <w:rPr>
          <w:rFonts w:ascii="Times New Roman" w:hAnsi="Times New Roman" w:cs="Times New Roman"/>
          <w:color w:val="auto"/>
        </w:rPr>
        <w:t xml:space="preserve"> тыс. рублей, в том числе </w:t>
      </w:r>
      <w:r w:rsidRPr="006A23D3">
        <w:rPr>
          <w:rFonts w:ascii="Times New Roman" w:hAnsi="Times New Roman" w:cs="Times New Roman"/>
          <w:color w:val="auto"/>
        </w:rPr>
        <w:lastRenderedPageBreak/>
        <w:t xml:space="preserve">условно утвержденные расходы – </w:t>
      </w:r>
      <w:r w:rsidR="006A23D3" w:rsidRPr="006A23D3">
        <w:rPr>
          <w:rFonts w:ascii="Times New Roman" w:hAnsi="Times New Roman" w:cs="Times New Roman"/>
          <w:color w:val="auto"/>
        </w:rPr>
        <w:t>29 283,7</w:t>
      </w:r>
      <w:r w:rsidRPr="006A23D3">
        <w:rPr>
          <w:rFonts w:ascii="Times New Roman" w:hAnsi="Times New Roman" w:cs="Times New Roman"/>
          <w:color w:val="auto"/>
        </w:rPr>
        <w:t xml:space="preserve"> тыс. рублей. Общий объем расходов бюджета городского округа Лотошино на 202</w:t>
      </w:r>
      <w:r w:rsidR="006A23D3" w:rsidRPr="006A23D3">
        <w:rPr>
          <w:rFonts w:ascii="Times New Roman" w:hAnsi="Times New Roman" w:cs="Times New Roman"/>
          <w:color w:val="auto"/>
        </w:rPr>
        <w:t>1</w:t>
      </w:r>
      <w:r w:rsidRPr="006A23D3">
        <w:rPr>
          <w:rFonts w:ascii="Times New Roman" w:hAnsi="Times New Roman" w:cs="Times New Roman"/>
          <w:color w:val="auto"/>
        </w:rPr>
        <w:t xml:space="preserve"> год прогнозируется ниже ожидаемой оценки исполнения консолидированного бюджета </w:t>
      </w:r>
      <w:r w:rsidR="00486B90">
        <w:rPr>
          <w:rFonts w:ascii="Times New Roman" w:hAnsi="Times New Roman" w:cs="Times New Roman"/>
          <w:color w:val="auto"/>
        </w:rPr>
        <w:t>городского округа Лотошино</w:t>
      </w:r>
      <w:r w:rsidRPr="006A23D3">
        <w:rPr>
          <w:rFonts w:ascii="Times New Roman" w:hAnsi="Times New Roman" w:cs="Times New Roman"/>
          <w:color w:val="auto"/>
        </w:rPr>
        <w:t xml:space="preserve"> за 20</w:t>
      </w:r>
      <w:r w:rsidR="006A23D3" w:rsidRPr="006A23D3">
        <w:rPr>
          <w:rFonts w:ascii="Times New Roman" w:hAnsi="Times New Roman" w:cs="Times New Roman"/>
          <w:color w:val="auto"/>
        </w:rPr>
        <w:t xml:space="preserve">20 </w:t>
      </w:r>
      <w:r w:rsidRPr="006A23D3">
        <w:rPr>
          <w:rFonts w:ascii="Times New Roman" w:hAnsi="Times New Roman" w:cs="Times New Roman"/>
          <w:color w:val="auto"/>
        </w:rPr>
        <w:t xml:space="preserve">год на </w:t>
      </w:r>
      <w:r w:rsidR="006A23D3" w:rsidRPr="006A23D3">
        <w:rPr>
          <w:rFonts w:ascii="Times New Roman" w:hAnsi="Times New Roman" w:cs="Times New Roman"/>
          <w:color w:val="auto"/>
        </w:rPr>
        <w:t>149 426,2</w:t>
      </w:r>
      <w:r w:rsidRPr="006A23D3">
        <w:rPr>
          <w:rFonts w:ascii="Times New Roman" w:hAnsi="Times New Roman" w:cs="Times New Roman"/>
          <w:color w:val="auto"/>
        </w:rPr>
        <w:t xml:space="preserve"> тыс. рублей или на </w:t>
      </w:r>
      <w:r w:rsidR="006A23D3" w:rsidRPr="006A23D3">
        <w:rPr>
          <w:rFonts w:ascii="Times New Roman" w:hAnsi="Times New Roman" w:cs="Times New Roman"/>
          <w:color w:val="auto"/>
        </w:rPr>
        <w:t>12,1</w:t>
      </w:r>
      <w:r w:rsidRPr="006A23D3">
        <w:rPr>
          <w:rFonts w:ascii="Times New Roman" w:hAnsi="Times New Roman" w:cs="Times New Roman"/>
          <w:color w:val="auto"/>
        </w:rPr>
        <w:t>%.</w:t>
      </w:r>
    </w:p>
    <w:p w:rsidR="00593F65" w:rsidRPr="006A23D3" w:rsidRDefault="00593F65" w:rsidP="00DE644E">
      <w:pPr>
        <w:ind w:firstLine="709"/>
        <w:jc w:val="both"/>
        <w:rPr>
          <w:rFonts w:ascii="Times New Roman" w:hAnsi="Times New Roman" w:cs="Times New Roman"/>
          <w:color w:val="auto"/>
        </w:rPr>
      </w:pPr>
      <w:r w:rsidRPr="006A23D3">
        <w:rPr>
          <w:rFonts w:ascii="Times New Roman" w:hAnsi="Times New Roman" w:cs="Times New Roman"/>
          <w:color w:val="auto"/>
        </w:rPr>
        <w:t>Характеристика объема расходов бюджета городского округа Лотошино в 202</w:t>
      </w:r>
      <w:r w:rsidR="006A23D3" w:rsidRPr="006A23D3">
        <w:rPr>
          <w:rFonts w:ascii="Times New Roman" w:hAnsi="Times New Roman" w:cs="Times New Roman"/>
          <w:color w:val="auto"/>
        </w:rPr>
        <w:t>1</w:t>
      </w:r>
      <w:r w:rsidRPr="006A23D3">
        <w:rPr>
          <w:rFonts w:ascii="Times New Roman" w:hAnsi="Times New Roman" w:cs="Times New Roman"/>
          <w:color w:val="auto"/>
        </w:rPr>
        <w:t xml:space="preserve"> году и в плановом периоде 202</w:t>
      </w:r>
      <w:r w:rsidR="006A23D3" w:rsidRPr="006A23D3">
        <w:rPr>
          <w:rFonts w:ascii="Times New Roman" w:hAnsi="Times New Roman" w:cs="Times New Roman"/>
          <w:color w:val="auto"/>
        </w:rPr>
        <w:t>2</w:t>
      </w:r>
      <w:r w:rsidRPr="006A23D3">
        <w:rPr>
          <w:rFonts w:ascii="Times New Roman" w:hAnsi="Times New Roman" w:cs="Times New Roman"/>
          <w:color w:val="auto"/>
        </w:rPr>
        <w:t xml:space="preserve"> и 202</w:t>
      </w:r>
      <w:r w:rsidR="006A23D3" w:rsidRPr="006A23D3">
        <w:rPr>
          <w:rFonts w:ascii="Times New Roman" w:hAnsi="Times New Roman" w:cs="Times New Roman"/>
          <w:color w:val="auto"/>
        </w:rPr>
        <w:t>3</w:t>
      </w:r>
      <w:r w:rsidRPr="006A23D3">
        <w:rPr>
          <w:rFonts w:ascii="Times New Roman" w:hAnsi="Times New Roman" w:cs="Times New Roman"/>
          <w:color w:val="auto"/>
        </w:rPr>
        <w:t xml:space="preserve"> годов в сравнении с плановыми и ожидаемыми результатами исполнения консолидированного бюджета </w:t>
      </w:r>
      <w:r w:rsidR="00486B90">
        <w:rPr>
          <w:rFonts w:ascii="Times New Roman" w:hAnsi="Times New Roman" w:cs="Times New Roman"/>
          <w:color w:val="auto"/>
        </w:rPr>
        <w:t>городского округа Лотошино</w:t>
      </w:r>
      <w:r w:rsidRPr="006A23D3">
        <w:rPr>
          <w:rFonts w:ascii="Times New Roman" w:hAnsi="Times New Roman" w:cs="Times New Roman"/>
          <w:color w:val="auto"/>
        </w:rPr>
        <w:t xml:space="preserve"> в 20</w:t>
      </w:r>
      <w:r w:rsidR="006A23D3" w:rsidRPr="006A23D3">
        <w:rPr>
          <w:rFonts w:ascii="Times New Roman" w:hAnsi="Times New Roman" w:cs="Times New Roman"/>
          <w:color w:val="auto"/>
        </w:rPr>
        <w:t>20</w:t>
      </w:r>
      <w:r w:rsidRPr="006A23D3">
        <w:rPr>
          <w:rFonts w:ascii="Times New Roman" w:hAnsi="Times New Roman" w:cs="Times New Roman"/>
          <w:color w:val="auto"/>
        </w:rPr>
        <w:t xml:space="preserve"> году  представлена в таблице (приложение №2):</w:t>
      </w:r>
    </w:p>
    <w:p w:rsidR="00C62B1E" w:rsidRPr="00C62B1E" w:rsidRDefault="00BD627A" w:rsidP="00C62B1E">
      <w:pPr>
        <w:pStyle w:val="72"/>
        <w:shd w:val="clear" w:color="auto" w:fill="auto"/>
        <w:tabs>
          <w:tab w:val="left" w:pos="0"/>
          <w:tab w:val="right" w:pos="6296"/>
          <w:tab w:val="left" w:pos="2322"/>
          <w:tab w:val="right" w:pos="9356"/>
        </w:tabs>
        <w:spacing w:after="0" w:line="240" w:lineRule="auto"/>
        <w:ind w:firstLine="709"/>
        <w:jc w:val="both"/>
        <w:rPr>
          <w:color w:val="auto"/>
          <w:sz w:val="24"/>
          <w:szCs w:val="24"/>
        </w:rPr>
      </w:pPr>
      <w:r w:rsidRPr="00C62B1E">
        <w:rPr>
          <w:color w:val="auto"/>
          <w:sz w:val="24"/>
          <w:szCs w:val="24"/>
        </w:rPr>
        <w:t>По</w:t>
      </w:r>
      <w:r w:rsidR="00FB1993" w:rsidRPr="00C62B1E">
        <w:rPr>
          <w:color w:val="auto"/>
          <w:sz w:val="24"/>
          <w:szCs w:val="24"/>
        </w:rPr>
        <w:t xml:space="preserve"> </w:t>
      </w:r>
      <w:r w:rsidRPr="00C62B1E">
        <w:rPr>
          <w:color w:val="auto"/>
          <w:sz w:val="24"/>
          <w:szCs w:val="24"/>
        </w:rPr>
        <w:t>результатам</w:t>
      </w:r>
      <w:r w:rsidRPr="00C62B1E">
        <w:rPr>
          <w:color w:val="auto"/>
          <w:sz w:val="24"/>
          <w:szCs w:val="24"/>
        </w:rPr>
        <w:tab/>
      </w:r>
      <w:r w:rsidR="00FB1993" w:rsidRPr="00C62B1E">
        <w:rPr>
          <w:color w:val="auto"/>
          <w:sz w:val="24"/>
          <w:szCs w:val="24"/>
        </w:rPr>
        <w:t xml:space="preserve"> </w:t>
      </w:r>
      <w:r w:rsidR="00C62B1E" w:rsidRPr="00C62B1E">
        <w:rPr>
          <w:color w:val="auto"/>
          <w:sz w:val="24"/>
          <w:szCs w:val="24"/>
        </w:rPr>
        <w:t xml:space="preserve"> </w:t>
      </w:r>
      <w:r w:rsidRPr="00C62B1E">
        <w:rPr>
          <w:color w:val="auto"/>
          <w:sz w:val="24"/>
          <w:szCs w:val="24"/>
        </w:rPr>
        <w:t>проверки</w:t>
      </w:r>
      <w:r w:rsidR="00C62B1E" w:rsidRPr="00C62B1E">
        <w:rPr>
          <w:color w:val="auto"/>
          <w:sz w:val="24"/>
          <w:szCs w:val="24"/>
        </w:rPr>
        <w:t xml:space="preserve"> </w:t>
      </w:r>
      <w:r w:rsidR="00FB1993" w:rsidRPr="00C62B1E">
        <w:rPr>
          <w:color w:val="auto"/>
          <w:sz w:val="24"/>
          <w:szCs w:val="24"/>
        </w:rPr>
        <w:t xml:space="preserve"> </w:t>
      </w:r>
      <w:r w:rsidRPr="00C62B1E">
        <w:rPr>
          <w:color w:val="auto"/>
          <w:sz w:val="24"/>
          <w:szCs w:val="24"/>
        </w:rPr>
        <w:t xml:space="preserve">соблюдения </w:t>
      </w:r>
      <w:r w:rsidR="00C62B1E" w:rsidRPr="00C62B1E">
        <w:rPr>
          <w:color w:val="auto"/>
          <w:sz w:val="24"/>
          <w:szCs w:val="24"/>
        </w:rPr>
        <w:t xml:space="preserve"> </w:t>
      </w:r>
      <w:r w:rsidRPr="00C62B1E">
        <w:rPr>
          <w:color w:val="auto"/>
          <w:sz w:val="24"/>
          <w:szCs w:val="24"/>
        </w:rPr>
        <w:t>условий</w:t>
      </w:r>
      <w:r w:rsidR="00FB1993" w:rsidRPr="00C62B1E">
        <w:rPr>
          <w:color w:val="auto"/>
          <w:sz w:val="24"/>
          <w:szCs w:val="24"/>
        </w:rPr>
        <w:t xml:space="preserve"> </w:t>
      </w:r>
      <w:r w:rsidR="00C62B1E" w:rsidRPr="00C62B1E">
        <w:rPr>
          <w:color w:val="auto"/>
          <w:sz w:val="24"/>
          <w:szCs w:val="24"/>
        </w:rPr>
        <w:t xml:space="preserve"> </w:t>
      </w:r>
      <w:r w:rsidRPr="00C62B1E">
        <w:rPr>
          <w:color w:val="auto"/>
          <w:sz w:val="24"/>
          <w:szCs w:val="24"/>
        </w:rPr>
        <w:t>формирования</w:t>
      </w:r>
      <w:r w:rsidR="00FB1993" w:rsidRPr="00C62B1E">
        <w:rPr>
          <w:color w:val="auto"/>
          <w:sz w:val="24"/>
          <w:szCs w:val="24"/>
        </w:rPr>
        <w:t xml:space="preserve"> </w:t>
      </w:r>
      <w:r w:rsidRPr="00C62B1E">
        <w:rPr>
          <w:color w:val="auto"/>
          <w:sz w:val="24"/>
          <w:szCs w:val="24"/>
        </w:rPr>
        <w:t>расходов</w:t>
      </w:r>
      <w:r w:rsidRPr="00C62B1E">
        <w:rPr>
          <w:color w:val="auto"/>
          <w:sz w:val="24"/>
          <w:szCs w:val="24"/>
        </w:rPr>
        <w:tab/>
        <w:t xml:space="preserve">бюджета, </w:t>
      </w:r>
    </w:p>
    <w:p w:rsidR="00BD627A" w:rsidRPr="00C62B1E" w:rsidRDefault="00BD627A" w:rsidP="00C62B1E">
      <w:pPr>
        <w:pStyle w:val="72"/>
        <w:shd w:val="clear" w:color="auto" w:fill="auto"/>
        <w:tabs>
          <w:tab w:val="left" w:pos="0"/>
          <w:tab w:val="right" w:pos="6296"/>
          <w:tab w:val="left" w:pos="2322"/>
          <w:tab w:val="right" w:pos="9356"/>
        </w:tabs>
        <w:spacing w:after="0" w:line="240" w:lineRule="auto"/>
        <w:jc w:val="both"/>
        <w:rPr>
          <w:color w:val="auto"/>
          <w:sz w:val="24"/>
          <w:szCs w:val="24"/>
        </w:rPr>
      </w:pPr>
      <w:r w:rsidRPr="00C62B1E">
        <w:rPr>
          <w:color w:val="auto"/>
          <w:sz w:val="24"/>
          <w:szCs w:val="24"/>
        </w:rPr>
        <w:t>предусмотренных статьями 65 и 174.2</w:t>
      </w:r>
      <w:r w:rsidR="00C62B1E" w:rsidRPr="00C62B1E">
        <w:rPr>
          <w:color w:val="auto"/>
          <w:sz w:val="24"/>
          <w:szCs w:val="24"/>
        </w:rPr>
        <w:t xml:space="preserve"> </w:t>
      </w:r>
      <w:r w:rsidRPr="00C62B1E">
        <w:rPr>
          <w:color w:val="auto"/>
          <w:sz w:val="24"/>
          <w:szCs w:val="24"/>
        </w:rPr>
        <w:t>Бюджетного кодекса Российской Федерации, установлено следующее.</w:t>
      </w:r>
    </w:p>
    <w:p w:rsidR="00BD627A" w:rsidRPr="00C62B1E" w:rsidRDefault="00BD627A" w:rsidP="00BD627A">
      <w:pPr>
        <w:pStyle w:val="72"/>
        <w:shd w:val="clear" w:color="auto" w:fill="auto"/>
        <w:spacing w:after="0" w:line="240" w:lineRule="auto"/>
        <w:ind w:firstLine="709"/>
        <w:jc w:val="both"/>
        <w:rPr>
          <w:color w:val="auto"/>
          <w:sz w:val="24"/>
          <w:szCs w:val="24"/>
        </w:rPr>
      </w:pPr>
      <w:r w:rsidRPr="00C62B1E">
        <w:rPr>
          <w:color w:val="auto"/>
          <w:sz w:val="24"/>
          <w:szCs w:val="24"/>
        </w:rPr>
        <w:t>В соответствии с Порядком ведения реестра расходных обязательств Московской области, утверждённым постановлением Главы  городского округа Лотошино от 05.02.2020 года №80, разработанным в соответствии со статьями 65 и 174.2 Бюджетного кодекса Российской Федерации, при составлении проекта бюджета городского округа Лотошино и внесении изменений в решение Совета депутатов городского округа Лотошино о бюджете городского округа используются данные Реестра расходных обязательств бюджета Московской области.</w:t>
      </w:r>
    </w:p>
    <w:p w:rsidR="00BD627A" w:rsidRPr="00C62B1E" w:rsidRDefault="00BD627A" w:rsidP="00BD627A">
      <w:pPr>
        <w:pStyle w:val="72"/>
        <w:shd w:val="clear" w:color="auto" w:fill="auto"/>
        <w:spacing w:after="0" w:line="240" w:lineRule="auto"/>
        <w:ind w:firstLine="709"/>
        <w:jc w:val="both"/>
        <w:rPr>
          <w:color w:val="auto"/>
          <w:sz w:val="24"/>
          <w:szCs w:val="24"/>
        </w:rPr>
      </w:pPr>
      <w:r w:rsidRPr="00C62B1E">
        <w:rPr>
          <w:color w:val="auto"/>
          <w:sz w:val="24"/>
          <w:szCs w:val="24"/>
        </w:rPr>
        <w:t>Реестр расходных обязательств бюджета городского округа предназначен для учета расходных обязательств городского округа независимо от срока их окончания и определения объемов бюджетных ассигнований бюджета городского округа Лотошино, необходимых для их исполнения.</w:t>
      </w:r>
    </w:p>
    <w:p w:rsidR="00BD627A" w:rsidRPr="00C62B1E" w:rsidRDefault="00BD627A" w:rsidP="00BD627A">
      <w:pPr>
        <w:pStyle w:val="72"/>
        <w:shd w:val="clear" w:color="auto" w:fill="auto"/>
        <w:spacing w:after="0" w:line="240" w:lineRule="auto"/>
        <w:ind w:firstLine="709"/>
        <w:jc w:val="both"/>
        <w:rPr>
          <w:color w:val="auto"/>
          <w:sz w:val="24"/>
          <w:szCs w:val="24"/>
        </w:rPr>
      </w:pPr>
      <w:r w:rsidRPr="00C62B1E">
        <w:rPr>
          <w:color w:val="auto"/>
          <w:sz w:val="24"/>
          <w:szCs w:val="24"/>
        </w:rPr>
        <w:t>По результатам проверки соблюдения условий формирования расходов бюджета, предусмотренных статьёй 65 Бюджетного кодекса Российской Федерации, установлено, что при планировании бюджета городского округа Лотошино не в полной мере обеспечено соблюдение положений Порядка ведения реестра расходных обязательств №80, не обеспечивается полнота и актуальность сведений о возникновении расходного обязательства и (или) определяющих порядок исполнения и финансового обеспечения расходного обязательства расходных обязательств в том в части их оснований и оценки объёмов бюджетных</w:t>
      </w:r>
      <w:r w:rsidR="004E3DCF">
        <w:rPr>
          <w:color w:val="auto"/>
          <w:sz w:val="24"/>
          <w:szCs w:val="24"/>
        </w:rPr>
        <w:t xml:space="preserve"> ассигнований на их исполнении.</w:t>
      </w:r>
    </w:p>
    <w:p w:rsidR="00593F65" w:rsidRPr="00BE243E" w:rsidRDefault="00593F65" w:rsidP="00DE644E">
      <w:pPr>
        <w:ind w:firstLine="709"/>
        <w:jc w:val="both"/>
        <w:rPr>
          <w:rStyle w:val="FontStyle25"/>
          <w:rFonts w:cs="Times New Roman"/>
          <w:color w:val="FF0000"/>
          <w:sz w:val="24"/>
        </w:rPr>
      </w:pPr>
    </w:p>
    <w:p w:rsidR="00593F65" w:rsidRPr="00DE644E" w:rsidRDefault="00593F65" w:rsidP="00DE644E">
      <w:pPr>
        <w:ind w:firstLine="709"/>
        <w:jc w:val="both"/>
        <w:rPr>
          <w:rStyle w:val="FontStyle25"/>
          <w:rFonts w:cs="Times New Roman"/>
          <w:color w:val="auto"/>
          <w:sz w:val="24"/>
        </w:rPr>
      </w:pPr>
      <w:r w:rsidRPr="00DE644E">
        <w:rPr>
          <w:rStyle w:val="FontStyle25"/>
          <w:rFonts w:cs="Times New Roman"/>
          <w:color w:val="auto"/>
          <w:sz w:val="24"/>
        </w:rPr>
        <w:t>Структура расходов бюджета городского округа Лотошино имеет   выраженную социальную направленность, так в 202</w:t>
      </w:r>
      <w:r w:rsidR="00DE644E" w:rsidRPr="00DE644E">
        <w:rPr>
          <w:rStyle w:val="FontStyle25"/>
          <w:rFonts w:cs="Times New Roman"/>
          <w:color w:val="auto"/>
          <w:sz w:val="24"/>
        </w:rPr>
        <w:t>1</w:t>
      </w:r>
      <w:r w:rsidRPr="00DE644E">
        <w:rPr>
          <w:rStyle w:val="FontStyle25"/>
          <w:rFonts w:cs="Times New Roman"/>
          <w:color w:val="auto"/>
          <w:sz w:val="24"/>
        </w:rPr>
        <w:t xml:space="preserve"> году доля расходов бюджета на социальную сферу составит </w:t>
      </w:r>
      <w:r w:rsidR="00DE644E" w:rsidRPr="00DE644E">
        <w:rPr>
          <w:rStyle w:val="FontStyle25"/>
          <w:rFonts w:cs="Times New Roman"/>
          <w:color w:val="auto"/>
          <w:sz w:val="24"/>
        </w:rPr>
        <w:t>59,8</w:t>
      </w:r>
      <w:r w:rsidRPr="00DE644E">
        <w:rPr>
          <w:rStyle w:val="FontStyle25"/>
          <w:rFonts w:cs="Times New Roman"/>
          <w:color w:val="auto"/>
          <w:sz w:val="24"/>
        </w:rPr>
        <w:t>%, в 202</w:t>
      </w:r>
      <w:r w:rsidR="00DE644E" w:rsidRPr="00DE644E">
        <w:rPr>
          <w:rStyle w:val="FontStyle25"/>
          <w:rFonts w:cs="Times New Roman"/>
          <w:color w:val="auto"/>
          <w:sz w:val="24"/>
        </w:rPr>
        <w:t>2</w:t>
      </w:r>
      <w:r w:rsidRPr="00DE644E">
        <w:rPr>
          <w:rStyle w:val="FontStyle25"/>
          <w:rFonts w:cs="Times New Roman"/>
          <w:color w:val="auto"/>
          <w:sz w:val="24"/>
        </w:rPr>
        <w:t xml:space="preserve"> году – </w:t>
      </w:r>
      <w:r w:rsidR="00DE644E" w:rsidRPr="00DE644E">
        <w:rPr>
          <w:rStyle w:val="FontStyle25"/>
          <w:rFonts w:cs="Times New Roman"/>
          <w:color w:val="auto"/>
          <w:sz w:val="24"/>
        </w:rPr>
        <w:t>60,3</w:t>
      </w:r>
      <w:r w:rsidRPr="00DE644E">
        <w:rPr>
          <w:rStyle w:val="FontStyle25"/>
          <w:rFonts w:cs="Times New Roman"/>
          <w:color w:val="auto"/>
          <w:sz w:val="24"/>
        </w:rPr>
        <w:t xml:space="preserve"> %, в 202</w:t>
      </w:r>
      <w:r w:rsidR="00DE644E" w:rsidRPr="00DE644E">
        <w:rPr>
          <w:rStyle w:val="FontStyle25"/>
          <w:rFonts w:cs="Times New Roman"/>
          <w:color w:val="auto"/>
          <w:sz w:val="24"/>
        </w:rPr>
        <w:t>3</w:t>
      </w:r>
      <w:r w:rsidRPr="00DE644E">
        <w:rPr>
          <w:rStyle w:val="FontStyle25"/>
          <w:rFonts w:cs="Times New Roman"/>
          <w:color w:val="auto"/>
          <w:sz w:val="24"/>
        </w:rPr>
        <w:t xml:space="preserve"> году – </w:t>
      </w:r>
      <w:r w:rsidR="00DE644E" w:rsidRPr="00DE644E">
        <w:rPr>
          <w:rStyle w:val="FontStyle25"/>
          <w:rFonts w:cs="Times New Roman"/>
          <w:color w:val="auto"/>
          <w:sz w:val="24"/>
        </w:rPr>
        <w:t>61,9</w:t>
      </w:r>
      <w:r w:rsidRPr="00DE644E">
        <w:rPr>
          <w:rStyle w:val="FontStyle25"/>
          <w:rFonts w:cs="Times New Roman"/>
          <w:color w:val="auto"/>
          <w:sz w:val="24"/>
        </w:rPr>
        <w:t xml:space="preserve"> %. </w:t>
      </w:r>
    </w:p>
    <w:p w:rsidR="00593F65" w:rsidRPr="00DE644E" w:rsidRDefault="00593F65" w:rsidP="00DE644E">
      <w:pPr>
        <w:ind w:firstLine="709"/>
        <w:jc w:val="both"/>
        <w:rPr>
          <w:rStyle w:val="FontStyle25"/>
          <w:rFonts w:cs="Times New Roman"/>
          <w:color w:val="auto"/>
          <w:sz w:val="24"/>
        </w:rPr>
      </w:pPr>
      <w:r w:rsidRPr="00DE644E">
        <w:rPr>
          <w:rStyle w:val="FontStyle25"/>
          <w:rFonts w:cs="Times New Roman"/>
          <w:color w:val="auto"/>
          <w:sz w:val="24"/>
        </w:rPr>
        <w:t>В 202</w:t>
      </w:r>
      <w:r w:rsidR="00DE644E" w:rsidRPr="00DE644E">
        <w:rPr>
          <w:rStyle w:val="FontStyle25"/>
          <w:rFonts w:cs="Times New Roman"/>
          <w:color w:val="auto"/>
          <w:sz w:val="24"/>
        </w:rPr>
        <w:t>1</w:t>
      </w:r>
      <w:r w:rsidRPr="00DE644E">
        <w:rPr>
          <w:rStyle w:val="FontStyle25"/>
          <w:rFonts w:cs="Times New Roman"/>
          <w:color w:val="auto"/>
          <w:sz w:val="24"/>
        </w:rPr>
        <w:t xml:space="preserve"> году наибольшую долю бюджета заняли расходы социальной сферы по следующим приоритетным направлениям: </w:t>
      </w:r>
    </w:p>
    <w:p w:rsidR="00593F65" w:rsidRPr="00DE644E" w:rsidRDefault="00593F65" w:rsidP="00DE644E">
      <w:pPr>
        <w:ind w:firstLine="709"/>
        <w:jc w:val="both"/>
        <w:rPr>
          <w:rStyle w:val="FontStyle25"/>
          <w:rFonts w:cs="Times New Roman"/>
          <w:color w:val="auto"/>
          <w:sz w:val="24"/>
        </w:rPr>
      </w:pPr>
      <w:r w:rsidRPr="00DE644E">
        <w:rPr>
          <w:rStyle w:val="FontStyle25"/>
          <w:rFonts w:cs="Times New Roman"/>
          <w:color w:val="auto"/>
          <w:sz w:val="24"/>
        </w:rPr>
        <w:t xml:space="preserve">«Образование» - </w:t>
      </w:r>
      <w:r w:rsidR="00DE644E" w:rsidRPr="00DE644E">
        <w:rPr>
          <w:rStyle w:val="FontStyle25"/>
          <w:rFonts w:cs="Times New Roman"/>
          <w:color w:val="auto"/>
          <w:sz w:val="24"/>
        </w:rPr>
        <w:t>37,6</w:t>
      </w:r>
      <w:r w:rsidRPr="00DE644E">
        <w:rPr>
          <w:rStyle w:val="FontStyle25"/>
          <w:rFonts w:cs="Times New Roman"/>
          <w:color w:val="auto"/>
          <w:sz w:val="24"/>
        </w:rPr>
        <w:t xml:space="preserve"> % или </w:t>
      </w:r>
      <w:r w:rsidR="00DE644E" w:rsidRPr="00DE644E">
        <w:rPr>
          <w:rStyle w:val="FontStyle25"/>
          <w:rFonts w:cs="Times New Roman"/>
          <w:color w:val="auto"/>
          <w:sz w:val="24"/>
        </w:rPr>
        <w:t>409 549,1</w:t>
      </w:r>
      <w:r w:rsidRPr="00DE644E">
        <w:rPr>
          <w:rStyle w:val="FontStyle25"/>
          <w:rFonts w:cs="Times New Roman"/>
          <w:color w:val="auto"/>
          <w:sz w:val="24"/>
        </w:rPr>
        <w:t xml:space="preserve"> тыс. рублей, </w:t>
      </w:r>
    </w:p>
    <w:p w:rsidR="00593F65" w:rsidRPr="00DE644E" w:rsidRDefault="00593F65" w:rsidP="00DE644E">
      <w:pPr>
        <w:ind w:firstLine="709"/>
        <w:jc w:val="both"/>
        <w:rPr>
          <w:rStyle w:val="FontStyle25"/>
          <w:rFonts w:cs="Times New Roman"/>
          <w:color w:val="auto"/>
          <w:sz w:val="24"/>
        </w:rPr>
      </w:pPr>
      <w:r w:rsidRPr="00DE644E">
        <w:rPr>
          <w:rStyle w:val="FontStyle25"/>
          <w:rFonts w:cs="Times New Roman"/>
          <w:color w:val="auto"/>
          <w:sz w:val="24"/>
        </w:rPr>
        <w:t xml:space="preserve">«Культура и кинематография» - </w:t>
      </w:r>
      <w:r w:rsidR="00DE644E" w:rsidRPr="00DE644E">
        <w:rPr>
          <w:rStyle w:val="FontStyle25"/>
          <w:rFonts w:cs="Times New Roman"/>
          <w:color w:val="auto"/>
          <w:sz w:val="24"/>
        </w:rPr>
        <w:t>12,0</w:t>
      </w:r>
      <w:r w:rsidRPr="00DE644E">
        <w:rPr>
          <w:rStyle w:val="FontStyle25"/>
          <w:rFonts w:cs="Times New Roman"/>
          <w:color w:val="auto"/>
          <w:sz w:val="24"/>
        </w:rPr>
        <w:t xml:space="preserve">% или </w:t>
      </w:r>
      <w:r w:rsidR="00DE644E" w:rsidRPr="00DE644E">
        <w:rPr>
          <w:rStyle w:val="FontStyle25"/>
          <w:rFonts w:cs="Times New Roman"/>
          <w:color w:val="auto"/>
          <w:sz w:val="24"/>
        </w:rPr>
        <w:t>130 341,2</w:t>
      </w:r>
      <w:r w:rsidRPr="00DE644E">
        <w:rPr>
          <w:rStyle w:val="FontStyle25"/>
          <w:rFonts w:cs="Times New Roman"/>
          <w:color w:val="auto"/>
          <w:sz w:val="24"/>
        </w:rPr>
        <w:t xml:space="preserve"> тыс. рублей,</w:t>
      </w:r>
    </w:p>
    <w:p w:rsidR="00593F65" w:rsidRPr="00DE644E" w:rsidRDefault="00593F65" w:rsidP="00DE644E">
      <w:pPr>
        <w:ind w:firstLine="709"/>
        <w:jc w:val="both"/>
        <w:rPr>
          <w:rStyle w:val="FontStyle25"/>
          <w:rFonts w:cs="Times New Roman"/>
          <w:color w:val="auto"/>
          <w:sz w:val="24"/>
        </w:rPr>
      </w:pPr>
      <w:r w:rsidRPr="00DE644E">
        <w:rPr>
          <w:rStyle w:val="FontStyle25"/>
          <w:rFonts w:cs="Times New Roman"/>
          <w:color w:val="auto"/>
          <w:sz w:val="24"/>
        </w:rPr>
        <w:t xml:space="preserve"> «Физическая культура и спорт» - </w:t>
      </w:r>
      <w:r w:rsidR="00DE644E" w:rsidRPr="00DE644E">
        <w:rPr>
          <w:rStyle w:val="FontStyle25"/>
          <w:rFonts w:cs="Times New Roman"/>
          <w:color w:val="auto"/>
          <w:sz w:val="24"/>
        </w:rPr>
        <w:t>5,7</w:t>
      </w:r>
      <w:r w:rsidRPr="00DE644E">
        <w:rPr>
          <w:rStyle w:val="FontStyle25"/>
          <w:rFonts w:cs="Times New Roman"/>
          <w:color w:val="auto"/>
          <w:sz w:val="24"/>
        </w:rPr>
        <w:t xml:space="preserve">% или </w:t>
      </w:r>
      <w:r w:rsidR="00DE644E" w:rsidRPr="00DE644E">
        <w:rPr>
          <w:rStyle w:val="FontStyle25"/>
          <w:rFonts w:cs="Times New Roman"/>
          <w:color w:val="auto"/>
          <w:sz w:val="24"/>
        </w:rPr>
        <w:t>61 535,5</w:t>
      </w:r>
      <w:r w:rsidRPr="00DE644E">
        <w:rPr>
          <w:rStyle w:val="FontStyle25"/>
          <w:rFonts w:cs="Times New Roman"/>
          <w:color w:val="auto"/>
          <w:sz w:val="24"/>
        </w:rPr>
        <w:t xml:space="preserve"> тыс. рублей</w:t>
      </w:r>
    </w:p>
    <w:p w:rsidR="00593F65" w:rsidRPr="00DE644E" w:rsidRDefault="00593F65" w:rsidP="00DE644E">
      <w:pPr>
        <w:tabs>
          <w:tab w:val="left" w:pos="7128"/>
        </w:tabs>
        <w:ind w:firstLine="709"/>
        <w:jc w:val="both"/>
        <w:rPr>
          <w:rStyle w:val="FontStyle25"/>
          <w:rFonts w:cs="Times New Roman"/>
          <w:color w:val="auto"/>
          <w:sz w:val="24"/>
        </w:rPr>
      </w:pPr>
      <w:r w:rsidRPr="00DE644E">
        <w:rPr>
          <w:rStyle w:val="FontStyle25"/>
          <w:rFonts w:cs="Times New Roman"/>
          <w:color w:val="auto"/>
          <w:sz w:val="24"/>
        </w:rPr>
        <w:t xml:space="preserve">«Социальная политика» - </w:t>
      </w:r>
      <w:r w:rsidR="00DE644E" w:rsidRPr="00DE644E">
        <w:rPr>
          <w:rStyle w:val="FontStyle25"/>
          <w:rFonts w:cs="Times New Roman"/>
          <w:color w:val="auto"/>
          <w:sz w:val="24"/>
        </w:rPr>
        <w:t>4,5</w:t>
      </w:r>
      <w:r w:rsidRPr="00DE644E">
        <w:rPr>
          <w:rStyle w:val="FontStyle25"/>
          <w:rFonts w:cs="Times New Roman"/>
          <w:color w:val="auto"/>
          <w:sz w:val="24"/>
        </w:rPr>
        <w:t xml:space="preserve">% или </w:t>
      </w:r>
      <w:r w:rsidR="00DE644E" w:rsidRPr="00DE644E">
        <w:rPr>
          <w:rStyle w:val="FontStyle25"/>
          <w:rFonts w:cs="Times New Roman"/>
          <w:color w:val="auto"/>
          <w:sz w:val="24"/>
        </w:rPr>
        <w:t>49 194,2</w:t>
      </w:r>
      <w:r w:rsidRPr="00DE644E">
        <w:rPr>
          <w:rStyle w:val="FontStyle25"/>
          <w:rFonts w:cs="Times New Roman"/>
          <w:color w:val="auto"/>
          <w:sz w:val="24"/>
        </w:rPr>
        <w:t xml:space="preserve"> тыс. рублей,</w:t>
      </w:r>
      <w:r w:rsidRPr="00DE644E">
        <w:rPr>
          <w:rStyle w:val="FontStyle25"/>
          <w:rFonts w:cs="Times New Roman"/>
          <w:color w:val="auto"/>
          <w:sz w:val="24"/>
        </w:rPr>
        <w:tab/>
      </w:r>
    </w:p>
    <w:p w:rsidR="00593F65" w:rsidRPr="00DE644E" w:rsidRDefault="00593F65" w:rsidP="00DE644E">
      <w:pPr>
        <w:ind w:firstLine="709"/>
        <w:jc w:val="both"/>
        <w:rPr>
          <w:rStyle w:val="FontStyle25"/>
          <w:color w:val="auto"/>
          <w:sz w:val="24"/>
        </w:rPr>
      </w:pPr>
      <w:r w:rsidRPr="00DE644E">
        <w:rPr>
          <w:rStyle w:val="FontStyle25"/>
          <w:color w:val="auto"/>
          <w:sz w:val="24"/>
        </w:rPr>
        <w:t>По сравнению с ожидаемым исполнением бюджета за 20</w:t>
      </w:r>
      <w:r w:rsidR="00DE644E" w:rsidRPr="00DE644E">
        <w:rPr>
          <w:rStyle w:val="FontStyle25"/>
          <w:color w:val="auto"/>
          <w:sz w:val="24"/>
        </w:rPr>
        <w:t>20</w:t>
      </w:r>
      <w:r w:rsidRPr="00DE644E">
        <w:rPr>
          <w:rStyle w:val="FontStyle25"/>
          <w:color w:val="auto"/>
          <w:sz w:val="24"/>
        </w:rPr>
        <w:t xml:space="preserve"> год  проектом бюджета предусматривается  на 202</w:t>
      </w:r>
      <w:r w:rsidR="00DE644E" w:rsidRPr="00DE644E">
        <w:rPr>
          <w:rStyle w:val="FontStyle25"/>
          <w:color w:val="auto"/>
          <w:sz w:val="24"/>
        </w:rPr>
        <w:t>1</w:t>
      </w:r>
      <w:r w:rsidRPr="00DE644E">
        <w:rPr>
          <w:rStyle w:val="FontStyle25"/>
          <w:color w:val="auto"/>
          <w:sz w:val="24"/>
        </w:rPr>
        <w:t xml:space="preserve">  год увеличение бюджетных ассигнований по </w:t>
      </w:r>
      <w:r w:rsidR="006C7A72">
        <w:rPr>
          <w:rStyle w:val="FontStyle25"/>
          <w:color w:val="auto"/>
          <w:sz w:val="24"/>
        </w:rPr>
        <w:t>3</w:t>
      </w:r>
      <w:r w:rsidR="00DE644E" w:rsidRPr="00DE644E">
        <w:rPr>
          <w:rStyle w:val="FontStyle25"/>
          <w:color w:val="auto"/>
          <w:sz w:val="24"/>
        </w:rPr>
        <w:t xml:space="preserve"> </w:t>
      </w:r>
      <w:r w:rsidRPr="00DE644E">
        <w:rPr>
          <w:rStyle w:val="FontStyle25"/>
          <w:color w:val="auto"/>
          <w:sz w:val="24"/>
        </w:rPr>
        <w:t xml:space="preserve">разделам классификации бюджета, уменьшение -  по </w:t>
      </w:r>
      <w:r w:rsidR="006C7A72">
        <w:rPr>
          <w:rStyle w:val="FontStyle25"/>
          <w:color w:val="auto"/>
          <w:sz w:val="24"/>
        </w:rPr>
        <w:t>7</w:t>
      </w:r>
      <w:r w:rsidRPr="00DE644E">
        <w:rPr>
          <w:rStyle w:val="FontStyle25"/>
          <w:color w:val="auto"/>
          <w:sz w:val="24"/>
        </w:rPr>
        <w:t xml:space="preserve"> разделам.</w:t>
      </w:r>
    </w:p>
    <w:p w:rsidR="00593F65" w:rsidRPr="00DE644E" w:rsidRDefault="00593F65" w:rsidP="00865EAA">
      <w:pPr>
        <w:pStyle w:val="ConsPlusNormal"/>
        <w:ind w:firstLine="851"/>
        <w:jc w:val="both"/>
        <w:rPr>
          <w:rStyle w:val="FontStyle25"/>
          <w:rFonts w:eastAsia="David"/>
          <w:sz w:val="24"/>
          <w:szCs w:val="24"/>
        </w:rPr>
      </w:pPr>
    </w:p>
    <w:p w:rsidR="00DE644E" w:rsidRDefault="00593F65" w:rsidP="0081063B">
      <w:pPr>
        <w:pStyle w:val="ConsPlusNormal"/>
        <w:ind w:firstLine="709"/>
        <w:jc w:val="both"/>
        <w:rPr>
          <w:rStyle w:val="FontStyle25"/>
          <w:rFonts w:eastAsia="David"/>
          <w:sz w:val="24"/>
          <w:szCs w:val="24"/>
        </w:rPr>
      </w:pPr>
      <w:r w:rsidRPr="0081063B">
        <w:rPr>
          <w:rStyle w:val="FontStyle25"/>
          <w:rFonts w:eastAsia="David"/>
          <w:sz w:val="24"/>
          <w:szCs w:val="24"/>
        </w:rPr>
        <w:t xml:space="preserve">Наибольшее увеличение расходов планируется по разделу </w:t>
      </w:r>
      <w:r w:rsidR="00DE644E" w:rsidRPr="0081063B">
        <w:rPr>
          <w:rStyle w:val="FontStyle25"/>
          <w:rFonts w:eastAsia="David"/>
          <w:sz w:val="24"/>
          <w:szCs w:val="24"/>
        </w:rPr>
        <w:t xml:space="preserve">0001 «Общегосударственные вопросы». Бюджетные ассигнования на 2021 год планируются в объеме 174 040,5 тыс. рублей при ожидаемом исполнении бюджета  2020 года 155 006,8 тыс. рублей. Увеличение составляет </w:t>
      </w:r>
      <w:r w:rsidR="000877E7" w:rsidRPr="0081063B">
        <w:rPr>
          <w:rStyle w:val="FontStyle25"/>
          <w:rFonts w:eastAsia="David"/>
          <w:sz w:val="24"/>
          <w:szCs w:val="24"/>
        </w:rPr>
        <w:t>19</w:t>
      </w:r>
      <w:r w:rsidR="006C7A72" w:rsidRPr="0081063B">
        <w:rPr>
          <w:rStyle w:val="FontStyle25"/>
          <w:rFonts w:eastAsia="David"/>
          <w:sz w:val="24"/>
          <w:szCs w:val="24"/>
        </w:rPr>
        <w:t xml:space="preserve"> </w:t>
      </w:r>
      <w:r w:rsidR="000877E7" w:rsidRPr="0081063B">
        <w:rPr>
          <w:rStyle w:val="FontStyle25"/>
          <w:rFonts w:eastAsia="David"/>
          <w:sz w:val="24"/>
          <w:szCs w:val="24"/>
        </w:rPr>
        <w:t>033,7 тыс. рублей или 12,3%.</w:t>
      </w:r>
    </w:p>
    <w:p w:rsidR="002375B5" w:rsidRPr="002375B5" w:rsidRDefault="00FC0B51" w:rsidP="0081063B">
      <w:pPr>
        <w:pStyle w:val="ConsPlusNormal"/>
        <w:ind w:firstLine="709"/>
        <w:jc w:val="both"/>
        <w:rPr>
          <w:rFonts w:ascii="Times New Roman" w:hAnsi="Times New Roman"/>
          <w:sz w:val="24"/>
          <w:szCs w:val="24"/>
        </w:rPr>
      </w:pPr>
      <w:r w:rsidRPr="002375B5">
        <w:rPr>
          <w:rFonts w:ascii="Times New Roman" w:hAnsi="Times New Roman"/>
          <w:sz w:val="24"/>
          <w:szCs w:val="24"/>
        </w:rPr>
        <w:t>Увеличение обусловлено планирование</w:t>
      </w:r>
      <w:r w:rsidR="001C3CF5">
        <w:rPr>
          <w:rFonts w:ascii="Times New Roman" w:hAnsi="Times New Roman"/>
          <w:sz w:val="24"/>
          <w:szCs w:val="24"/>
        </w:rPr>
        <w:t>м</w:t>
      </w:r>
      <w:r w:rsidRPr="002375B5">
        <w:rPr>
          <w:rFonts w:ascii="Times New Roman" w:hAnsi="Times New Roman"/>
          <w:sz w:val="24"/>
          <w:szCs w:val="24"/>
        </w:rPr>
        <w:t xml:space="preserve"> расходов на </w:t>
      </w:r>
      <w:r w:rsidR="002375B5" w:rsidRPr="002375B5">
        <w:rPr>
          <w:rFonts w:ascii="Times New Roman" w:hAnsi="Times New Roman"/>
          <w:sz w:val="24"/>
          <w:szCs w:val="24"/>
        </w:rPr>
        <w:t>выплату денежных средств</w:t>
      </w:r>
      <w:r w:rsidRPr="002375B5">
        <w:rPr>
          <w:rFonts w:ascii="Times New Roman" w:hAnsi="Times New Roman"/>
          <w:sz w:val="24"/>
          <w:szCs w:val="24"/>
        </w:rPr>
        <w:t xml:space="preserve"> по иску ДНП «Завидовские Родники» о признании недействительным договора купли-продажи земельного участка к Комитету по управлению имуществом Администрации Лотошинского муниципального района Московской области</w:t>
      </w:r>
      <w:r w:rsidR="002375B5" w:rsidRPr="002375B5">
        <w:rPr>
          <w:rFonts w:ascii="Times New Roman" w:hAnsi="Times New Roman"/>
          <w:sz w:val="24"/>
          <w:szCs w:val="24"/>
        </w:rPr>
        <w:t xml:space="preserve"> по решению Арбитражного суда Московской области от 11.12.2018 года</w:t>
      </w:r>
      <w:r w:rsidR="002375B5">
        <w:rPr>
          <w:rFonts w:ascii="Times New Roman" w:hAnsi="Times New Roman"/>
          <w:sz w:val="24"/>
          <w:szCs w:val="24"/>
        </w:rPr>
        <w:t xml:space="preserve"> (подраздел 0113 «Другие общегосударственные расходы» в 2021 году -</w:t>
      </w:r>
      <w:r w:rsidR="001C3CF5">
        <w:rPr>
          <w:rFonts w:ascii="Times New Roman" w:hAnsi="Times New Roman"/>
          <w:sz w:val="24"/>
          <w:szCs w:val="24"/>
        </w:rPr>
        <w:t xml:space="preserve"> </w:t>
      </w:r>
      <w:r w:rsidR="002375B5">
        <w:rPr>
          <w:rFonts w:ascii="Times New Roman" w:hAnsi="Times New Roman"/>
          <w:sz w:val="24"/>
          <w:szCs w:val="24"/>
        </w:rPr>
        <w:t xml:space="preserve">93 499,2 тыс. рублей или 111,4% к </w:t>
      </w:r>
      <w:r w:rsidR="002375B5">
        <w:rPr>
          <w:rFonts w:ascii="Times New Roman" w:hAnsi="Times New Roman"/>
          <w:sz w:val="24"/>
          <w:szCs w:val="24"/>
        </w:rPr>
        <w:lastRenderedPageBreak/>
        <w:t>о</w:t>
      </w:r>
      <w:r w:rsidR="001C3CF5">
        <w:rPr>
          <w:rFonts w:ascii="Times New Roman" w:hAnsi="Times New Roman"/>
          <w:sz w:val="24"/>
          <w:szCs w:val="24"/>
        </w:rPr>
        <w:t>жидаемому исполнению 2020 года)</w:t>
      </w:r>
      <w:r w:rsidR="002375B5">
        <w:rPr>
          <w:rFonts w:ascii="Times New Roman" w:hAnsi="Times New Roman"/>
          <w:sz w:val="24"/>
          <w:szCs w:val="24"/>
        </w:rPr>
        <w:t>.</w:t>
      </w:r>
      <w:r w:rsidR="001C3CF5">
        <w:rPr>
          <w:rFonts w:ascii="Times New Roman" w:hAnsi="Times New Roman"/>
          <w:sz w:val="24"/>
          <w:szCs w:val="24"/>
        </w:rPr>
        <w:t xml:space="preserve"> Сумма к взысканию составила 10 594,6 тыс. рублей, в том числе 9 066,9 тыс. рублей – проценты за пользование чужими денежными средствами, 1 466,7 тыс. рублей –убытки, 61,0 тыс. рублей – расходы по оплате государственной пошлины (решение АС МО от 16.07.2020 года).</w:t>
      </w:r>
    </w:p>
    <w:p w:rsidR="002375B5" w:rsidRPr="002375B5" w:rsidRDefault="002375B5" w:rsidP="00C62B1E">
      <w:pPr>
        <w:pStyle w:val="ConsPlusNormal"/>
        <w:ind w:firstLine="709"/>
        <w:jc w:val="both"/>
        <w:rPr>
          <w:rStyle w:val="FontStyle25"/>
          <w:rFonts w:eastAsia="David"/>
          <w:sz w:val="24"/>
          <w:szCs w:val="24"/>
        </w:rPr>
      </w:pPr>
      <w:r w:rsidRPr="002375B5">
        <w:rPr>
          <w:rStyle w:val="FontStyle25"/>
          <w:rFonts w:eastAsia="David"/>
          <w:sz w:val="24"/>
          <w:szCs w:val="24"/>
        </w:rPr>
        <w:t xml:space="preserve">Увеличены расходы по подразделу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в 2021 году до 56 946,9 тыс. рублей или 107,5% </w:t>
      </w:r>
      <w:r w:rsidRPr="002375B5">
        <w:rPr>
          <w:rFonts w:ascii="Times New Roman" w:hAnsi="Times New Roman"/>
          <w:sz w:val="24"/>
          <w:szCs w:val="24"/>
        </w:rPr>
        <w:t>к ожидаемому исполнению 2020 года.</w:t>
      </w:r>
    </w:p>
    <w:p w:rsidR="0081063B" w:rsidRPr="00205C8B" w:rsidRDefault="0081063B" w:rsidP="00C62B1E">
      <w:pPr>
        <w:pStyle w:val="ConsPlusNormal"/>
        <w:ind w:firstLine="709"/>
        <w:jc w:val="both"/>
        <w:rPr>
          <w:rStyle w:val="FontStyle25"/>
          <w:rFonts w:eastAsia="David"/>
          <w:sz w:val="24"/>
          <w:szCs w:val="24"/>
        </w:rPr>
      </w:pPr>
      <w:r w:rsidRPr="00205C8B">
        <w:rPr>
          <w:rStyle w:val="FontStyle25"/>
          <w:rFonts w:eastAsia="David"/>
          <w:sz w:val="24"/>
          <w:szCs w:val="24"/>
        </w:rPr>
        <w:t>По разделу 0300 «Национальная безопасность и правоохранительная деятельность» в 2021 году планируются расходы в объеме 9 080,1 тыс. рублей, что выше ожидаемого исполнения на 1927,0 тыс. рублей или на 26,9%. В плановом периоде 2022 и 2023 годов объем расходов планируется на уровне 2021 года.</w:t>
      </w:r>
    </w:p>
    <w:p w:rsidR="00205C8B" w:rsidRPr="00205C8B" w:rsidRDefault="00205C8B" w:rsidP="00205C8B">
      <w:pPr>
        <w:pStyle w:val="ConsPlusNormal"/>
        <w:ind w:firstLine="709"/>
        <w:jc w:val="both"/>
        <w:rPr>
          <w:rStyle w:val="FontStyle25"/>
          <w:rFonts w:eastAsia="David"/>
          <w:sz w:val="24"/>
          <w:szCs w:val="24"/>
        </w:rPr>
      </w:pPr>
      <w:r w:rsidRPr="00205C8B">
        <w:rPr>
          <w:rStyle w:val="FontStyle25"/>
          <w:rFonts w:eastAsia="David"/>
          <w:sz w:val="24"/>
          <w:szCs w:val="24"/>
        </w:rPr>
        <w:t>Увеличение обусловлено планированием  расходов в рамках финансирования муниципальной программы "Безопасность и обеспечение безопасности жизнедеятельности населения" на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p w:rsidR="0081063B" w:rsidRPr="0081063B" w:rsidRDefault="0081063B" w:rsidP="00C62B1E">
      <w:pPr>
        <w:pStyle w:val="ConsPlusNormal"/>
        <w:ind w:firstLine="709"/>
        <w:jc w:val="both"/>
        <w:rPr>
          <w:rStyle w:val="FontStyle25"/>
          <w:rFonts w:eastAsia="David"/>
          <w:sz w:val="24"/>
          <w:szCs w:val="24"/>
        </w:rPr>
      </w:pPr>
      <w:r w:rsidRPr="0081063B">
        <w:rPr>
          <w:rStyle w:val="FontStyle25"/>
          <w:rFonts w:eastAsia="David"/>
          <w:sz w:val="24"/>
          <w:szCs w:val="24"/>
        </w:rPr>
        <w:t>Незначительный рост расходов в 2021 году по сравнению с ожидаемым исполнением 2020 года планируется по разделу 1000 «Социальная политика». В 2021 году 49 194,2 тыс. рублей (в 2020 году – 49 003,2 тыс. рублей).</w:t>
      </w:r>
    </w:p>
    <w:p w:rsidR="0081063B" w:rsidRDefault="0081063B" w:rsidP="00C62B1E">
      <w:pPr>
        <w:pStyle w:val="ConsPlusNormal"/>
        <w:ind w:firstLine="709"/>
        <w:jc w:val="both"/>
        <w:rPr>
          <w:rStyle w:val="FontStyle25"/>
          <w:rFonts w:eastAsia="David"/>
          <w:color w:val="FF0000"/>
          <w:sz w:val="24"/>
          <w:szCs w:val="24"/>
        </w:rPr>
      </w:pPr>
    </w:p>
    <w:p w:rsidR="00593F65" w:rsidRPr="000F0035" w:rsidRDefault="00593F65" w:rsidP="00C62B1E">
      <w:pPr>
        <w:pStyle w:val="ConsPlusNormal"/>
        <w:ind w:firstLine="709"/>
        <w:jc w:val="both"/>
        <w:rPr>
          <w:rStyle w:val="FontStyle25"/>
          <w:rFonts w:eastAsia="David"/>
          <w:sz w:val="24"/>
          <w:szCs w:val="24"/>
        </w:rPr>
      </w:pPr>
      <w:r w:rsidRPr="0081063B">
        <w:rPr>
          <w:rStyle w:val="FontStyle25"/>
          <w:rFonts w:eastAsia="David"/>
          <w:sz w:val="24"/>
          <w:szCs w:val="24"/>
        </w:rPr>
        <w:t xml:space="preserve">Значительное уменьшение расходов планируется по разделу 0500 «Жилищно-коммунальное хозяйство». Снижение расходов составляет </w:t>
      </w:r>
      <w:r w:rsidR="0081063B" w:rsidRPr="0081063B">
        <w:rPr>
          <w:rStyle w:val="FontStyle25"/>
          <w:rFonts w:eastAsia="David"/>
          <w:sz w:val="24"/>
          <w:szCs w:val="24"/>
        </w:rPr>
        <w:t>85 672,6</w:t>
      </w:r>
      <w:r w:rsidRPr="0081063B">
        <w:rPr>
          <w:rStyle w:val="FontStyle25"/>
          <w:rFonts w:eastAsia="David"/>
          <w:sz w:val="24"/>
          <w:szCs w:val="24"/>
        </w:rPr>
        <w:t xml:space="preserve"> тыс. рублей или </w:t>
      </w:r>
      <w:r w:rsidR="0081063B" w:rsidRPr="0081063B">
        <w:rPr>
          <w:rStyle w:val="FontStyle25"/>
          <w:rFonts w:eastAsia="David"/>
          <w:sz w:val="24"/>
          <w:szCs w:val="24"/>
        </w:rPr>
        <w:t>54,5</w:t>
      </w:r>
      <w:r w:rsidRPr="0081063B">
        <w:rPr>
          <w:rStyle w:val="FontStyle25"/>
          <w:rFonts w:eastAsia="David"/>
          <w:sz w:val="24"/>
          <w:szCs w:val="24"/>
        </w:rPr>
        <w:t xml:space="preserve">% к ожидаемому исполнению консолидированного бюджета </w:t>
      </w:r>
      <w:r w:rsidR="0081063B" w:rsidRPr="0081063B">
        <w:rPr>
          <w:rStyle w:val="FontStyle25"/>
          <w:rFonts w:eastAsia="David"/>
          <w:sz w:val="24"/>
          <w:szCs w:val="24"/>
        </w:rPr>
        <w:t>городского округа Лотошино за 2020</w:t>
      </w:r>
      <w:r w:rsidRPr="0081063B">
        <w:rPr>
          <w:rStyle w:val="FontStyle25"/>
          <w:rFonts w:eastAsia="David"/>
          <w:sz w:val="24"/>
          <w:szCs w:val="24"/>
        </w:rPr>
        <w:t xml:space="preserve"> год.</w:t>
      </w:r>
      <w:r w:rsidRPr="00BE243E">
        <w:rPr>
          <w:rStyle w:val="FontStyle25"/>
          <w:rFonts w:eastAsia="David"/>
          <w:color w:val="FF0000"/>
          <w:sz w:val="24"/>
          <w:szCs w:val="24"/>
        </w:rPr>
        <w:t xml:space="preserve"> </w:t>
      </w:r>
      <w:r w:rsidRPr="000F0035">
        <w:rPr>
          <w:rStyle w:val="FontStyle25"/>
          <w:rFonts w:eastAsia="David"/>
          <w:sz w:val="24"/>
          <w:szCs w:val="24"/>
        </w:rPr>
        <w:t>Основная причина снижения расходов  -  завершение в 20</w:t>
      </w:r>
      <w:r w:rsidR="000F0035" w:rsidRPr="000F0035">
        <w:rPr>
          <w:rStyle w:val="FontStyle25"/>
          <w:rFonts w:eastAsia="David"/>
          <w:sz w:val="24"/>
          <w:szCs w:val="24"/>
        </w:rPr>
        <w:t>20</w:t>
      </w:r>
      <w:r w:rsidRPr="000F0035">
        <w:rPr>
          <w:rStyle w:val="FontStyle25"/>
          <w:rFonts w:eastAsia="David"/>
          <w:sz w:val="24"/>
          <w:szCs w:val="24"/>
        </w:rPr>
        <w:t xml:space="preserve"> году работ по </w:t>
      </w:r>
      <w:r w:rsidR="000F0035" w:rsidRPr="000F0035">
        <w:rPr>
          <w:rStyle w:val="FontStyle25"/>
          <w:rFonts w:eastAsia="David"/>
          <w:sz w:val="24"/>
          <w:szCs w:val="24"/>
        </w:rPr>
        <w:t>благоустройству общественных территорий.</w:t>
      </w:r>
      <w:r w:rsidRPr="000F0035">
        <w:rPr>
          <w:rStyle w:val="FontStyle25"/>
          <w:rFonts w:eastAsia="David"/>
          <w:sz w:val="24"/>
          <w:szCs w:val="24"/>
        </w:rPr>
        <w:t xml:space="preserve">  </w:t>
      </w:r>
      <w:r w:rsidR="000F0035" w:rsidRPr="000F0035">
        <w:rPr>
          <w:rStyle w:val="FontStyle25"/>
          <w:rFonts w:eastAsia="David"/>
          <w:sz w:val="24"/>
          <w:szCs w:val="24"/>
        </w:rPr>
        <w:t>О</w:t>
      </w:r>
      <w:r w:rsidRPr="000F0035">
        <w:rPr>
          <w:rStyle w:val="FontStyle25"/>
          <w:rFonts w:eastAsia="David"/>
          <w:sz w:val="24"/>
          <w:szCs w:val="24"/>
        </w:rPr>
        <w:t>тсутствие</w:t>
      </w:r>
      <w:r w:rsidR="000F0035">
        <w:rPr>
          <w:rStyle w:val="FontStyle25"/>
          <w:rFonts w:eastAsia="David"/>
          <w:sz w:val="24"/>
          <w:szCs w:val="24"/>
        </w:rPr>
        <w:t xml:space="preserve"> соответствующих расходов в 2021</w:t>
      </w:r>
      <w:r w:rsidRPr="000F0035">
        <w:rPr>
          <w:rStyle w:val="FontStyle25"/>
          <w:rFonts w:eastAsia="David"/>
          <w:sz w:val="24"/>
          <w:szCs w:val="24"/>
        </w:rPr>
        <w:t xml:space="preserve"> году.</w:t>
      </w:r>
    </w:p>
    <w:p w:rsidR="000F0035" w:rsidRPr="005D381F" w:rsidRDefault="0094771A" w:rsidP="00C62B1E">
      <w:pPr>
        <w:pStyle w:val="ConsPlusNormal"/>
        <w:ind w:firstLine="709"/>
        <w:jc w:val="both"/>
        <w:rPr>
          <w:rStyle w:val="FontStyle25"/>
          <w:rFonts w:eastAsia="David"/>
          <w:sz w:val="24"/>
          <w:szCs w:val="24"/>
        </w:rPr>
      </w:pPr>
      <w:r w:rsidRPr="005D381F">
        <w:rPr>
          <w:rStyle w:val="FontStyle25"/>
          <w:rFonts w:eastAsia="David"/>
          <w:sz w:val="24"/>
          <w:szCs w:val="24"/>
        </w:rPr>
        <w:t>Также снижение  плановых расходов планируется  по разделу 0</w:t>
      </w:r>
      <w:r w:rsidR="006727FF" w:rsidRPr="005D381F">
        <w:rPr>
          <w:rStyle w:val="FontStyle25"/>
          <w:rFonts w:eastAsia="David"/>
          <w:sz w:val="24"/>
          <w:szCs w:val="24"/>
        </w:rPr>
        <w:t>4</w:t>
      </w:r>
      <w:r w:rsidRPr="005D381F">
        <w:rPr>
          <w:rStyle w:val="FontStyle25"/>
          <w:rFonts w:eastAsia="David"/>
          <w:sz w:val="24"/>
          <w:szCs w:val="24"/>
        </w:rPr>
        <w:t>00 «</w:t>
      </w:r>
      <w:r w:rsidR="0081063B" w:rsidRPr="005D381F">
        <w:rPr>
          <w:rStyle w:val="FontStyle25"/>
          <w:rFonts w:eastAsia="David"/>
          <w:sz w:val="24"/>
          <w:szCs w:val="24"/>
        </w:rPr>
        <w:t>Национальная экономика</w:t>
      </w:r>
      <w:r w:rsidRPr="005D381F">
        <w:rPr>
          <w:rStyle w:val="FontStyle25"/>
          <w:rFonts w:eastAsia="David"/>
          <w:sz w:val="24"/>
          <w:szCs w:val="24"/>
        </w:rPr>
        <w:t>». Расходы по данному разделу в  202</w:t>
      </w:r>
      <w:r w:rsidR="0081063B" w:rsidRPr="005D381F">
        <w:rPr>
          <w:rStyle w:val="FontStyle25"/>
          <w:rFonts w:eastAsia="David"/>
          <w:sz w:val="24"/>
          <w:szCs w:val="24"/>
        </w:rPr>
        <w:t>1</w:t>
      </w:r>
      <w:r w:rsidRPr="005D381F">
        <w:rPr>
          <w:rStyle w:val="FontStyle25"/>
          <w:rFonts w:eastAsia="David"/>
          <w:sz w:val="24"/>
          <w:szCs w:val="24"/>
        </w:rPr>
        <w:t xml:space="preserve"> году по отношению к ожидаемому исполнению бюджета за 20</w:t>
      </w:r>
      <w:r w:rsidR="0081063B" w:rsidRPr="005D381F">
        <w:rPr>
          <w:rStyle w:val="FontStyle25"/>
          <w:rFonts w:eastAsia="David"/>
          <w:sz w:val="24"/>
          <w:szCs w:val="24"/>
        </w:rPr>
        <w:t>20</w:t>
      </w:r>
      <w:r w:rsidRPr="005D381F">
        <w:rPr>
          <w:rStyle w:val="FontStyle25"/>
          <w:rFonts w:eastAsia="David"/>
          <w:sz w:val="24"/>
          <w:szCs w:val="24"/>
        </w:rPr>
        <w:t xml:space="preserve"> год  сокращаются на </w:t>
      </w:r>
      <w:r w:rsidR="0081063B" w:rsidRPr="005D381F">
        <w:rPr>
          <w:rStyle w:val="FontStyle25"/>
          <w:rFonts w:eastAsia="David"/>
          <w:sz w:val="24"/>
          <w:szCs w:val="24"/>
        </w:rPr>
        <w:t>9930,4</w:t>
      </w:r>
      <w:r w:rsidRPr="005D381F">
        <w:rPr>
          <w:rStyle w:val="FontStyle25"/>
          <w:rFonts w:eastAsia="David"/>
          <w:sz w:val="24"/>
          <w:szCs w:val="24"/>
        </w:rPr>
        <w:t xml:space="preserve"> тыс. рублей или на </w:t>
      </w:r>
      <w:r w:rsidR="0081063B" w:rsidRPr="005D381F">
        <w:rPr>
          <w:rStyle w:val="FontStyle25"/>
          <w:rFonts w:eastAsia="David"/>
          <w:sz w:val="24"/>
          <w:szCs w:val="24"/>
        </w:rPr>
        <w:t>6,2</w:t>
      </w:r>
      <w:r w:rsidRPr="005D381F">
        <w:rPr>
          <w:rStyle w:val="FontStyle25"/>
          <w:rFonts w:eastAsia="David"/>
          <w:sz w:val="24"/>
          <w:szCs w:val="24"/>
        </w:rPr>
        <w:t xml:space="preserve">% и составят </w:t>
      </w:r>
      <w:r w:rsidR="0081063B" w:rsidRPr="005D381F">
        <w:rPr>
          <w:rStyle w:val="FontStyle25"/>
          <w:rFonts w:eastAsia="David"/>
          <w:sz w:val="24"/>
          <w:szCs w:val="24"/>
        </w:rPr>
        <w:t>150 610,8</w:t>
      </w:r>
      <w:r w:rsidRPr="005D381F">
        <w:rPr>
          <w:rStyle w:val="FontStyle25"/>
          <w:rFonts w:eastAsia="David"/>
          <w:sz w:val="24"/>
          <w:szCs w:val="24"/>
        </w:rPr>
        <w:t xml:space="preserve"> тыс. рулей. </w:t>
      </w:r>
    </w:p>
    <w:p w:rsidR="005D381F" w:rsidRPr="005D381F" w:rsidRDefault="005D381F" w:rsidP="00C62B1E">
      <w:pPr>
        <w:pStyle w:val="ConsPlusNormal"/>
        <w:ind w:firstLine="709"/>
        <w:jc w:val="both"/>
        <w:rPr>
          <w:rStyle w:val="FontStyle25"/>
          <w:rFonts w:eastAsia="David"/>
          <w:sz w:val="24"/>
          <w:szCs w:val="24"/>
        </w:rPr>
      </w:pPr>
      <w:r w:rsidRPr="005D381F">
        <w:rPr>
          <w:rFonts w:ascii="Times New Roman" w:hAnsi="Times New Roman"/>
          <w:sz w:val="24"/>
          <w:szCs w:val="24"/>
        </w:rPr>
        <w:t>Проектом решения о бюджете снижены бюджетные ассигнования на реконструкцию автомобильной дороги общего пользования Калицино-Абушково-Харпай ( 2 этап) – 36 066,0 тыс. рублей (в 2020 году - 45 831,6 тыс. рублей).</w:t>
      </w:r>
    </w:p>
    <w:p w:rsidR="001176EB" w:rsidRPr="005D381F" w:rsidRDefault="0081063B" w:rsidP="00C62B1E">
      <w:pPr>
        <w:pStyle w:val="ConsPlusNormal"/>
        <w:ind w:firstLine="709"/>
        <w:jc w:val="both"/>
        <w:rPr>
          <w:rStyle w:val="FontStyle25"/>
          <w:rFonts w:eastAsia="David"/>
          <w:sz w:val="24"/>
          <w:szCs w:val="24"/>
        </w:rPr>
      </w:pPr>
      <w:r w:rsidRPr="005D381F">
        <w:rPr>
          <w:rStyle w:val="FontStyle25"/>
          <w:rFonts w:eastAsia="David"/>
          <w:sz w:val="24"/>
          <w:szCs w:val="24"/>
        </w:rPr>
        <w:t>В предлагаемом проекте снижены плановые расходы</w:t>
      </w:r>
      <w:r w:rsidR="001176EB" w:rsidRPr="005D381F">
        <w:rPr>
          <w:rStyle w:val="FontStyle25"/>
          <w:rFonts w:eastAsia="David"/>
          <w:sz w:val="24"/>
          <w:szCs w:val="24"/>
        </w:rPr>
        <w:t>:</w:t>
      </w:r>
    </w:p>
    <w:p w:rsidR="001176EB" w:rsidRPr="005D381F" w:rsidRDefault="001176EB" w:rsidP="00C62B1E">
      <w:pPr>
        <w:pStyle w:val="ConsPlusNormal"/>
        <w:ind w:firstLine="709"/>
        <w:jc w:val="both"/>
        <w:rPr>
          <w:rStyle w:val="FontStyle25"/>
          <w:rFonts w:eastAsia="David"/>
          <w:sz w:val="24"/>
          <w:szCs w:val="24"/>
        </w:rPr>
      </w:pPr>
      <w:r w:rsidRPr="005D381F">
        <w:rPr>
          <w:rStyle w:val="FontStyle25"/>
          <w:rFonts w:eastAsia="David"/>
          <w:sz w:val="24"/>
          <w:szCs w:val="24"/>
        </w:rPr>
        <w:t>-</w:t>
      </w:r>
      <w:r w:rsidR="0081063B" w:rsidRPr="005D381F">
        <w:rPr>
          <w:rStyle w:val="FontStyle25"/>
          <w:rFonts w:eastAsia="David"/>
          <w:sz w:val="24"/>
          <w:szCs w:val="24"/>
        </w:rPr>
        <w:t xml:space="preserve"> </w:t>
      </w:r>
      <w:r w:rsidRPr="005D381F">
        <w:rPr>
          <w:rStyle w:val="FontStyle25"/>
          <w:rFonts w:eastAsia="David"/>
          <w:sz w:val="24"/>
          <w:szCs w:val="24"/>
        </w:rPr>
        <w:t xml:space="preserve"> </w:t>
      </w:r>
      <w:r w:rsidR="00C63501" w:rsidRPr="005D381F">
        <w:rPr>
          <w:rStyle w:val="FontStyle25"/>
          <w:rFonts w:eastAsia="David"/>
          <w:sz w:val="24"/>
          <w:szCs w:val="24"/>
        </w:rPr>
        <w:t>П</w:t>
      </w:r>
      <w:r w:rsidR="0081063B" w:rsidRPr="005D381F">
        <w:rPr>
          <w:rStyle w:val="FontStyle25"/>
          <w:rFonts w:eastAsia="David"/>
          <w:sz w:val="24"/>
          <w:szCs w:val="24"/>
        </w:rPr>
        <w:t xml:space="preserve">о разделу </w:t>
      </w:r>
      <w:r w:rsidRPr="005D381F">
        <w:rPr>
          <w:rStyle w:val="FontStyle25"/>
          <w:rFonts w:eastAsia="David"/>
          <w:sz w:val="24"/>
          <w:szCs w:val="24"/>
        </w:rPr>
        <w:t>0700 «Образование» в 2021 году 409 229,7 тыс. рублей (20</w:t>
      </w:r>
      <w:r w:rsidR="00C63501" w:rsidRPr="005D381F">
        <w:rPr>
          <w:rStyle w:val="FontStyle25"/>
          <w:rFonts w:eastAsia="David"/>
          <w:sz w:val="24"/>
          <w:szCs w:val="24"/>
        </w:rPr>
        <w:t>20 год - 470 666,4 тыс. рублей).</w:t>
      </w:r>
    </w:p>
    <w:p w:rsidR="00F10019" w:rsidRPr="005D381F" w:rsidRDefault="00F10019" w:rsidP="00C62B1E">
      <w:pPr>
        <w:pStyle w:val="ConsPlusNormal"/>
        <w:ind w:firstLine="709"/>
        <w:jc w:val="both"/>
        <w:rPr>
          <w:rStyle w:val="FontStyle25"/>
          <w:rFonts w:eastAsia="David"/>
          <w:sz w:val="24"/>
          <w:szCs w:val="24"/>
        </w:rPr>
      </w:pPr>
      <w:r w:rsidRPr="005D381F">
        <w:rPr>
          <w:rFonts w:ascii="Times New Roman" w:hAnsi="Times New Roman"/>
          <w:sz w:val="24"/>
          <w:szCs w:val="24"/>
        </w:rPr>
        <w:t xml:space="preserve">Проектом решения о бюджете не предусмотрены бюджетные ассигнования на капитальные вложения в объекты собственности. В 2020 году расходы </w:t>
      </w:r>
      <w:r w:rsidRPr="005D381F">
        <w:rPr>
          <w:rStyle w:val="FontStyle25"/>
          <w:rFonts w:eastAsia="David"/>
          <w:sz w:val="24"/>
          <w:szCs w:val="24"/>
        </w:rPr>
        <w:t>на проведение капитального ремонта объектов дошкольного образования составили 35 187,0 тыс. рублей.</w:t>
      </w:r>
    </w:p>
    <w:p w:rsidR="001176EB" w:rsidRPr="003B5934" w:rsidRDefault="00C63501" w:rsidP="00C62B1E">
      <w:pPr>
        <w:pStyle w:val="ConsPlusNormal"/>
        <w:ind w:firstLine="709"/>
        <w:jc w:val="both"/>
        <w:rPr>
          <w:rStyle w:val="FontStyle25"/>
          <w:rFonts w:eastAsia="David"/>
          <w:sz w:val="24"/>
          <w:szCs w:val="24"/>
        </w:rPr>
      </w:pPr>
      <w:r w:rsidRPr="003B5934">
        <w:rPr>
          <w:rStyle w:val="FontStyle25"/>
          <w:rFonts w:eastAsia="David"/>
          <w:sz w:val="24"/>
          <w:szCs w:val="24"/>
        </w:rPr>
        <w:t>-  П</w:t>
      </w:r>
      <w:r w:rsidR="001176EB" w:rsidRPr="003B5934">
        <w:rPr>
          <w:rStyle w:val="FontStyle25"/>
          <w:rFonts w:eastAsia="David"/>
          <w:sz w:val="24"/>
          <w:szCs w:val="24"/>
        </w:rPr>
        <w:t>о разделу 0800 «Культура, кинематография»   в 2021 году 130 341,2 тыс. рублей (20</w:t>
      </w:r>
      <w:r w:rsidRPr="003B5934">
        <w:rPr>
          <w:rStyle w:val="FontStyle25"/>
          <w:rFonts w:eastAsia="David"/>
          <w:sz w:val="24"/>
          <w:szCs w:val="24"/>
        </w:rPr>
        <w:t>20 год – 135 827,6 тыс. рублей).</w:t>
      </w:r>
    </w:p>
    <w:p w:rsidR="00E47D9A" w:rsidRPr="003B5934" w:rsidRDefault="00C63501" w:rsidP="00C62B1E">
      <w:pPr>
        <w:pStyle w:val="ConsPlusNormal"/>
        <w:ind w:firstLine="709"/>
        <w:jc w:val="both"/>
        <w:rPr>
          <w:rStyle w:val="FontStyle25"/>
          <w:rFonts w:eastAsia="David"/>
          <w:sz w:val="24"/>
          <w:szCs w:val="24"/>
        </w:rPr>
      </w:pPr>
      <w:r w:rsidRPr="003B5934">
        <w:rPr>
          <w:rStyle w:val="FontStyle25"/>
          <w:rFonts w:eastAsia="David"/>
          <w:sz w:val="24"/>
          <w:szCs w:val="24"/>
        </w:rPr>
        <w:t xml:space="preserve">Основной причиной  является </w:t>
      </w:r>
      <w:r w:rsidR="00E47D9A" w:rsidRPr="003B5934">
        <w:rPr>
          <w:rStyle w:val="FontStyle25"/>
          <w:rFonts w:eastAsia="David"/>
          <w:sz w:val="24"/>
          <w:szCs w:val="24"/>
        </w:rPr>
        <w:t>снижение прогнозного значения среднемесячной заработной платы наемных работников на 2020 год, принимаемый к расчету плановых расходов. Основание:</w:t>
      </w:r>
      <w:r w:rsidR="003B5934" w:rsidRPr="003B5934">
        <w:rPr>
          <w:rStyle w:val="FontStyle25"/>
          <w:rFonts w:eastAsia="David"/>
          <w:sz w:val="24"/>
          <w:szCs w:val="24"/>
        </w:rPr>
        <w:t xml:space="preserve"> письмо Министерства экономики и финансов Московской области от 14.09.2020 года.</w:t>
      </w:r>
    </w:p>
    <w:p w:rsidR="001176EB" w:rsidRDefault="001176EB" w:rsidP="00C62B1E">
      <w:pPr>
        <w:pStyle w:val="ConsPlusNormal"/>
        <w:ind w:firstLine="709"/>
        <w:jc w:val="both"/>
        <w:rPr>
          <w:rStyle w:val="FontStyle25"/>
          <w:rFonts w:eastAsia="David"/>
          <w:sz w:val="24"/>
          <w:szCs w:val="24"/>
        </w:rPr>
      </w:pPr>
      <w:r w:rsidRPr="001176EB">
        <w:rPr>
          <w:rStyle w:val="FontStyle25"/>
          <w:rFonts w:eastAsia="David"/>
          <w:sz w:val="24"/>
          <w:szCs w:val="24"/>
        </w:rPr>
        <w:t>-  по разделу 1100 «Физическая культура и спорт» в 2021 году 61 535,5 тыс. рублей (20</w:t>
      </w:r>
      <w:r w:rsidR="00617A29">
        <w:rPr>
          <w:rStyle w:val="FontStyle25"/>
          <w:rFonts w:eastAsia="David"/>
          <w:sz w:val="24"/>
          <w:szCs w:val="24"/>
        </w:rPr>
        <w:t>20 год – 64 984,8 тыс. рублей).</w:t>
      </w:r>
    </w:p>
    <w:p w:rsidR="00617A29" w:rsidRPr="001176EB" w:rsidRDefault="00617A29" w:rsidP="00C62B1E">
      <w:pPr>
        <w:pStyle w:val="ConsPlusNormal"/>
        <w:ind w:firstLine="709"/>
        <w:jc w:val="both"/>
        <w:rPr>
          <w:rStyle w:val="FontStyle25"/>
          <w:rFonts w:eastAsia="David"/>
          <w:sz w:val="24"/>
          <w:szCs w:val="24"/>
        </w:rPr>
      </w:pPr>
      <w:r>
        <w:rPr>
          <w:rStyle w:val="FontStyle25"/>
          <w:rFonts w:eastAsia="David"/>
          <w:sz w:val="24"/>
          <w:szCs w:val="24"/>
        </w:rPr>
        <w:t xml:space="preserve">Основной причиной снижения  является уменьшение расходов на обеспечение деятельности учреждений спорта в связи с прошедшей в 2020 году   оптимизацией численности штатных сотрудников и отсутствием плановых расходов в 2021 году на </w:t>
      </w:r>
      <w:r w:rsidR="00C63501">
        <w:rPr>
          <w:rStyle w:val="FontStyle25"/>
          <w:rFonts w:eastAsia="David"/>
          <w:sz w:val="24"/>
          <w:szCs w:val="24"/>
        </w:rPr>
        <w:t>поддержку программы «Активное долголетие».</w:t>
      </w:r>
    </w:p>
    <w:p w:rsidR="00593F65" w:rsidRDefault="00593F65" w:rsidP="003B5934">
      <w:pPr>
        <w:pStyle w:val="ConsPlusNormal"/>
        <w:ind w:firstLine="709"/>
        <w:jc w:val="both"/>
        <w:rPr>
          <w:rStyle w:val="FontStyle25"/>
          <w:rFonts w:eastAsia="David"/>
          <w:color w:val="FF0000"/>
          <w:sz w:val="24"/>
          <w:szCs w:val="24"/>
        </w:rPr>
      </w:pPr>
    </w:p>
    <w:p w:rsidR="00205C8B" w:rsidRPr="00BE243E" w:rsidRDefault="00205C8B" w:rsidP="003B5934">
      <w:pPr>
        <w:pStyle w:val="ConsPlusNormal"/>
        <w:ind w:firstLine="709"/>
        <w:jc w:val="both"/>
        <w:rPr>
          <w:rStyle w:val="FontStyle25"/>
          <w:rFonts w:eastAsia="David"/>
          <w:color w:val="FF0000"/>
          <w:sz w:val="24"/>
          <w:szCs w:val="24"/>
        </w:rPr>
      </w:pPr>
    </w:p>
    <w:p w:rsidR="00593F65" w:rsidRPr="00F40C66" w:rsidRDefault="00593F65" w:rsidP="003B5934">
      <w:pPr>
        <w:ind w:firstLine="709"/>
        <w:jc w:val="both"/>
        <w:rPr>
          <w:rFonts w:ascii="Times New Roman" w:hAnsi="Times New Roman" w:cs="Times New Roman"/>
          <w:color w:val="auto"/>
        </w:rPr>
      </w:pPr>
      <w:r w:rsidRPr="00F40C66">
        <w:rPr>
          <w:rFonts w:ascii="Times New Roman" w:hAnsi="Times New Roman" w:cs="Times New Roman"/>
          <w:color w:val="auto"/>
        </w:rPr>
        <w:lastRenderedPageBreak/>
        <w:t>Анализ ведомственной структуры расходов бюджета показывает, что в 202</w:t>
      </w:r>
      <w:r w:rsidR="00FC0B51" w:rsidRPr="00F40C66">
        <w:rPr>
          <w:rFonts w:ascii="Times New Roman" w:hAnsi="Times New Roman" w:cs="Times New Roman"/>
          <w:color w:val="auto"/>
        </w:rPr>
        <w:t>1</w:t>
      </w:r>
      <w:r w:rsidRPr="00F40C66">
        <w:rPr>
          <w:rFonts w:ascii="Times New Roman" w:hAnsi="Times New Roman" w:cs="Times New Roman"/>
          <w:color w:val="auto"/>
        </w:rPr>
        <w:t xml:space="preserve"> году и в плановом периоде 202</w:t>
      </w:r>
      <w:r w:rsidR="00FC0B51" w:rsidRPr="00F40C66">
        <w:rPr>
          <w:rFonts w:ascii="Times New Roman" w:hAnsi="Times New Roman" w:cs="Times New Roman"/>
          <w:color w:val="auto"/>
        </w:rPr>
        <w:t>2</w:t>
      </w:r>
      <w:r w:rsidRPr="00F40C66">
        <w:rPr>
          <w:rFonts w:ascii="Times New Roman" w:hAnsi="Times New Roman" w:cs="Times New Roman"/>
          <w:color w:val="auto"/>
        </w:rPr>
        <w:t>-202</w:t>
      </w:r>
      <w:r w:rsidR="00FC0B51" w:rsidRPr="00F40C66">
        <w:rPr>
          <w:rFonts w:ascii="Times New Roman" w:hAnsi="Times New Roman" w:cs="Times New Roman"/>
          <w:color w:val="auto"/>
        </w:rPr>
        <w:t>3</w:t>
      </w:r>
      <w:r w:rsidRPr="00F40C66">
        <w:rPr>
          <w:rFonts w:ascii="Times New Roman" w:hAnsi="Times New Roman" w:cs="Times New Roman"/>
          <w:color w:val="auto"/>
        </w:rPr>
        <w:t xml:space="preserve"> годов расходы бюджета городского округа Лотошино распределены между 6 главными распорядителями бюджетных средств:</w:t>
      </w:r>
    </w:p>
    <w:p w:rsidR="00593F65" w:rsidRPr="00F40C66" w:rsidRDefault="00593F65" w:rsidP="003B5934">
      <w:pPr>
        <w:ind w:firstLine="709"/>
        <w:jc w:val="both"/>
        <w:rPr>
          <w:rFonts w:ascii="Times New Roman" w:hAnsi="Times New Roman" w:cs="Times New Roman"/>
          <w:color w:val="auto"/>
        </w:rPr>
      </w:pPr>
      <w:r w:rsidRPr="00F40C66">
        <w:rPr>
          <w:rFonts w:ascii="Times New Roman" w:hAnsi="Times New Roman" w:cs="Times New Roman"/>
          <w:color w:val="auto"/>
        </w:rPr>
        <w:t>001 – Администрация городского округа Лотошино Московской области,</w:t>
      </w:r>
    </w:p>
    <w:p w:rsidR="00593F65" w:rsidRPr="00F40C66" w:rsidRDefault="00593F65" w:rsidP="003B5934">
      <w:pPr>
        <w:ind w:firstLine="709"/>
        <w:jc w:val="both"/>
        <w:rPr>
          <w:rFonts w:ascii="Times New Roman" w:hAnsi="Times New Roman" w:cs="Times New Roman"/>
          <w:color w:val="auto"/>
        </w:rPr>
      </w:pPr>
      <w:r w:rsidRPr="00F40C66">
        <w:rPr>
          <w:rFonts w:ascii="Times New Roman" w:hAnsi="Times New Roman" w:cs="Times New Roman"/>
          <w:color w:val="auto"/>
        </w:rPr>
        <w:t>002 – Финансово-экономическое управление администрации городского округа Лотошино,</w:t>
      </w:r>
    </w:p>
    <w:p w:rsidR="00593F65" w:rsidRPr="00F40C66" w:rsidRDefault="00593F65" w:rsidP="003B5934">
      <w:pPr>
        <w:ind w:firstLine="709"/>
        <w:jc w:val="both"/>
        <w:rPr>
          <w:rFonts w:ascii="Times New Roman" w:hAnsi="Times New Roman" w:cs="Times New Roman"/>
          <w:color w:val="auto"/>
        </w:rPr>
      </w:pPr>
      <w:r w:rsidRPr="00F40C66">
        <w:rPr>
          <w:rFonts w:ascii="Times New Roman" w:hAnsi="Times New Roman" w:cs="Times New Roman"/>
          <w:color w:val="auto"/>
        </w:rPr>
        <w:t>003 – Комитет по управлению имуществом администрации городского округа Лотошино,</w:t>
      </w:r>
    </w:p>
    <w:p w:rsidR="00593F65" w:rsidRPr="00F40C66" w:rsidRDefault="00593F65" w:rsidP="003B5934">
      <w:pPr>
        <w:ind w:firstLine="709"/>
        <w:jc w:val="both"/>
        <w:rPr>
          <w:rFonts w:ascii="Times New Roman" w:hAnsi="Times New Roman" w:cs="Times New Roman"/>
          <w:color w:val="auto"/>
        </w:rPr>
      </w:pPr>
      <w:r w:rsidRPr="00F40C66">
        <w:rPr>
          <w:rFonts w:ascii="Times New Roman" w:hAnsi="Times New Roman" w:cs="Times New Roman"/>
          <w:color w:val="auto"/>
        </w:rPr>
        <w:t>905 – Отдел по образованию администрации городского округа Лотошино</w:t>
      </w:r>
    </w:p>
    <w:p w:rsidR="00593F65" w:rsidRPr="00F40C66" w:rsidRDefault="00593F65" w:rsidP="003B5934">
      <w:pPr>
        <w:ind w:firstLine="709"/>
        <w:jc w:val="both"/>
        <w:rPr>
          <w:rFonts w:ascii="Times New Roman" w:hAnsi="Times New Roman" w:cs="Times New Roman"/>
          <w:color w:val="auto"/>
        </w:rPr>
      </w:pPr>
      <w:r w:rsidRPr="00F40C66">
        <w:rPr>
          <w:rFonts w:ascii="Times New Roman" w:hAnsi="Times New Roman" w:cs="Times New Roman"/>
          <w:color w:val="auto"/>
        </w:rPr>
        <w:t xml:space="preserve">906 – Отдел по культуре, делам молодежи, спорту и туризму администрации городского округа Лотошино, </w:t>
      </w:r>
    </w:p>
    <w:p w:rsidR="00593F65" w:rsidRPr="00F40C66" w:rsidRDefault="00593F65" w:rsidP="003B5934">
      <w:pPr>
        <w:ind w:firstLine="709"/>
        <w:jc w:val="both"/>
        <w:rPr>
          <w:rFonts w:ascii="Times New Roman" w:hAnsi="Times New Roman" w:cs="Times New Roman"/>
          <w:color w:val="auto"/>
        </w:rPr>
      </w:pPr>
      <w:r w:rsidRPr="00F40C66">
        <w:rPr>
          <w:rFonts w:ascii="Times New Roman" w:hAnsi="Times New Roman" w:cs="Times New Roman"/>
          <w:color w:val="auto"/>
        </w:rPr>
        <w:t>908 – Совет депутатов городского округа Лотошино.</w:t>
      </w:r>
    </w:p>
    <w:p w:rsidR="00593F65" w:rsidRPr="00F40C66" w:rsidRDefault="00593F65" w:rsidP="003B5934">
      <w:pPr>
        <w:autoSpaceDE w:val="0"/>
        <w:autoSpaceDN w:val="0"/>
        <w:adjustRightInd w:val="0"/>
        <w:ind w:firstLine="709"/>
        <w:jc w:val="both"/>
        <w:rPr>
          <w:rFonts w:ascii="Times New Roman" w:hAnsi="Times New Roman" w:cs="Times New Roman"/>
          <w:color w:val="auto"/>
        </w:rPr>
      </w:pPr>
      <w:r w:rsidRPr="00F40C66">
        <w:rPr>
          <w:rFonts w:ascii="Times New Roman" w:hAnsi="Times New Roman" w:cs="Times New Roman"/>
          <w:color w:val="auto"/>
        </w:rPr>
        <w:t>В соответствии со ст. 6 Бюджетного кодекса РФ главный распорядитель бюджетных средств (главный распорядитель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а также наиболее значимое учреждение науки, образования, культуры и здравоохранения, указанное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593F65" w:rsidRPr="00F40C66" w:rsidRDefault="00593F65" w:rsidP="003B5934">
      <w:pPr>
        <w:autoSpaceDE w:val="0"/>
        <w:autoSpaceDN w:val="0"/>
        <w:adjustRightInd w:val="0"/>
        <w:ind w:firstLine="709"/>
        <w:jc w:val="both"/>
        <w:rPr>
          <w:rFonts w:ascii="Times New Roman" w:hAnsi="Times New Roman" w:cs="Times New Roman"/>
          <w:color w:val="auto"/>
        </w:rPr>
      </w:pPr>
      <w:r w:rsidRPr="00F40C66">
        <w:rPr>
          <w:rFonts w:ascii="Times New Roman" w:hAnsi="Times New Roman" w:cs="Times New Roman"/>
          <w:color w:val="auto"/>
        </w:rPr>
        <w:t xml:space="preserve">Бюджетные полномочия главного распорядителя бюджетных средств определены ст.158 Бюджетного кодекса РФ, в том числе главные распорядители бюджетных средств  формируют перечень подведомственных ему распорядителей и получателей бюджетных средств, а также утверждают нормативные акты в бюджетной сфере  в пределах своих полномочий.   </w:t>
      </w:r>
    </w:p>
    <w:p w:rsidR="00593F65" w:rsidRPr="00F40C66" w:rsidRDefault="00593F65" w:rsidP="003B5934">
      <w:pPr>
        <w:autoSpaceDE w:val="0"/>
        <w:autoSpaceDN w:val="0"/>
        <w:adjustRightInd w:val="0"/>
        <w:ind w:firstLine="709"/>
        <w:jc w:val="both"/>
        <w:rPr>
          <w:rFonts w:ascii="Times New Roman" w:hAnsi="Times New Roman" w:cs="Times New Roman"/>
          <w:color w:val="auto"/>
        </w:rPr>
      </w:pPr>
      <w:r w:rsidRPr="00F40C66">
        <w:rPr>
          <w:rFonts w:ascii="Times New Roman" w:hAnsi="Times New Roman" w:cs="Times New Roman"/>
          <w:color w:val="auto"/>
        </w:rPr>
        <w:t xml:space="preserve"> Анализ ведомственной структуры бюджета городского округа Лотошино показывает, что не все главные распорядители, предлагаемые к утверждению ведомственной структурой, имеют    подведомственных  распорядителей и получателей бюджетных средств. Так, Комитет по управлению  имуществом администрации городского округа Лотошино, Финансово-экономическое управление администрации городского округа Лотошино и Совет депутатов городского  округа Лотошино  исполняют функции ГРБС и получателя только в отношении самих себя и не имеют других подведомственных получателей бюджетных средств.  </w:t>
      </w:r>
    </w:p>
    <w:p w:rsidR="00593F65" w:rsidRPr="00F40C66" w:rsidRDefault="00593F65" w:rsidP="003B5934">
      <w:pPr>
        <w:autoSpaceDE w:val="0"/>
        <w:autoSpaceDN w:val="0"/>
        <w:adjustRightInd w:val="0"/>
        <w:ind w:firstLine="709"/>
        <w:jc w:val="both"/>
        <w:rPr>
          <w:rFonts w:ascii="Times New Roman" w:hAnsi="Times New Roman" w:cs="Times New Roman"/>
          <w:color w:val="auto"/>
        </w:rPr>
      </w:pPr>
      <w:r w:rsidRPr="00F40C66">
        <w:rPr>
          <w:rFonts w:ascii="Times New Roman" w:hAnsi="Times New Roman" w:cs="Times New Roman"/>
          <w:color w:val="auto"/>
        </w:rPr>
        <w:t xml:space="preserve"> По результатам анализа рекомендуется пересмотреть ведомственную структуру бюджета городского округа Лотошино с целью оптимизации бюджетного процесса и наличия единой нормативной базы, регулирующей бюджетный процесс на территории городского округа Лотошино. </w:t>
      </w:r>
    </w:p>
    <w:p w:rsidR="00593F65" w:rsidRDefault="00593F65" w:rsidP="00593F65">
      <w:pPr>
        <w:ind w:firstLine="567"/>
        <w:jc w:val="both"/>
        <w:rPr>
          <w:color w:val="FF0000"/>
        </w:rPr>
      </w:pPr>
    </w:p>
    <w:p w:rsidR="00205C8B" w:rsidRPr="00BE243E" w:rsidRDefault="00205C8B" w:rsidP="00593F65">
      <w:pPr>
        <w:ind w:firstLine="567"/>
        <w:jc w:val="both"/>
        <w:rPr>
          <w:color w:val="FF0000"/>
        </w:rPr>
      </w:pPr>
    </w:p>
    <w:p w:rsidR="00593F65" w:rsidRPr="00D47685" w:rsidRDefault="00593F65" w:rsidP="00205C8B">
      <w:pPr>
        <w:ind w:firstLine="709"/>
        <w:jc w:val="both"/>
        <w:rPr>
          <w:rFonts w:ascii="Times New Roman" w:hAnsi="Times New Roman" w:cs="Times New Roman"/>
          <w:color w:val="auto"/>
        </w:rPr>
      </w:pPr>
      <w:r w:rsidRPr="00816323">
        <w:rPr>
          <w:rFonts w:ascii="Times New Roman" w:hAnsi="Times New Roman" w:cs="Times New Roman"/>
          <w:color w:val="auto"/>
        </w:rPr>
        <w:t>В связи с тем, что в материалах к проекту бюджета  информация об ожидаемом исполнении бюджета представлена только в разрезе разделов и подразделов бюджетной классификации, анализ распределения расходов бюджета на 202</w:t>
      </w:r>
      <w:r w:rsidR="00F40C66" w:rsidRPr="00816323">
        <w:rPr>
          <w:rFonts w:ascii="Times New Roman" w:hAnsi="Times New Roman" w:cs="Times New Roman"/>
          <w:color w:val="auto"/>
        </w:rPr>
        <w:t>1</w:t>
      </w:r>
      <w:r w:rsidRPr="00816323">
        <w:rPr>
          <w:rFonts w:ascii="Times New Roman" w:hAnsi="Times New Roman" w:cs="Times New Roman"/>
          <w:color w:val="auto"/>
        </w:rPr>
        <w:t>-202</w:t>
      </w:r>
      <w:r w:rsidR="00F40C66" w:rsidRPr="00816323">
        <w:rPr>
          <w:rFonts w:ascii="Times New Roman" w:hAnsi="Times New Roman" w:cs="Times New Roman"/>
          <w:color w:val="auto"/>
        </w:rPr>
        <w:t>3</w:t>
      </w:r>
      <w:r w:rsidRPr="00816323">
        <w:rPr>
          <w:rFonts w:ascii="Times New Roman" w:hAnsi="Times New Roman" w:cs="Times New Roman"/>
          <w:color w:val="auto"/>
        </w:rPr>
        <w:t xml:space="preserve"> годы по главным распорядителям бюджетных средств произведен с учетом  утвержденного плана расходов  на 20</w:t>
      </w:r>
      <w:r w:rsidR="00F40C66" w:rsidRPr="00816323">
        <w:rPr>
          <w:rFonts w:ascii="Times New Roman" w:hAnsi="Times New Roman" w:cs="Times New Roman"/>
          <w:color w:val="auto"/>
        </w:rPr>
        <w:t>20</w:t>
      </w:r>
      <w:r w:rsidRPr="00816323">
        <w:rPr>
          <w:rFonts w:ascii="Times New Roman" w:hAnsi="Times New Roman" w:cs="Times New Roman"/>
          <w:color w:val="auto"/>
        </w:rPr>
        <w:t xml:space="preserve"> год. Распределение бюджетных ассигнований по главным распорядителям бюджетных средств в 202</w:t>
      </w:r>
      <w:r w:rsidR="00816323" w:rsidRPr="00816323">
        <w:rPr>
          <w:rFonts w:ascii="Times New Roman" w:hAnsi="Times New Roman" w:cs="Times New Roman"/>
          <w:color w:val="auto"/>
        </w:rPr>
        <w:t>1</w:t>
      </w:r>
      <w:r w:rsidRPr="00816323">
        <w:rPr>
          <w:rFonts w:ascii="Times New Roman" w:hAnsi="Times New Roman" w:cs="Times New Roman"/>
          <w:color w:val="auto"/>
        </w:rPr>
        <w:t>-202</w:t>
      </w:r>
      <w:r w:rsidR="00816323" w:rsidRPr="00816323">
        <w:rPr>
          <w:rFonts w:ascii="Times New Roman" w:hAnsi="Times New Roman" w:cs="Times New Roman"/>
          <w:color w:val="auto"/>
        </w:rPr>
        <w:t>3</w:t>
      </w:r>
      <w:r w:rsidRPr="00816323">
        <w:rPr>
          <w:rFonts w:ascii="Times New Roman" w:hAnsi="Times New Roman" w:cs="Times New Roman"/>
          <w:color w:val="auto"/>
        </w:rPr>
        <w:t xml:space="preserve"> годах  в сравнении с плановыми назначениями  </w:t>
      </w:r>
      <w:r w:rsidRPr="00D47685">
        <w:rPr>
          <w:rFonts w:ascii="Times New Roman" w:hAnsi="Times New Roman" w:cs="Times New Roman"/>
          <w:color w:val="auto"/>
        </w:rPr>
        <w:t xml:space="preserve">представлено в таблице, где наибольшую долю в расходах заняли расходы по  администрации городского округа Лотошино: </w:t>
      </w:r>
      <w:r w:rsidR="00D47685" w:rsidRPr="00D47685">
        <w:rPr>
          <w:rFonts w:ascii="Times New Roman" w:hAnsi="Times New Roman" w:cs="Times New Roman"/>
          <w:color w:val="auto"/>
        </w:rPr>
        <w:t>43,4</w:t>
      </w:r>
      <w:r w:rsidRPr="00D47685">
        <w:rPr>
          <w:rFonts w:ascii="Times New Roman" w:hAnsi="Times New Roman" w:cs="Times New Roman"/>
          <w:color w:val="auto"/>
        </w:rPr>
        <w:t>%   в 202</w:t>
      </w:r>
      <w:r w:rsidR="00D47685" w:rsidRPr="00D47685">
        <w:rPr>
          <w:rFonts w:ascii="Times New Roman" w:hAnsi="Times New Roman" w:cs="Times New Roman"/>
          <w:color w:val="auto"/>
        </w:rPr>
        <w:t>1</w:t>
      </w:r>
      <w:r w:rsidRPr="00D47685">
        <w:rPr>
          <w:rFonts w:ascii="Times New Roman" w:hAnsi="Times New Roman" w:cs="Times New Roman"/>
          <w:color w:val="auto"/>
        </w:rPr>
        <w:t xml:space="preserve"> году, </w:t>
      </w:r>
      <w:r w:rsidR="00D47685" w:rsidRPr="00D47685">
        <w:rPr>
          <w:rFonts w:ascii="Times New Roman" w:hAnsi="Times New Roman" w:cs="Times New Roman"/>
          <w:color w:val="auto"/>
        </w:rPr>
        <w:t>44,0</w:t>
      </w:r>
      <w:r w:rsidRPr="00D47685">
        <w:rPr>
          <w:rFonts w:ascii="Times New Roman" w:hAnsi="Times New Roman" w:cs="Times New Roman"/>
          <w:color w:val="auto"/>
        </w:rPr>
        <w:t>% в 202</w:t>
      </w:r>
      <w:r w:rsidR="00D47685" w:rsidRPr="00D47685">
        <w:rPr>
          <w:rFonts w:ascii="Times New Roman" w:hAnsi="Times New Roman" w:cs="Times New Roman"/>
          <w:color w:val="auto"/>
        </w:rPr>
        <w:t>2</w:t>
      </w:r>
      <w:r w:rsidRPr="00D47685">
        <w:rPr>
          <w:rFonts w:ascii="Times New Roman" w:hAnsi="Times New Roman" w:cs="Times New Roman"/>
          <w:color w:val="auto"/>
        </w:rPr>
        <w:t xml:space="preserve"> году, </w:t>
      </w:r>
      <w:r w:rsidR="00D47685" w:rsidRPr="00D47685">
        <w:rPr>
          <w:rFonts w:ascii="Times New Roman" w:hAnsi="Times New Roman" w:cs="Times New Roman"/>
          <w:color w:val="auto"/>
        </w:rPr>
        <w:t>42,1</w:t>
      </w:r>
      <w:r w:rsidRPr="00D47685">
        <w:rPr>
          <w:rFonts w:ascii="Times New Roman" w:hAnsi="Times New Roman" w:cs="Times New Roman"/>
          <w:color w:val="auto"/>
        </w:rPr>
        <w:t>% в 202</w:t>
      </w:r>
      <w:r w:rsidR="00D47685" w:rsidRPr="00D47685">
        <w:rPr>
          <w:rFonts w:ascii="Times New Roman" w:hAnsi="Times New Roman" w:cs="Times New Roman"/>
          <w:color w:val="auto"/>
        </w:rPr>
        <w:t>3</w:t>
      </w:r>
      <w:r w:rsidRPr="00D47685">
        <w:rPr>
          <w:rFonts w:ascii="Times New Roman" w:hAnsi="Times New Roman" w:cs="Times New Roman"/>
          <w:color w:val="auto"/>
        </w:rPr>
        <w:t xml:space="preserve"> году</w:t>
      </w:r>
      <w:r w:rsidR="00267D19" w:rsidRPr="00D47685">
        <w:rPr>
          <w:rFonts w:ascii="Times New Roman" w:hAnsi="Times New Roman" w:cs="Times New Roman"/>
          <w:color w:val="auto"/>
        </w:rPr>
        <w:t xml:space="preserve"> (в тыс. рублей)</w:t>
      </w:r>
      <w:r w:rsidRPr="00D47685">
        <w:rPr>
          <w:rFonts w:ascii="Times New Roman" w:hAnsi="Times New Roman" w:cs="Times New Roman"/>
          <w:color w:val="auto"/>
        </w:rPr>
        <w:t xml:space="preserve">.                                                                                                                       </w:t>
      </w:r>
    </w:p>
    <w:p w:rsidR="00593F65" w:rsidRDefault="00593F65" w:rsidP="00593F65">
      <w:pPr>
        <w:ind w:firstLine="567"/>
        <w:jc w:val="right"/>
        <w:rPr>
          <w:rFonts w:ascii="Times New Roman" w:hAnsi="Times New Roman" w:cs="Times New Roman"/>
          <w:color w:val="auto"/>
        </w:rPr>
      </w:pPr>
    </w:p>
    <w:p w:rsidR="00C62B1E" w:rsidRDefault="00C62B1E" w:rsidP="00593F65">
      <w:pPr>
        <w:ind w:firstLine="567"/>
        <w:jc w:val="right"/>
        <w:rPr>
          <w:rFonts w:ascii="Times New Roman" w:hAnsi="Times New Roman" w:cs="Times New Roman"/>
          <w:color w:val="auto"/>
        </w:rPr>
      </w:pPr>
    </w:p>
    <w:p w:rsidR="00205C8B" w:rsidRDefault="00205C8B" w:rsidP="00593F65">
      <w:pPr>
        <w:ind w:firstLine="567"/>
        <w:jc w:val="right"/>
        <w:rPr>
          <w:rFonts w:ascii="Times New Roman" w:hAnsi="Times New Roman" w:cs="Times New Roman"/>
          <w:color w:val="auto"/>
        </w:rPr>
      </w:pPr>
    </w:p>
    <w:p w:rsidR="00205C8B" w:rsidRDefault="00205C8B" w:rsidP="00593F65">
      <w:pPr>
        <w:ind w:firstLine="567"/>
        <w:jc w:val="right"/>
        <w:rPr>
          <w:rFonts w:ascii="Times New Roman" w:hAnsi="Times New Roman" w:cs="Times New Roman"/>
          <w:color w:val="auto"/>
        </w:rPr>
      </w:pPr>
    </w:p>
    <w:p w:rsidR="00C62B1E" w:rsidRPr="00816323" w:rsidRDefault="00C62B1E" w:rsidP="00593F65">
      <w:pPr>
        <w:ind w:firstLine="567"/>
        <w:jc w:val="right"/>
        <w:rPr>
          <w:rFonts w:ascii="Times New Roman" w:hAnsi="Times New Roman" w:cs="Times New Roman"/>
          <w:color w:val="auto"/>
        </w:rPr>
      </w:pPr>
    </w:p>
    <w:tbl>
      <w:tblPr>
        <w:tblW w:w="10410" w:type="dxa"/>
        <w:tblInd w:w="-740" w:type="dxa"/>
        <w:tblLayout w:type="fixed"/>
        <w:tblLook w:val="00A0"/>
      </w:tblPr>
      <w:tblGrid>
        <w:gridCol w:w="281"/>
        <w:gridCol w:w="2977"/>
        <w:gridCol w:w="709"/>
        <w:gridCol w:w="850"/>
        <w:gridCol w:w="709"/>
        <w:gridCol w:w="851"/>
        <w:gridCol w:w="708"/>
        <w:gridCol w:w="851"/>
        <w:gridCol w:w="850"/>
        <w:gridCol w:w="925"/>
        <w:gridCol w:w="699"/>
      </w:tblGrid>
      <w:tr w:rsidR="00593F65" w:rsidRPr="00816323" w:rsidTr="00267D19">
        <w:trPr>
          <w:trHeight w:val="645"/>
        </w:trPr>
        <w:tc>
          <w:tcPr>
            <w:tcW w:w="281" w:type="dxa"/>
            <w:vMerge w:val="restart"/>
            <w:tcBorders>
              <w:top w:val="single" w:sz="4" w:space="0" w:color="auto"/>
              <w:left w:val="single" w:sz="4" w:space="0" w:color="auto"/>
              <w:bottom w:val="single" w:sz="4" w:space="0" w:color="auto"/>
              <w:right w:val="single" w:sz="4" w:space="0" w:color="auto"/>
            </w:tcBorders>
            <w:vAlign w:val="center"/>
          </w:tcPr>
          <w:p w:rsidR="00593F65" w:rsidRPr="00816323" w:rsidRDefault="00593F65" w:rsidP="00267D19">
            <w:pPr>
              <w:ind w:left="-113" w:right="-108"/>
              <w:jc w:val="center"/>
              <w:rPr>
                <w:rFonts w:ascii="Times New Roman" w:hAnsi="Times New Roman" w:cs="Times New Roman"/>
                <w:bCs/>
                <w:color w:val="auto"/>
                <w:sz w:val="16"/>
                <w:szCs w:val="16"/>
              </w:rPr>
            </w:pPr>
            <w:r w:rsidRPr="00816323">
              <w:rPr>
                <w:rFonts w:ascii="Times New Roman" w:hAnsi="Times New Roman" w:cs="Times New Roman"/>
                <w:bCs/>
                <w:color w:val="auto"/>
                <w:sz w:val="16"/>
                <w:szCs w:val="16"/>
              </w:rPr>
              <w:lastRenderedPageBreak/>
              <w:t>№ п/п</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593F65" w:rsidRPr="00816323" w:rsidRDefault="00593F65" w:rsidP="00267D19">
            <w:pPr>
              <w:ind w:hanging="124"/>
              <w:jc w:val="center"/>
              <w:rPr>
                <w:rFonts w:ascii="Times New Roman" w:hAnsi="Times New Roman" w:cs="Times New Roman"/>
                <w:bCs/>
                <w:color w:val="auto"/>
                <w:sz w:val="16"/>
                <w:szCs w:val="16"/>
              </w:rPr>
            </w:pPr>
            <w:r w:rsidRPr="00816323">
              <w:rPr>
                <w:rFonts w:ascii="Times New Roman" w:hAnsi="Times New Roman" w:cs="Times New Roman"/>
                <w:bCs/>
                <w:color w:val="auto"/>
                <w:sz w:val="16"/>
                <w:szCs w:val="16"/>
              </w:rPr>
              <w:t>Наименование главных распорядителей бюджетных средств</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93F65" w:rsidRPr="00816323" w:rsidRDefault="00593F65" w:rsidP="00267D19">
            <w:pPr>
              <w:ind w:left="-182" w:right="-108"/>
              <w:jc w:val="center"/>
              <w:rPr>
                <w:rFonts w:ascii="Times New Roman" w:hAnsi="Times New Roman" w:cs="Times New Roman"/>
                <w:bCs/>
                <w:color w:val="auto"/>
                <w:sz w:val="16"/>
                <w:szCs w:val="16"/>
              </w:rPr>
            </w:pPr>
            <w:r w:rsidRPr="00816323">
              <w:rPr>
                <w:rFonts w:ascii="Times New Roman" w:hAnsi="Times New Roman" w:cs="Times New Roman"/>
                <w:bCs/>
                <w:color w:val="auto"/>
                <w:sz w:val="16"/>
                <w:szCs w:val="16"/>
              </w:rPr>
              <w:t xml:space="preserve">Код </w:t>
            </w:r>
          </w:p>
          <w:p w:rsidR="00593F65" w:rsidRPr="00816323" w:rsidRDefault="00593F65" w:rsidP="00267D19">
            <w:pPr>
              <w:ind w:left="-182" w:right="-108"/>
              <w:jc w:val="center"/>
              <w:rPr>
                <w:rFonts w:ascii="Times New Roman" w:hAnsi="Times New Roman" w:cs="Times New Roman"/>
                <w:bCs/>
                <w:color w:val="auto"/>
                <w:sz w:val="16"/>
                <w:szCs w:val="16"/>
              </w:rPr>
            </w:pPr>
            <w:r w:rsidRPr="00816323">
              <w:rPr>
                <w:rFonts w:ascii="Times New Roman" w:hAnsi="Times New Roman" w:cs="Times New Roman"/>
                <w:bCs/>
                <w:color w:val="auto"/>
                <w:sz w:val="16"/>
                <w:szCs w:val="16"/>
              </w:rPr>
              <w:t>ГРБС</w:t>
            </w:r>
          </w:p>
        </w:tc>
        <w:tc>
          <w:tcPr>
            <w:tcW w:w="1559" w:type="dxa"/>
            <w:gridSpan w:val="2"/>
            <w:tcBorders>
              <w:top w:val="single" w:sz="4" w:space="0" w:color="auto"/>
              <w:left w:val="nil"/>
              <w:bottom w:val="single" w:sz="4" w:space="0" w:color="auto"/>
              <w:right w:val="single" w:sz="4" w:space="0" w:color="auto"/>
            </w:tcBorders>
            <w:vAlign w:val="center"/>
          </w:tcPr>
          <w:p w:rsidR="00593F65" w:rsidRPr="00816323" w:rsidRDefault="00593F65" w:rsidP="00816323">
            <w:pPr>
              <w:jc w:val="center"/>
              <w:rPr>
                <w:rFonts w:ascii="Times New Roman" w:hAnsi="Times New Roman" w:cs="Times New Roman"/>
                <w:bCs/>
                <w:color w:val="auto"/>
                <w:sz w:val="16"/>
                <w:szCs w:val="16"/>
              </w:rPr>
            </w:pPr>
            <w:r w:rsidRPr="00816323">
              <w:rPr>
                <w:rFonts w:ascii="Times New Roman" w:hAnsi="Times New Roman" w:cs="Times New Roman"/>
                <w:bCs/>
                <w:color w:val="auto"/>
                <w:sz w:val="16"/>
                <w:szCs w:val="16"/>
              </w:rPr>
              <w:t>Утвержденный план расходов 20</w:t>
            </w:r>
            <w:r w:rsidR="00816323" w:rsidRPr="00816323">
              <w:rPr>
                <w:rFonts w:ascii="Times New Roman" w:hAnsi="Times New Roman" w:cs="Times New Roman"/>
                <w:bCs/>
                <w:color w:val="auto"/>
                <w:sz w:val="16"/>
                <w:szCs w:val="16"/>
              </w:rPr>
              <w:t>20</w:t>
            </w:r>
            <w:r w:rsidRPr="00816323">
              <w:rPr>
                <w:rFonts w:ascii="Times New Roman" w:hAnsi="Times New Roman" w:cs="Times New Roman"/>
                <w:bCs/>
                <w:color w:val="auto"/>
                <w:sz w:val="16"/>
                <w:szCs w:val="16"/>
              </w:rPr>
              <w:t xml:space="preserve"> года </w:t>
            </w:r>
          </w:p>
        </w:tc>
        <w:tc>
          <w:tcPr>
            <w:tcW w:w="1559" w:type="dxa"/>
            <w:gridSpan w:val="2"/>
            <w:tcBorders>
              <w:top w:val="single" w:sz="4" w:space="0" w:color="auto"/>
              <w:left w:val="nil"/>
              <w:bottom w:val="single" w:sz="4" w:space="0" w:color="auto"/>
              <w:right w:val="single" w:sz="4" w:space="0" w:color="000000"/>
            </w:tcBorders>
            <w:vAlign w:val="center"/>
          </w:tcPr>
          <w:p w:rsidR="00593F65" w:rsidRPr="00816323" w:rsidRDefault="00593F65" w:rsidP="00816323">
            <w:pPr>
              <w:jc w:val="center"/>
              <w:rPr>
                <w:rFonts w:ascii="Times New Roman" w:hAnsi="Times New Roman" w:cs="Times New Roman"/>
                <w:bCs/>
                <w:color w:val="auto"/>
                <w:sz w:val="16"/>
                <w:szCs w:val="16"/>
              </w:rPr>
            </w:pPr>
            <w:r w:rsidRPr="00816323">
              <w:rPr>
                <w:rFonts w:ascii="Times New Roman" w:hAnsi="Times New Roman" w:cs="Times New Roman"/>
                <w:bCs/>
                <w:color w:val="auto"/>
                <w:sz w:val="16"/>
                <w:szCs w:val="16"/>
              </w:rPr>
              <w:t>Проект бюджета на 202</w:t>
            </w:r>
            <w:r w:rsidR="00816323" w:rsidRPr="00816323">
              <w:rPr>
                <w:rFonts w:ascii="Times New Roman" w:hAnsi="Times New Roman" w:cs="Times New Roman"/>
                <w:bCs/>
                <w:color w:val="auto"/>
                <w:sz w:val="16"/>
                <w:szCs w:val="16"/>
              </w:rPr>
              <w:t>1</w:t>
            </w:r>
            <w:r w:rsidRPr="00816323">
              <w:rPr>
                <w:rFonts w:ascii="Times New Roman" w:hAnsi="Times New Roman" w:cs="Times New Roman"/>
                <w:bCs/>
                <w:color w:val="auto"/>
                <w:sz w:val="16"/>
                <w:szCs w:val="16"/>
              </w:rPr>
              <w:t>год</w:t>
            </w:r>
          </w:p>
        </w:tc>
        <w:tc>
          <w:tcPr>
            <w:tcW w:w="1701" w:type="dxa"/>
            <w:gridSpan w:val="2"/>
            <w:tcBorders>
              <w:top w:val="single" w:sz="4" w:space="0" w:color="auto"/>
              <w:left w:val="nil"/>
              <w:bottom w:val="single" w:sz="4" w:space="0" w:color="auto"/>
              <w:right w:val="single" w:sz="4" w:space="0" w:color="000000"/>
            </w:tcBorders>
            <w:vAlign w:val="center"/>
          </w:tcPr>
          <w:p w:rsidR="00593F65" w:rsidRPr="00816323" w:rsidRDefault="00593F65" w:rsidP="00816323">
            <w:pPr>
              <w:jc w:val="center"/>
              <w:rPr>
                <w:rFonts w:ascii="Times New Roman" w:hAnsi="Times New Roman" w:cs="Times New Roman"/>
                <w:bCs/>
                <w:color w:val="auto"/>
                <w:sz w:val="16"/>
                <w:szCs w:val="16"/>
              </w:rPr>
            </w:pPr>
            <w:r w:rsidRPr="00816323">
              <w:rPr>
                <w:rFonts w:ascii="Times New Roman" w:hAnsi="Times New Roman" w:cs="Times New Roman"/>
                <w:bCs/>
                <w:color w:val="auto"/>
                <w:sz w:val="16"/>
                <w:szCs w:val="16"/>
              </w:rPr>
              <w:t>Проект бюджета на 202</w:t>
            </w:r>
            <w:r w:rsidR="00816323" w:rsidRPr="00816323">
              <w:rPr>
                <w:rFonts w:ascii="Times New Roman" w:hAnsi="Times New Roman" w:cs="Times New Roman"/>
                <w:bCs/>
                <w:color w:val="auto"/>
                <w:sz w:val="16"/>
                <w:szCs w:val="16"/>
              </w:rPr>
              <w:t>2</w:t>
            </w:r>
            <w:r w:rsidRPr="00816323">
              <w:rPr>
                <w:rFonts w:ascii="Times New Roman" w:hAnsi="Times New Roman" w:cs="Times New Roman"/>
                <w:bCs/>
                <w:color w:val="auto"/>
                <w:sz w:val="16"/>
                <w:szCs w:val="16"/>
              </w:rPr>
              <w:t xml:space="preserve"> год</w:t>
            </w:r>
          </w:p>
        </w:tc>
        <w:tc>
          <w:tcPr>
            <w:tcW w:w="1624" w:type="dxa"/>
            <w:gridSpan w:val="2"/>
            <w:tcBorders>
              <w:top w:val="single" w:sz="4" w:space="0" w:color="auto"/>
              <w:left w:val="nil"/>
              <w:bottom w:val="single" w:sz="4" w:space="0" w:color="auto"/>
              <w:right w:val="single" w:sz="4" w:space="0" w:color="000000"/>
            </w:tcBorders>
            <w:vAlign w:val="center"/>
          </w:tcPr>
          <w:p w:rsidR="00593F65" w:rsidRPr="00816323" w:rsidRDefault="00593F65" w:rsidP="00816323">
            <w:pPr>
              <w:jc w:val="center"/>
              <w:rPr>
                <w:rFonts w:ascii="Times New Roman" w:hAnsi="Times New Roman" w:cs="Times New Roman"/>
                <w:bCs/>
                <w:color w:val="auto"/>
                <w:sz w:val="16"/>
                <w:szCs w:val="16"/>
              </w:rPr>
            </w:pPr>
            <w:r w:rsidRPr="00816323">
              <w:rPr>
                <w:rFonts w:ascii="Times New Roman" w:hAnsi="Times New Roman" w:cs="Times New Roman"/>
                <w:bCs/>
                <w:color w:val="auto"/>
                <w:sz w:val="16"/>
                <w:szCs w:val="16"/>
              </w:rPr>
              <w:t>Проект бюджета на 202</w:t>
            </w:r>
            <w:r w:rsidR="00816323" w:rsidRPr="00816323">
              <w:rPr>
                <w:rFonts w:ascii="Times New Roman" w:hAnsi="Times New Roman" w:cs="Times New Roman"/>
                <w:bCs/>
                <w:color w:val="auto"/>
                <w:sz w:val="16"/>
                <w:szCs w:val="16"/>
              </w:rPr>
              <w:t>3</w:t>
            </w:r>
            <w:r w:rsidRPr="00816323">
              <w:rPr>
                <w:rFonts w:ascii="Times New Roman" w:hAnsi="Times New Roman" w:cs="Times New Roman"/>
                <w:bCs/>
                <w:color w:val="auto"/>
                <w:sz w:val="16"/>
                <w:szCs w:val="16"/>
              </w:rPr>
              <w:t xml:space="preserve"> год</w:t>
            </w:r>
          </w:p>
        </w:tc>
      </w:tr>
      <w:tr w:rsidR="00593F65" w:rsidRPr="00816323" w:rsidTr="00F61998">
        <w:trPr>
          <w:trHeight w:val="885"/>
        </w:trPr>
        <w:tc>
          <w:tcPr>
            <w:tcW w:w="281" w:type="dxa"/>
            <w:vMerge/>
            <w:tcBorders>
              <w:top w:val="single" w:sz="4" w:space="0" w:color="auto"/>
              <w:left w:val="single" w:sz="4" w:space="0" w:color="auto"/>
              <w:bottom w:val="single" w:sz="4" w:space="0" w:color="auto"/>
              <w:right w:val="single" w:sz="4" w:space="0" w:color="auto"/>
            </w:tcBorders>
            <w:vAlign w:val="center"/>
          </w:tcPr>
          <w:p w:rsidR="00593F65" w:rsidRPr="00816323" w:rsidRDefault="00593F65" w:rsidP="00267D19">
            <w:pPr>
              <w:rPr>
                <w:rFonts w:ascii="Times New Roman" w:hAnsi="Times New Roman" w:cs="Times New Roman"/>
                <w:bCs/>
                <w:color w:val="auto"/>
                <w:sz w:val="16"/>
                <w:szCs w:val="16"/>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593F65" w:rsidRPr="00816323" w:rsidRDefault="00593F65" w:rsidP="00267D19">
            <w:pPr>
              <w:rPr>
                <w:rFonts w:ascii="Times New Roman" w:hAnsi="Times New Roman" w:cs="Times New Roman"/>
                <w:bCs/>
                <w:color w:val="auto"/>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93F65" w:rsidRPr="00816323" w:rsidRDefault="00593F65" w:rsidP="00267D19">
            <w:pPr>
              <w:rPr>
                <w:rFonts w:ascii="Times New Roman" w:hAnsi="Times New Roman" w:cs="Times New Roman"/>
                <w:bCs/>
                <w:color w:val="auto"/>
                <w:sz w:val="16"/>
                <w:szCs w:val="16"/>
              </w:rPr>
            </w:pPr>
          </w:p>
        </w:tc>
        <w:tc>
          <w:tcPr>
            <w:tcW w:w="850" w:type="dxa"/>
            <w:tcBorders>
              <w:top w:val="nil"/>
              <w:left w:val="nil"/>
              <w:bottom w:val="single" w:sz="4" w:space="0" w:color="auto"/>
              <w:right w:val="single" w:sz="4" w:space="0" w:color="auto"/>
            </w:tcBorders>
            <w:vAlign w:val="center"/>
          </w:tcPr>
          <w:p w:rsidR="00593F65" w:rsidRPr="00816323" w:rsidRDefault="00593F65" w:rsidP="00267D19">
            <w:pPr>
              <w:ind w:left="-108" w:right="-108"/>
              <w:jc w:val="center"/>
              <w:rPr>
                <w:rFonts w:ascii="Times New Roman" w:hAnsi="Times New Roman" w:cs="Times New Roman"/>
                <w:bCs/>
                <w:color w:val="auto"/>
                <w:sz w:val="16"/>
                <w:szCs w:val="16"/>
              </w:rPr>
            </w:pPr>
            <w:r w:rsidRPr="00816323">
              <w:rPr>
                <w:rFonts w:ascii="Times New Roman" w:hAnsi="Times New Roman" w:cs="Times New Roman"/>
                <w:bCs/>
                <w:color w:val="auto"/>
                <w:sz w:val="16"/>
                <w:szCs w:val="16"/>
              </w:rPr>
              <w:t xml:space="preserve">Сумма  </w:t>
            </w:r>
          </w:p>
        </w:tc>
        <w:tc>
          <w:tcPr>
            <w:tcW w:w="709" w:type="dxa"/>
            <w:tcBorders>
              <w:top w:val="nil"/>
              <w:left w:val="nil"/>
              <w:bottom w:val="single" w:sz="4" w:space="0" w:color="auto"/>
              <w:right w:val="single" w:sz="4" w:space="0" w:color="auto"/>
            </w:tcBorders>
            <w:vAlign w:val="center"/>
          </w:tcPr>
          <w:p w:rsidR="00593F65" w:rsidRPr="00816323" w:rsidRDefault="00593F65" w:rsidP="00267D19">
            <w:pPr>
              <w:ind w:left="-108" w:right="-108"/>
              <w:jc w:val="center"/>
              <w:rPr>
                <w:rFonts w:ascii="Times New Roman" w:hAnsi="Times New Roman" w:cs="Times New Roman"/>
                <w:bCs/>
                <w:color w:val="auto"/>
                <w:sz w:val="16"/>
                <w:szCs w:val="16"/>
              </w:rPr>
            </w:pPr>
            <w:r w:rsidRPr="00816323">
              <w:rPr>
                <w:rFonts w:ascii="Times New Roman" w:hAnsi="Times New Roman" w:cs="Times New Roman"/>
                <w:bCs/>
                <w:color w:val="auto"/>
                <w:sz w:val="16"/>
                <w:szCs w:val="16"/>
              </w:rPr>
              <w:t>Доля в расходах бюджета (%)</w:t>
            </w:r>
          </w:p>
        </w:tc>
        <w:tc>
          <w:tcPr>
            <w:tcW w:w="851" w:type="dxa"/>
            <w:tcBorders>
              <w:top w:val="nil"/>
              <w:left w:val="nil"/>
              <w:bottom w:val="single" w:sz="4" w:space="0" w:color="auto"/>
              <w:right w:val="single" w:sz="4" w:space="0" w:color="auto"/>
            </w:tcBorders>
            <w:vAlign w:val="center"/>
          </w:tcPr>
          <w:p w:rsidR="00593F65" w:rsidRPr="00816323" w:rsidRDefault="00593F65" w:rsidP="00267D19">
            <w:pPr>
              <w:jc w:val="center"/>
              <w:rPr>
                <w:rFonts w:ascii="Times New Roman" w:hAnsi="Times New Roman" w:cs="Times New Roman"/>
                <w:bCs/>
                <w:color w:val="auto"/>
                <w:sz w:val="16"/>
                <w:szCs w:val="16"/>
              </w:rPr>
            </w:pPr>
            <w:r w:rsidRPr="00816323">
              <w:rPr>
                <w:rFonts w:ascii="Times New Roman" w:hAnsi="Times New Roman" w:cs="Times New Roman"/>
                <w:bCs/>
                <w:color w:val="auto"/>
                <w:sz w:val="16"/>
                <w:szCs w:val="16"/>
              </w:rPr>
              <w:t>Сумма</w:t>
            </w:r>
          </w:p>
        </w:tc>
        <w:tc>
          <w:tcPr>
            <w:tcW w:w="708" w:type="dxa"/>
            <w:tcBorders>
              <w:top w:val="nil"/>
              <w:left w:val="nil"/>
              <w:bottom w:val="single" w:sz="4" w:space="0" w:color="auto"/>
              <w:right w:val="single" w:sz="4" w:space="0" w:color="auto"/>
            </w:tcBorders>
            <w:vAlign w:val="center"/>
          </w:tcPr>
          <w:p w:rsidR="00593F65" w:rsidRPr="00816323" w:rsidRDefault="00593F65" w:rsidP="00267D19">
            <w:pPr>
              <w:ind w:left="-108" w:right="-108"/>
              <w:jc w:val="center"/>
              <w:rPr>
                <w:rFonts w:ascii="Times New Roman" w:hAnsi="Times New Roman" w:cs="Times New Roman"/>
                <w:bCs/>
                <w:color w:val="auto"/>
                <w:sz w:val="16"/>
                <w:szCs w:val="16"/>
              </w:rPr>
            </w:pPr>
            <w:r w:rsidRPr="00816323">
              <w:rPr>
                <w:rFonts w:ascii="Times New Roman" w:hAnsi="Times New Roman" w:cs="Times New Roman"/>
                <w:bCs/>
                <w:color w:val="auto"/>
                <w:sz w:val="16"/>
                <w:szCs w:val="16"/>
              </w:rPr>
              <w:t>Доля в расходах бюджета (%)</w:t>
            </w:r>
          </w:p>
        </w:tc>
        <w:tc>
          <w:tcPr>
            <w:tcW w:w="851" w:type="dxa"/>
            <w:tcBorders>
              <w:top w:val="nil"/>
              <w:left w:val="nil"/>
              <w:bottom w:val="single" w:sz="4" w:space="0" w:color="auto"/>
              <w:right w:val="single" w:sz="4" w:space="0" w:color="auto"/>
            </w:tcBorders>
            <w:vAlign w:val="center"/>
          </w:tcPr>
          <w:p w:rsidR="00593F65" w:rsidRPr="00816323" w:rsidRDefault="00593F65" w:rsidP="00267D19">
            <w:pPr>
              <w:jc w:val="center"/>
              <w:rPr>
                <w:rFonts w:ascii="Times New Roman" w:hAnsi="Times New Roman" w:cs="Times New Roman"/>
                <w:bCs/>
                <w:color w:val="auto"/>
                <w:sz w:val="16"/>
                <w:szCs w:val="16"/>
              </w:rPr>
            </w:pPr>
            <w:r w:rsidRPr="00816323">
              <w:rPr>
                <w:rFonts w:ascii="Times New Roman" w:hAnsi="Times New Roman" w:cs="Times New Roman"/>
                <w:bCs/>
                <w:color w:val="auto"/>
                <w:sz w:val="16"/>
                <w:szCs w:val="16"/>
              </w:rPr>
              <w:t>Сумма</w:t>
            </w:r>
          </w:p>
        </w:tc>
        <w:tc>
          <w:tcPr>
            <w:tcW w:w="850" w:type="dxa"/>
            <w:tcBorders>
              <w:top w:val="nil"/>
              <w:left w:val="nil"/>
              <w:bottom w:val="single" w:sz="4" w:space="0" w:color="auto"/>
              <w:right w:val="single" w:sz="4" w:space="0" w:color="auto"/>
            </w:tcBorders>
            <w:vAlign w:val="center"/>
          </w:tcPr>
          <w:p w:rsidR="00593F65" w:rsidRPr="00816323" w:rsidRDefault="00593F65" w:rsidP="00267D19">
            <w:pPr>
              <w:ind w:left="-108" w:right="-109"/>
              <w:jc w:val="center"/>
              <w:rPr>
                <w:rFonts w:ascii="Times New Roman" w:hAnsi="Times New Roman" w:cs="Times New Roman"/>
                <w:bCs/>
                <w:color w:val="auto"/>
                <w:sz w:val="16"/>
                <w:szCs w:val="16"/>
              </w:rPr>
            </w:pPr>
            <w:r w:rsidRPr="00816323">
              <w:rPr>
                <w:rFonts w:ascii="Times New Roman" w:hAnsi="Times New Roman" w:cs="Times New Roman"/>
                <w:bCs/>
                <w:color w:val="auto"/>
                <w:sz w:val="16"/>
                <w:szCs w:val="16"/>
              </w:rPr>
              <w:t>Доля в расходах бюджета (%)</w:t>
            </w:r>
          </w:p>
        </w:tc>
        <w:tc>
          <w:tcPr>
            <w:tcW w:w="925" w:type="dxa"/>
            <w:tcBorders>
              <w:top w:val="nil"/>
              <w:left w:val="nil"/>
              <w:bottom w:val="single" w:sz="4" w:space="0" w:color="auto"/>
              <w:right w:val="single" w:sz="4" w:space="0" w:color="auto"/>
            </w:tcBorders>
            <w:vAlign w:val="center"/>
          </w:tcPr>
          <w:p w:rsidR="00593F65" w:rsidRPr="00816323" w:rsidRDefault="00593F65" w:rsidP="00267D19">
            <w:pPr>
              <w:jc w:val="center"/>
              <w:rPr>
                <w:rFonts w:ascii="Times New Roman" w:hAnsi="Times New Roman" w:cs="Times New Roman"/>
                <w:bCs/>
                <w:color w:val="auto"/>
                <w:sz w:val="16"/>
                <w:szCs w:val="16"/>
              </w:rPr>
            </w:pPr>
            <w:r w:rsidRPr="00816323">
              <w:rPr>
                <w:rFonts w:ascii="Times New Roman" w:hAnsi="Times New Roman" w:cs="Times New Roman"/>
                <w:bCs/>
                <w:color w:val="auto"/>
                <w:sz w:val="16"/>
                <w:szCs w:val="16"/>
              </w:rPr>
              <w:t>Сумма</w:t>
            </w:r>
          </w:p>
        </w:tc>
        <w:tc>
          <w:tcPr>
            <w:tcW w:w="699" w:type="dxa"/>
            <w:tcBorders>
              <w:top w:val="nil"/>
              <w:left w:val="nil"/>
              <w:bottom w:val="single" w:sz="4" w:space="0" w:color="auto"/>
              <w:right w:val="single" w:sz="4" w:space="0" w:color="auto"/>
            </w:tcBorders>
            <w:vAlign w:val="center"/>
          </w:tcPr>
          <w:p w:rsidR="00593F65" w:rsidRPr="00816323" w:rsidRDefault="00593F65" w:rsidP="00267D19">
            <w:pPr>
              <w:ind w:left="-108" w:right="-109"/>
              <w:jc w:val="center"/>
              <w:rPr>
                <w:rFonts w:ascii="Times New Roman" w:hAnsi="Times New Roman" w:cs="Times New Roman"/>
                <w:bCs/>
                <w:color w:val="auto"/>
                <w:sz w:val="16"/>
                <w:szCs w:val="16"/>
              </w:rPr>
            </w:pPr>
            <w:r w:rsidRPr="00816323">
              <w:rPr>
                <w:rFonts w:ascii="Times New Roman" w:hAnsi="Times New Roman" w:cs="Times New Roman"/>
                <w:bCs/>
                <w:color w:val="auto"/>
                <w:sz w:val="16"/>
                <w:szCs w:val="16"/>
              </w:rPr>
              <w:t>Доля в расходах бюджета (%)</w:t>
            </w:r>
          </w:p>
        </w:tc>
      </w:tr>
      <w:tr w:rsidR="00267D19" w:rsidRPr="00816323" w:rsidTr="00F61998">
        <w:trPr>
          <w:trHeight w:val="419"/>
        </w:trPr>
        <w:tc>
          <w:tcPr>
            <w:tcW w:w="281" w:type="dxa"/>
            <w:tcBorders>
              <w:top w:val="nil"/>
              <w:left w:val="single" w:sz="4" w:space="0" w:color="auto"/>
              <w:bottom w:val="single" w:sz="4" w:space="0" w:color="auto"/>
              <w:right w:val="single" w:sz="4" w:space="0" w:color="auto"/>
            </w:tcBorders>
            <w:vAlign w:val="center"/>
          </w:tcPr>
          <w:p w:rsidR="00593F65" w:rsidRPr="00816323" w:rsidRDefault="00593F65" w:rsidP="00267D19">
            <w:pPr>
              <w:jc w:val="center"/>
              <w:rPr>
                <w:rFonts w:ascii="Times New Roman" w:hAnsi="Times New Roman" w:cs="Times New Roman"/>
                <w:color w:val="auto"/>
                <w:sz w:val="16"/>
                <w:szCs w:val="16"/>
              </w:rPr>
            </w:pPr>
            <w:r w:rsidRPr="00816323">
              <w:rPr>
                <w:rFonts w:ascii="Times New Roman" w:hAnsi="Times New Roman" w:cs="Times New Roman"/>
                <w:color w:val="auto"/>
                <w:sz w:val="16"/>
                <w:szCs w:val="16"/>
              </w:rPr>
              <w:t>1</w:t>
            </w:r>
          </w:p>
        </w:tc>
        <w:tc>
          <w:tcPr>
            <w:tcW w:w="2977" w:type="dxa"/>
            <w:tcBorders>
              <w:top w:val="nil"/>
              <w:left w:val="nil"/>
              <w:bottom w:val="single" w:sz="4" w:space="0" w:color="auto"/>
              <w:right w:val="single" w:sz="4" w:space="0" w:color="auto"/>
            </w:tcBorders>
            <w:vAlign w:val="center"/>
          </w:tcPr>
          <w:p w:rsidR="00593F65" w:rsidRPr="00816323" w:rsidRDefault="00593F65" w:rsidP="00267D19">
            <w:pPr>
              <w:rPr>
                <w:rFonts w:ascii="Times New Roman" w:hAnsi="Times New Roman" w:cs="Times New Roman"/>
                <w:color w:val="auto"/>
                <w:sz w:val="16"/>
                <w:szCs w:val="16"/>
              </w:rPr>
            </w:pPr>
            <w:r w:rsidRPr="00816323">
              <w:rPr>
                <w:rFonts w:ascii="Times New Roman" w:hAnsi="Times New Roman" w:cs="Times New Roman"/>
                <w:color w:val="auto"/>
                <w:sz w:val="16"/>
                <w:szCs w:val="16"/>
              </w:rPr>
              <w:t>Администрация городского округа Лотошино Московской области</w:t>
            </w:r>
          </w:p>
        </w:tc>
        <w:tc>
          <w:tcPr>
            <w:tcW w:w="709" w:type="dxa"/>
            <w:tcBorders>
              <w:top w:val="nil"/>
              <w:left w:val="nil"/>
              <w:bottom w:val="single" w:sz="4" w:space="0" w:color="auto"/>
              <w:right w:val="single" w:sz="4" w:space="0" w:color="auto"/>
            </w:tcBorders>
            <w:vAlign w:val="center"/>
          </w:tcPr>
          <w:p w:rsidR="00593F65" w:rsidRPr="00816323" w:rsidRDefault="00593F65" w:rsidP="00267D19">
            <w:pPr>
              <w:jc w:val="center"/>
              <w:rPr>
                <w:rFonts w:ascii="Times New Roman" w:hAnsi="Times New Roman" w:cs="Times New Roman"/>
                <w:color w:val="auto"/>
                <w:sz w:val="16"/>
                <w:szCs w:val="16"/>
              </w:rPr>
            </w:pPr>
            <w:r w:rsidRPr="00816323">
              <w:rPr>
                <w:rFonts w:ascii="Times New Roman" w:hAnsi="Times New Roman" w:cs="Times New Roman"/>
                <w:color w:val="auto"/>
                <w:sz w:val="16"/>
                <w:szCs w:val="16"/>
              </w:rPr>
              <w:t>001</w:t>
            </w:r>
          </w:p>
        </w:tc>
        <w:tc>
          <w:tcPr>
            <w:tcW w:w="850" w:type="dxa"/>
            <w:tcBorders>
              <w:top w:val="nil"/>
              <w:left w:val="nil"/>
              <w:bottom w:val="single" w:sz="4" w:space="0" w:color="auto"/>
              <w:right w:val="single" w:sz="4" w:space="0" w:color="auto"/>
            </w:tcBorders>
            <w:vAlign w:val="center"/>
          </w:tcPr>
          <w:p w:rsidR="00593F65" w:rsidRPr="00816323" w:rsidRDefault="00816323" w:rsidP="00F61998">
            <w:pPr>
              <w:ind w:left="-108" w:right="-108"/>
              <w:jc w:val="center"/>
              <w:rPr>
                <w:rFonts w:ascii="Times New Roman" w:hAnsi="Times New Roman" w:cs="Times New Roman"/>
                <w:color w:val="auto"/>
                <w:sz w:val="16"/>
                <w:szCs w:val="16"/>
              </w:rPr>
            </w:pPr>
            <w:r>
              <w:rPr>
                <w:rFonts w:ascii="Times New Roman" w:hAnsi="Times New Roman" w:cs="Times New Roman"/>
                <w:color w:val="auto"/>
                <w:sz w:val="16"/>
                <w:szCs w:val="16"/>
              </w:rPr>
              <w:t>593</w:t>
            </w:r>
            <w:r w:rsidR="00F61998">
              <w:rPr>
                <w:rFonts w:ascii="Times New Roman" w:hAnsi="Times New Roman" w:cs="Times New Roman"/>
                <w:color w:val="auto"/>
                <w:sz w:val="16"/>
                <w:szCs w:val="16"/>
              </w:rPr>
              <w:t xml:space="preserve"> </w:t>
            </w:r>
            <w:r>
              <w:rPr>
                <w:rFonts w:ascii="Times New Roman" w:hAnsi="Times New Roman" w:cs="Times New Roman"/>
                <w:color w:val="auto"/>
                <w:sz w:val="16"/>
                <w:szCs w:val="16"/>
              </w:rPr>
              <w:t>343,8</w:t>
            </w:r>
          </w:p>
        </w:tc>
        <w:tc>
          <w:tcPr>
            <w:tcW w:w="709" w:type="dxa"/>
            <w:tcBorders>
              <w:top w:val="nil"/>
              <w:left w:val="nil"/>
              <w:bottom w:val="single" w:sz="4" w:space="0" w:color="auto"/>
              <w:right w:val="single" w:sz="4" w:space="0" w:color="auto"/>
            </w:tcBorders>
            <w:shd w:val="clear" w:color="000000" w:fill="FFFFFF"/>
            <w:vAlign w:val="center"/>
          </w:tcPr>
          <w:p w:rsidR="00593F65" w:rsidRPr="00816323" w:rsidRDefault="007D2FE8" w:rsidP="00F61998">
            <w:pPr>
              <w:jc w:val="center"/>
              <w:rPr>
                <w:rFonts w:ascii="Times New Roman" w:hAnsi="Times New Roman" w:cs="Times New Roman"/>
                <w:color w:val="auto"/>
                <w:sz w:val="16"/>
                <w:szCs w:val="16"/>
              </w:rPr>
            </w:pPr>
            <w:r>
              <w:rPr>
                <w:rFonts w:ascii="Times New Roman" w:hAnsi="Times New Roman" w:cs="Times New Roman"/>
                <w:color w:val="auto"/>
                <w:sz w:val="16"/>
                <w:szCs w:val="16"/>
              </w:rPr>
              <w:t>46,7</w:t>
            </w:r>
          </w:p>
        </w:tc>
        <w:tc>
          <w:tcPr>
            <w:tcW w:w="851" w:type="dxa"/>
            <w:tcBorders>
              <w:top w:val="nil"/>
              <w:left w:val="nil"/>
              <w:bottom w:val="single" w:sz="4" w:space="0" w:color="auto"/>
              <w:right w:val="single" w:sz="4" w:space="0" w:color="auto"/>
            </w:tcBorders>
            <w:noWrap/>
            <w:vAlign w:val="center"/>
          </w:tcPr>
          <w:p w:rsidR="00593F65" w:rsidRPr="00816323" w:rsidRDefault="006E1C42" w:rsidP="00F61998">
            <w:pPr>
              <w:ind w:left="-108" w:right="-108"/>
              <w:jc w:val="center"/>
              <w:rPr>
                <w:rFonts w:ascii="Times New Roman" w:hAnsi="Times New Roman" w:cs="Times New Roman"/>
                <w:color w:val="auto"/>
                <w:sz w:val="16"/>
                <w:szCs w:val="16"/>
              </w:rPr>
            </w:pPr>
            <w:r>
              <w:rPr>
                <w:rFonts w:ascii="Times New Roman" w:hAnsi="Times New Roman" w:cs="Times New Roman"/>
                <w:color w:val="auto"/>
                <w:sz w:val="16"/>
                <w:szCs w:val="16"/>
              </w:rPr>
              <w:t>472</w:t>
            </w:r>
            <w:r w:rsidR="00F61998">
              <w:rPr>
                <w:rFonts w:ascii="Times New Roman" w:hAnsi="Times New Roman" w:cs="Times New Roman"/>
                <w:color w:val="auto"/>
                <w:sz w:val="16"/>
                <w:szCs w:val="16"/>
              </w:rPr>
              <w:t xml:space="preserve"> </w:t>
            </w:r>
            <w:r>
              <w:rPr>
                <w:rFonts w:ascii="Times New Roman" w:hAnsi="Times New Roman" w:cs="Times New Roman"/>
                <w:color w:val="auto"/>
                <w:sz w:val="16"/>
                <w:szCs w:val="16"/>
              </w:rPr>
              <w:t>090,7</w:t>
            </w:r>
          </w:p>
        </w:tc>
        <w:tc>
          <w:tcPr>
            <w:tcW w:w="708" w:type="dxa"/>
            <w:tcBorders>
              <w:top w:val="nil"/>
              <w:left w:val="nil"/>
              <w:bottom w:val="single" w:sz="4" w:space="0" w:color="auto"/>
              <w:right w:val="single" w:sz="4" w:space="0" w:color="auto"/>
            </w:tcBorders>
            <w:noWrap/>
            <w:vAlign w:val="center"/>
          </w:tcPr>
          <w:p w:rsidR="00593F65" w:rsidRPr="00816323" w:rsidRDefault="003261A9" w:rsidP="00F61998">
            <w:pPr>
              <w:jc w:val="center"/>
              <w:rPr>
                <w:rFonts w:ascii="Times New Roman" w:hAnsi="Times New Roman" w:cs="Times New Roman"/>
                <w:color w:val="auto"/>
                <w:sz w:val="16"/>
                <w:szCs w:val="16"/>
              </w:rPr>
            </w:pPr>
            <w:r>
              <w:rPr>
                <w:rFonts w:ascii="Times New Roman" w:hAnsi="Times New Roman" w:cs="Times New Roman"/>
                <w:color w:val="auto"/>
                <w:sz w:val="16"/>
                <w:szCs w:val="16"/>
              </w:rPr>
              <w:t>43,4</w:t>
            </w:r>
          </w:p>
        </w:tc>
        <w:tc>
          <w:tcPr>
            <w:tcW w:w="851" w:type="dxa"/>
            <w:tcBorders>
              <w:top w:val="nil"/>
              <w:left w:val="nil"/>
              <w:bottom w:val="single" w:sz="4" w:space="0" w:color="auto"/>
              <w:right w:val="single" w:sz="4" w:space="0" w:color="auto"/>
            </w:tcBorders>
            <w:vAlign w:val="center"/>
          </w:tcPr>
          <w:p w:rsidR="00593F65" w:rsidRPr="00816323" w:rsidRDefault="006E1C42" w:rsidP="00F61998">
            <w:pPr>
              <w:ind w:left="-108" w:right="-108"/>
              <w:jc w:val="center"/>
              <w:rPr>
                <w:rFonts w:ascii="Times New Roman" w:hAnsi="Times New Roman" w:cs="Times New Roman"/>
                <w:color w:val="auto"/>
                <w:sz w:val="16"/>
                <w:szCs w:val="16"/>
              </w:rPr>
            </w:pPr>
            <w:r>
              <w:rPr>
                <w:rFonts w:ascii="Times New Roman" w:hAnsi="Times New Roman" w:cs="Times New Roman"/>
                <w:color w:val="auto"/>
                <w:sz w:val="16"/>
                <w:szCs w:val="16"/>
              </w:rPr>
              <w:t>468</w:t>
            </w:r>
            <w:r w:rsidR="00F61998">
              <w:rPr>
                <w:rFonts w:ascii="Times New Roman" w:hAnsi="Times New Roman" w:cs="Times New Roman"/>
                <w:color w:val="auto"/>
                <w:sz w:val="16"/>
                <w:szCs w:val="16"/>
              </w:rPr>
              <w:t xml:space="preserve"> </w:t>
            </w:r>
            <w:r>
              <w:rPr>
                <w:rFonts w:ascii="Times New Roman" w:hAnsi="Times New Roman" w:cs="Times New Roman"/>
                <w:color w:val="auto"/>
                <w:sz w:val="16"/>
                <w:szCs w:val="16"/>
              </w:rPr>
              <w:t>397,2</w:t>
            </w:r>
          </w:p>
        </w:tc>
        <w:tc>
          <w:tcPr>
            <w:tcW w:w="850" w:type="dxa"/>
            <w:tcBorders>
              <w:top w:val="nil"/>
              <w:left w:val="nil"/>
              <w:bottom w:val="single" w:sz="4" w:space="0" w:color="auto"/>
              <w:right w:val="single" w:sz="4" w:space="0" w:color="auto"/>
            </w:tcBorders>
            <w:shd w:val="clear" w:color="000000" w:fill="FFFFFF"/>
            <w:vAlign w:val="center"/>
          </w:tcPr>
          <w:p w:rsidR="00593F65" w:rsidRPr="00816323" w:rsidRDefault="003261A9" w:rsidP="00F61998">
            <w:pPr>
              <w:jc w:val="center"/>
              <w:rPr>
                <w:rFonts w:ascii="Times New Roman" w:hAnsi="Times New Roman" w:cs="Times New Roman"/>
                <w:color w:val="auto"/>
                <w:sz w:val="16"/>
                <w:szCs w:val="16"/>
              </w:rPr>
            </w:pPr>
            <w:r>
              <w:rPr>
                <w:rFonts w:ascii="Times New Roman" w:hAnsi="Times New Roman" w:cs="Times New Roman"/>
                <w:color w:val="auto"/>
                <w:sz w:val="16"/>
                <w:szCs w:val="16"/>
              </w:rPr>
              <w:t>44,0</w:t>
            </w:r>
          </w:p>
        </w:tc>
        <w:tc>
          <w:tcPr>
            <w:tcW w:w="925" w:type="dxa"/>
            <w:tcBorders>
              <w:top w:val="nil"/>
              <w:left w:val="nil"/>
              <w:bottom w:val="single" w:sz="4" w:space="0" w:color="auto"/>
              <w:right w:val="single" w:sz="4" w:space="0" w:color="auto"/>
            </w:tcBorders>
            <w:shd w:val="clear" w:color="000000" w:fill="FFFFFF"/>
            <w:vAlign w:val="center"/>
          </w:tcPr>
          <w:p w:rsidR="00593F65" w:rsidRPr="00816323" w:rsidRDefault="006E1C42" w:rsidP="00F61998">
            <w:pPr>
              <w:ind w:left="-108" w:right="-34"/>
              <w:jc w:val="center"/>
              <w:rPr>
                <w:rFonts w:ascii="Times New Roman" w:hAnsi="Times New Roman" w:cs="Times New Roman"/>
                <w:bCs/>
                <w:color w:val="auto"/>
                <w:sz w:val="16"/>
                <w:szCs w:val="16"/>
              </w:rPr>
            </w:pPr>
            <w:r>
              <w:rPr>
                <w:rFonts w:ascii="Times New Roman" w:hAnsi="Times New Roman" w:cs="Times New Roman"/>
                <w:bCs/>
                <w:color w:val="auto"/>
                <w:sz w:val="16"/>
                <w:szCs w:val="16"/>
              </w:rPr>
              <w:t>588</w:t>
            </w:r>
            <w:r w:rsidR="00F61998">
              <w:rPr>
                <w:rFonts w:ascii="Times New Roman" w:hAnsi="Times New Roman" w:cs="Times New Roman"/>
                <w:bCs/>
                <w:color w:val="auto"/>
                <w:sz w:val="16"/>
                <w:szCs w:val="16"/>
              </w:rPr>
              <w:t xml:space="preserve"> </w:t>
            </w:r>
            <w:r>
              <w:rPr>
                <w:rFonts w:ascii="Times New Roman" w:hAnsi="Times New Roman" w:cs="Times New Roman"/>
                <w:bCs/>
                <w:color w:val="auto"/>
                <w:sz w:val="16"/>
                <w:szCs w:val="16"/>
              </w:rPr>
              <w:t>488,8</w:t>
            </w:r>
          </w:p>
        </w:tc>
        <w:tc>
          <w:tcPr>
            <w:tcW w:w="699" w:type="dxa"/>
            <w:tcBorders>
              <w:top w:val="nil"/>
              <w:left w:val="nil"/>
              <w:bottom w:val="single" w:sz="4" w:space="0" w:color="auto"/>
              <w:right w:val="single" w:sz="4" w:space="0" w:color="auto"/>
            </w:tcBorders>
            <w:shd w:val="clear" w:color="000000" w:fill="FFFFFF"/>
            <w:vAlign w:val="center"/>
          </w:tcPr>
          <w:p w:rsidR="00593F65" w:rsidRPr="00816323" w:rsidRDefault="00F61998" w:rsidP="00F61998">
            <w:pPr>
              <w:jc w:val="center"/>
              <w:rPr>
                <w:rFonts w:ascii="Times New Roman" w:hAnsi="Times New Roman" w:cs="Times New Roman"/>
                <w:bCs/>
                <w:color w:val="auto"/>
                <w:sz w:val="16"/>
                <w:szCs w:val="16"/>
              </w:rPr>
            </w:pPr>
            <w:r>
              <w:rPr>
                <w:rFonts w:ascii="Times New Roman" w:hAnsi="Times New Roman" w:cs="Times New Roman"/>
                <w:bCs/>
                <w:color w:val="auto"/>
                <w:sz w:val="16"/>
                <w:szCs w:val="16"/>
              </w:rPr>
              <w:t>42,1</w:t>
            </w:r>
          </w:p>
        </w:tc>
      </w:tr>
      <w:tr w:rsidR="00267D19" w:rsidRPr="00816323" w:rsidTr="00F61998">
        <w:trPr>
          <w:trHeight w:val="419"/>
        </w:trPr>
        <w:tc>
          <w:tcPr>
            <w:tcW w:w="281" w:type="dxa"/>
            <w:tcBorders>
              <w:top w:val="nil"/>
              <w:left w:val="single" w:sz="4" w:space="0" w:color="auto"/>
              <w:bottom w:val="single" w:sz="4" w:space="0" w:color="auto"/>
              <w:right w:val="single" w:sz="4" w:space="0" w:color="auto"/>
            </w:tcBorders>
            <w:vAlign w:val="center"/>
          </w:tcPr>
          <w:p w:rsidR="00593F65" w:rsidRPr="00816323" w:rsidRDefault="00593F65" w:rsidP="00267D19">
            <w:pPr>
              <w:jc w:val="center"/>
              <w:rPr>
                <w:rFonts w:ascii="Times New Roman" w:hAnsi="Times New Roman" w:cs="Times New Roman"/>
                <w:color w:val="auto"/>
                <w:sz w:val="16"/>
                <w:szCs w:val="16"/>
              </w:rPr>
            </w:pPr>
            <w:r w:rsidRPr="00816323">
              <w:rPr>
                <w:rFonts w:ascii="Times New Roman" w:hAnsi="Times New Roman" w:cs="Times New Roman"/>
                <w:color w:val="auto"/>
                <w:sz w:val="16"/>
                <w:szCs w:val="16"/>
              </w:rPr>
              <w:t>2</w:t>
            </w:r>
          </w:p>
        </w:tc>
        <w:tc>
          <w:tcPr>
            <w:tcW w:w="2977" w:type="dxa"/>
            <w:tcBorders>
              <w:top w:val="nil"/>
              <w:left w:val="nil"/>
              <w:bottom w:val="single" w:sz="4" w:space="0" w:color="auto"/>
              <w:right w:val="single" w:sz="4" w:space="0" w:color="auto"/>
            </w:tcBorders>
            <w:vAlign w:val="center"/>
          </w:tcPr>
          <w:p w:rsidR="00593F65" w:rsidRPr="00816323" w:rsidRDefault="00593F65" w:rsidP="00267D19">
            <w:pPr>
              <w:rPr>
                <w:rFonts w:ascii="Times New Roman" w:hAnsi="Times New Roman" w:cs="Times New Roman"/>
                <w:color w:val="auto"/>
                <w:sz w:val="16"/>
                <w:szCs w:val="16"/>
              </w:rPr>
            </w:pPr>
            <w:r w:rsidRPr="00816323">
              <w:rPr>
                <w:rFonts w:ascii="Times New Roman" w:hAnsi="Times New Roman" w:cs="Times New Roman"/>
                <w:color w:val="auto"/>
                <w:sz w:val="16"/>
                <w:szCs w:val="16"/>
              </w:rPr>
              <w:t>Финансово-экономическое управление администрации городского округа Лотошино</w:t>
            </w:r>
          </w:p>
        </w:tc>
        <w:tc>
          <w:tcPr>
            <w:tcW w:w="709" w:type="dxa"/>
            <w:tcBorders>
              <w:top w:val="nil"/>
              <w:left w:val="nil"/>
              <w:bottom w:val="single" w:sz="4" w:space="0" w:color="auto"/>
              <w:right w:val="single" w:sz="4" w:space="0" w:color="auto"/>
            </w:tcBorders>
            <w:vAlign w:val="center"/>
          </w:tcPr>
          <w:p w:rsidR="00593F65" w:rsidRPr="00816323" w:rsidRDefault="00593F65" w:rsidP="00267D19">
            <w:pPr>
              <w:jc w:val="center"/>
              <w:rPr>
                <w:rFonts w:ascii="Times New Roman" w:hAnsi="Times New Roman" w:cs="Times New Roman"/>
                <w:color w:val="auto"/>
                <w:sz w:val="16"/>
                <w:szCs w:val="16"/>
              </w:rPr>
            </w:pPr>
            <w:r w:rsidRPr="00816323">
              <w:rPr>
                <w:rFonts w:ascii="Times New Roman" w:hAnsi="Times New Roman" w:cs="Times New Roman"/>
                <w:color w:val="auto"/>
                <w:sz w:val="16"/>
                <w:szCs w:val="16"/>
              </w:rPr>
              <w:t>002</w:t>
            </w:r>
          </w:p>
        </w:tc>
        <w:tc>
          <w:tcPr>
            <w:tcW w:w="850" w:type="dxa"/>
            <w:tcBorders>
              <w:top w:val="nil"/>
              <w:left w:val="nil"/>
              <w:bottom w:val="single" w:sz="4" w:space="0" w:color="auto"/>
              <w:right w:val="single" w:sz="4" w:space="0" w:color="auto"/>
            </w:tcBorders>
            <w:vAlign w:val="center"/>
          </w:tcPr>
          <w:p w:rsidR="00593F65" w:rsidRPr="00816323" w:rsidRDefault="00816323" w:rsidP="00F61998">
            <w:pPr>
              <w:ind w:left="-108" w:right="-108"/>
              <w:jc w:val="center"/>
              <w:rPr>
                <w:rFonts w:ascii="Times New Roman" w:hAnsi="Times New Roman" w:cs="Times New Roman"/>
                <w:color w:val="auto"/>
                <w:sz w:val="16"/>
                <w:szCs w:val="16"/>
              </w:rPr>
            </w:pPr>
            <w:r>
              <w:rPr>
                <w:rFonts w:ascii="Times New Roman" w:hAnsi="Times New Roman" w:cs="Times New Roman"/>
                <w:color w:val="auto"/>
                <w:sz w:val="16"/>
                <w:szCs w:val="16"/>
              </w:rPr>
              <w:t>12</w:t>
            </w:r>
            <w:r w:rsidR="00F61998">
              <w:rPr>
                <w:rFonts w:ascii="Times New Roman" w:hAnsi="Times New Roman" w:cs="Times New Roman"/>
                <w:color w:val="auto"/>
                <w:sz w:val="16"/>
                <w:szCs w:val="16"/>
              </w:rPr>
              <w:t xml:space="preserve"> </w:t>
            </w:r>
            <w:r>
              <w:rPr>
                <w:rFonts w:ascii="Times New Roman" w:hAnsi="Times New Roman" w:cs="Times New Roman"/>
                <w:color w:val="auto"/>
                <w:sz w:val="16"/>
                <w:szCs w:val="16"/>
              </w:rPr>
              <w:t>916,9</w:t>
            </w:r>
          </w:p>
        </w:tc>
        <w:tc>
          <w:tcPr>
            <w:tcW w:w="709" w:type="dxa"/>
            <w:tcBorders>
              <w:top w:val="nil"/>
              <w:left w:val="nil"/>
              <w:bottom w:val="single" w:sz="4" w:space="0" w:color="auto"/>
              <w:right w:val="single" w:sz="4" w:space="0" w:color="auto"/>
            </w:tcBorders>
            <w:shd w:val="clear" w:color="000000" w:fill="FFFFFF"/>
            <w:vAlign w:val="center"/>
          </w:tcPr>
          <w:p w:rsidR="00593F65" w:rsidRPr="00816323" w:rsidRDefault="007D2FE8" w:rsidP="00F61998">
            <w:pPr>
              <w:jc w:val="center"/>
              <w:rPr>
                <w:rFonts w:ascii="Times New Roman" w:hAnsi="Times New Roman" w:cs="Times New Roman"/>
                <w:color w:val="auto"/>
                <w:sz w:val="16"/>
                <w:szCs w:val="16"/>
              </w:rPr>
            </w:pPr>
            <w:r>
              <w:rPr>
                <w:rFonts w:ascii="Times New Roman" w:hAnsi="Times New Roman" w:cs="Times New Roman"/>
                <w:color w:val="auto"/>
                <w:sz w:val="16"/>
                <w:szCs w:val="16"/>
              </w:rPr>
              <w:t>1,0</w:t>
            </w:r>
          </w:p>
        </w:tc>
        <w:tc>
          <w:tcPr>
            <w:tcW w:w="851" w:type="dxa"/>
            <w:tcBorders>
              <w:top w:val="nil"/>
              <w:left w:val="nil"/>
              <w:bottom w:val="single" w:sz="4" w:space="0" w:color="auto"/>
              <w:right w:val="single" w:sz="4" w:space="0" w:color="auto"/>
            </w:tcBorders>
            <w:noWrap/>
            <w:vAlign w:val="center"/>
          </w:tcPr>
          <w:p w:rsidR="00593F65" w:rsidRPr="00816323" w:rsidRDefault="006E1C42" w:rsidP="00F61998">
            <w:pPr>
              <w:ind w:left="-108" w:right="-108"/>
              <w:jc w:val="center"/>
              <w:rPr>
                <w:rFonts w:ascii="Times New Roman" w:hAnsi="Times New Roman" w:cs="Times New Roman"/>
                <w:color w:val="auto"/>
                <w:sz w:val="16"/>
                <w:szCs w:val="16"/>
              </w:rPr>
            </w:pPr>
            <w:r>
              <w:rPr>
                <w:rFonts w:ascii="Times New Roman" w:hAnsi="Times New Roman" w:cs="Times New Roman"/>
                <w:color w:val="auto"/>
                <w:sz w:val="16"/>
                <w:szCs w:val="16"/>
              </w:rPr>
              <w:t>12</w:t>
            </w:r>
            <w:r w:rsidR="00F61998">
              <w:rPr>
                <w:rFonts w:ascii="Times New Roman" w:hAnsi="Times New Roman" w:cs="Times New Roman"/>
                <w:color w:val="auto"/>
                <w:sz w:val="16"/>
                <w:szCs w:val="16"/>
              </w:rPr>
              <w:t xml:space="preserve"> </w:t>
            </w:r>
            <w:r>
              <w:rPr>
                <w:rFonts w:ascii="Times New Roman" w:hAnsi="Times New Roman" w:cs="Times New Roman"/>
                <w:color w:val="auto"/>
                <w:sz w:val="16"/>
                <w:szCs w:val="16"/>
              </w:rPr>
              <w:t>875,5</w:t>
            </w:r>
          </w:p>
        </w:tc>
        <w:tc>
          <w:tcPr>
            <w:tcW w:w="708" w:type="dxa"/>
            <w:tcBorders>
              <w:top w:val="nil"/>
              <w:left w:val="nil"/>
              <w:bottom w:val="single" w:sz="4" w:space="0" w:color="auto"/>
              <w:right w:val="single" w:sz="4" w:space="0" w:color="auto"/>
            </w:tcBorders>
            <w:noWrap/>
            <w:vAlign w:val="center"/>
          </w:tcPr>
          <w:p w:rsidR="00593F65" w:rsidRPr="00816323" w:rsidRDefault="003261A9" w:rsidP="00F61998">
            <w:pPr>
              <w:jc w:val="center"/>
              <w:rPr>
                <w:rFonts w:ascii="Times New Roman" w:hAnsi="Times New Roman" w:cs="Times New Roman"/>
                <w:color w:val="auto"/>
                <w:sz w:val="16"/>
                <w:szCs w:val="16"/>
              </w:rPr>
            </w:pPr>
            <w:r>
              <w:rPr>
                <w:rFonts w:ascii="Times New Roman" w:hAnsi="Times New Roman" w:cs="Times New Roman"/>
                <w:color w:val="auto"/>
                <w:sz w:val="16"/>
                <w:szCs w:val="16"/>
              </w:rPr>
              <w:t>1,2</w:t>
            </w:r>
          </w:p>
        </w:tc>
        <w:tc>
          <w:tcPr>
            <w:tcW w:w="851" w:type="dxa"/>
            <w:tcBorders>
              <w:top w:val="nil"/>
              <w:left w:val="nil"/>
              <w:bottom w:val="single" w:sz="4" w:space="0" w:color="auto"/>
              <w:right w:val="single" w:sz="4" w:space="0" w:color="auto"/>
            </w:tcBorders>
            <w:vAlign w:val="center"/>
          </w:tcPr>
          <w:p w:rsidR="00593F65" w:rsidRPr="00816323" w:rsidRDefault="006E1C42" w:rsidP="00F61998">
            <w:pPr>
              <w:ind w:left="-108" w:right="-108"/>
              <w:jc w:val="center"/>
              <w:rPr>
                <w:rFonts w:ascii="Times New Roman" w:hAnsi="Times New Roman" w:cs="Times New Roman"/>
                <w:color w:val="auto"/>
                <w:sz w:val="16"/>
                <w:szCs w:val="16"/>
              </w:rPr>
            </w:pPr>
            <w:r>
              <w:rPr>
                <w:rFonts w:ascii="Times New Roman" w:hAnsi="Times New Roman" w:cs="Times New Roman"/>
                <w:color w:val="auto"/>
                <w:sz w:val="16"/>
                <w:szCs w:val="16"/>
              </w:rPr>
              <w:t>12</w:t>
            </w:r>
            <w:r w:rsidR="00F61998">
              <w:rPr>
                <w:rFonts w:ascii="Times New Roman" w:hAnsi="Times New Roman" w:cs="Times New Roman"/>
                <w:color w:val="auto"/>
                <w:sz w:val="16"/>
                <w:szCs w:val="16"/>
              </w:rPr>
              <w:t xml:space="preserve"> </w:t>
            </w:r>
            <w:r>
              <w:rPr>
                <w:rFonts w:ascii="Times New Roman" w:hAnsi="Times New Roman" w:cs="Times New Roman"/>
                <w:color w:val="auto"/>
                <w:sz w:val="16"/>
                <w:szCs w:val="16"/>
              </w:rPr>
              <w:t>836,4</w:t>
            </w:r>
          </w:p>
        </w:tc>
        <w:tc>
          <w:tcPr>
            <w:tcW w:w="850" w:type="dxa"/>
            <w:tcBorders>
              <w:top w:val="nil"/>
              <w:left w:val="nil"/>
              <w:bottom w:val="single" w:sz="4" w:space="0" w:color="auto"/>
              <w:right w:val="single" w:sz="4" w:space="0" w:color="auto"/>
            </w:tcBorders>
            <w:shd w:val="clear" w:color="000000" w:fill="FFFFFF"/>
            <w:vAlign w:val="center"/>
          </w:tcPr>
          <w:p w:rsidR="00593F65" w:rsidRPr="00816323" w:rsidRDefault="003261A9" w:rsidP="00F61998">
            <w:pPr>
              <w:jc w:val="center"/>
              <w:rPr>
                <w:rFonts w:ascii="Times New Roman" w:hAnsi="Times New Roman" w:cs="Times New Roman"/>
                <w:color w:val="auto"/>
                <w:sz w:val="16"/>
                <w:szCs w:val="16"/>
              </w:rPr>
            </w:pPr>
            <w:r>
              <w:rPr>
                <w:rFonts w:ascii="Times New Roman" w:hAnsi="Times New Roman" w:cs="Times New Roman"/>
                <w:color w:val="auto"/>
                <w:sz w:val="16"/>
                <w:szCs w:val="16"/>
              </w:rPr>
              <w:t>1,2</w:t>
            </w:r>
          </w:p>
        </w:tc>
        <w:tc>
          <w:tcPr>
            <w:tcW w:w="925" w:type="dxa"/>
            <w:tcBorders>
              <w:top w:val="nil"/>
              <w:left w:val="nil"/>
              <w:bottom w:val="single" w:sz="4" w:space="0" w:color="auto"/>
              <w:right w:val="single" w:sz="4" w:space="0" w:color="auto"/>
            </w:tcBorders>
            <w:shd w:val="clear" w:color="000000" w:fill="FFFFFF"/>
            <w:vAlign w:val="center"/>
          </w:tcPr>
          <w:p w:rsidR="00593F65" w:rsidRPr="00816323" w:rsidRDefault="006E1C42" w:rsidP="00F61998">
            <w:pPr>
              <w:ind w:left="-108" w:right="-34"/>
              <w:jc w:val="center"/>
              <w:rPr>
                <w:rFonts w:ascii="Times New Roman" w:hAnsi="Times New Roman" w:cs="Times New Roman"/>
                <w:bCs/>
                <w:color w:val="auto"/>
                <w:sz w:val="16"/>
                <w:szCs w:val="16"/>
              </w:rPr>
            </w:pPr>
            <w:r>
              <w:rPr>
                <w:rFonts w:ascii="Times New Roman" w:hAnsi="Times New Roman" w:cs="Times New Roman"/>
                <w:bCs/>
                <w:color w:val="auto"/>
                <w:sz w:val="16"/>
                <w:szCs w:val="16"/>
              </w:rPr>
              <w:t>12</w:t>
            </w:r>
            <w:r w:rsidR="00F61998">
              <w:rPr>
                <w:rFonts w:ascii="Times New Roman" w:hAnsi="Times New Roman" w:cs="Times New Roman"/>
                <w:bCs/>
                <w:color w:val="auto"/>
                <w:sz w:val="16"/>
                <w:szCs w:val="16"/>
              </w:rPr>
              <w:t xml:space="preserve"> </w:t>
            </w:r>
            <w:r>
              <w:rPr>
                <w:rFonts w:ascii="Times New Roman" w:hAnsi="Times New Roman" w:cs="Times New Roman"/>
                <w:bCs/>
                <w:color w:val="auto"/>
                <w:sz w:val="16"/>
                <w:szCs w:val="16"/>
              </w:rPr>
              <w:t>977,4</w:t>
            </w:r>
          </w:p>
        </w:tc>
        <w:tc>
          <w:tcPr>
            <w:tcW w:w="699" w:type="dxa"/>
            <w:tcBorders>
              <w:top w:val="nil"/>
              <w:left w:val="nil"/>
              <w:bottom w:val="single" w:sz="4" w:space="0" w:color="auto"/>
              <w:right w:val="single" w:sz="4" w:space="0" w:color="auto"/>
            </w:tcBorders>
            <w:shd w:val="clear" w:color="000000" w:fill="FFFFFF"/>
            <w:vAlign w:val="center"/>
          </w:tcPr>
          <w:p w:rsidR="00593F65" w:rsidRPr="00816323" w:rsidRDefault="00F61998" w:rsidP="00F61998">
            <w:pPr>
              <w:jc w:val="center"/>
              <w:rPr>
                <w:rFonts w:ascii="Times New Roman" w:hAnsi="Times New Roman" w:cs="Times New Roman"/>
                <w:bCs/>
                <w:color w:val="auto"/>
                <w:sz w:val="16"/>
                <w:szCs w:val="16"/>
              </w:rPr>
            </w:pPr>
            <w:r>
              <w:rPr>
                <w:rFonts w:ascii="Times New Roman" w:hAnsi="Times New Roman" w:cs="Times New Roman"/>
                <w:bCs/>
                <w:color w:val="auto"/>
                <w:sz w:val="16"/>
                <w:szCs w:val="16"/>
              </w:rPr>
              <w:t>0,9</w:t>
            </w:r>
          </w:p>
        </w:tc>
      </w:tr>
      <w:tr w:rsidR="00267D19" w:rsidRPr="00816323" w:rsidTr="00F61998">
        <w:trPr>
          <w:trHeight w:val="419"/>
        </w:trPr>
        <w:tc>
          <w:tcPr>
            <w:tcW w:w="281" w:type="dxa"/>
            <w:tcBorders>
              <w:top w:val="nil"/>
              <w:left w:val="single" w:sz="4" w:space="0" w:color="auto"/>
              <w:bottom w:val="single" w:sz="4" w:space="0" w:color="auto"/>
              <w:right w:val="single" w:sz="4" w:space="0" w:color="auto"/>
            </w:tcBorders>
            <w:vAlign w:val="center"/>
          </w:tcPr>
          <w:p w:rsidR="00593F65" w:rsidRPr="00816323" w:rsidRDefault="00593F65" w:rsidP="00267D19">
            <w:pPr>
              <w:jc w:val="center"/>
              <w:rPr>
                <w:rFonts w:ascii="Times New Roman" w:hAnsi="Times New Roman" w:cs="Times New Roman"/>
                <w:color w:val="auto"/>
                <w:sz w:val="16"/>
                <w:szCs w:val="16"/>
              </w:rPr>
            </w:pPr>
            <w:r w:rsidRPr="00816323">
              <w:rPr>
                <w:rFonts w:ascii="Times New Roman" w:hAnsi="Times New Roman" w:cs="Times New Roman"/>
                <w:color w:val="auto"/>
                <w:sz w:val="16"/>
                <w:szCs w:val="16"/>
              </w:rPr>
              <w:t>3</w:t>
            </w:r>
          </w:p>
        </w:tc>
        <w:tc>
          <w:tcPr>
            <w:tcW w:w="2977" w:type="dxa"/>
            <w:tcBorders>
              <w:top w:val="nil"/>
              <w:left w:val="nil"/>
              <w:bottom w:val="single" w:sz="4" w:space="0" w:color="auto"/>
              <w:right w:val="single" w:sz="4" w:space="0" w:color="auto"/>
            </w:tcBorders>
            <w:vAlign w:val="center"/>
          </w:tcPr>
          <w:p w:rsidR="00593F65" w:rsidRPr="00816323" w:rsidRDefault="00593F65" w:rsidP="00267D19">
            <w:pPr>
              <w:rPr>
                <w:rFonts w:ascii="Times New Roman" w:hAnsi="Times New Roman" w:cs="Times New Roman"/>
                <w:color w:val="auto"/>
                <w:sz w:val="16"/>
                <w:szCs w:val="16"/>
              </w:rPr>
            </w:pPr>
            <w:r w:rsidRPr="00816323">
              <w:rPr>
                <w:rFonts w:ascii="Times New Roman" w:hAnsi="Times New Roman" w:cs="Times New Roman"/>
                <w:color w:val="auto"/>
                <w:sz w:val="16"/>
                <w:szCs w:val="16"/>
              </w:rPr>
              <w:t xml:space="preserve">Комитет по управлению имуществом администрации  городского округа Лотошино  </w:t>
            </w:r>
          </w:p>
        </w:tc>
        <w:tc>
          <w:tcPr>
            <w:tcW w:w="709" w:type="dxa"/>
            <w:tcBorders>
              <w:top w:val="nil"/>
              <w:left w:val="nil"/>
              <w:bottom w:val="single" w:sz="4" w:space="0" w:color="auto"/>
              <w:right w:val="single" w:sz="4" w:space="0" w:color="auto"/>
            </w:tcBorders>
            <w:vAlign w:val="center"/>
          </w:tcPr>
          <w:p w:rsidR="00593F65" w:rsidRPr="00816323" w:rsidRDefault="00593F65" w:rsidP="00267D19">
            <w:pPr>
              <w:jc w:val="center"/>
              <w:rPr>
                <w:rFonts w:ascii="Times New Roman" w:hAnsi="Times New Roman" w:cs="Times New Roman"/>
                <w:color w:val="auto"/>
                <w:sz w:val="16"/>
                <w:szCs w:val="16"/>
              </w:rPr>
            </w:pPr>
            <w:r w:rsidRPr="00816323">
              <w:rPr>
                <w:rFonts w:ascii="Times New Roman" w:hAnsi="Times New Roman" w:cs="Times New Roman"/>
                <w:color w:val="auto"/>
                <w:sz w:val="16"/>
                <w:szCs w:val="16"/>
              </w:rPr>
              <w:t>003</w:t>
            </w:r>
          </w:p>
        </w:tc>
        <w:tc>
          <w:tcPr>
            <w:tcW w:w="850" w:type="dxa"/>
            <w:tcBorders>
              <w:top w:val="nil"/>
              <w:left w:val="nil"/>
              <w:bottom w:val="single" w:sz="4" w:space="0" w:color="auto"/>
              <w:right w:val="single" w:sz="4" w:space="0" w:color="auto"/>
            </w:tcBorders>
            <w:vAlign w:val="center"/>
          </w:tcPr>
          <w:p w:rsidR="00593F65" w:rsidRPr="00816323" w:rsidRDefault="00816323" w:rsidP="00F61998">
            <w:pPr>
              <w:ind w:left="-108" w:right="-108"/>
              <w:jc w:val="center"/>
              <w:rPr>
                <w:rFonts w:ascii="Times New Roman" w:hAnsi="Times New Roman" w:cs="Times New Roman"/>
                <w:color w:val="auto"/>
                <w:sz w:val="16"/>
                <w:szCs w:val="16"/>
              </w:rPr>
            </w:pPr>
            <w:r>
              <w:rPr>
                <w:rFonts w:ascii="Times New Roman" w:hAnsi="Times New Roman" w:cs="Times New Roman"/>
                <w:color w:val="auto"/>
                <w:sz w:val="16"/>
                <w:szCs w:val="16"/>
              </w:rPr>
              <w:t>33</w:t>
            </w:r>
            <w:r w:rsidR="00F61998">
              <w:rPr>
                <w:rFonts w:ascii="Times New Roman" w:hAnsi="Times New Roman" w:cs="Times New Roman"/>
                <w:color w:val="auto"/>
                <w:sz w:val="16"/>
                <w:szCs w:val="16"/>
              </w:rPr>
              <w:t xml:space="preserve"> </w:t>
            </w:r>
            <w:r>
              <w:rPr>
                <w:rFonts w:ascii="Times New Roman" w:hAnsi="Times New Roman" w:cs="Times New Roman"/>
                <w:color w:val="auto"/>
                <w:sz w:val="16"/>
                <w:szCs w:val="16"/>
              </w:rPr>
              <w:t>284,1</w:t>
            </w:r>
          </w:p>
        </w:tc>
        <w:tc>
          <w:tcPr>
            <w:tcW w:w="709" w:type="dxa"/>
            <w:tcBorders>
              <w:top w:val="nil"/>
              <w:left w:val="nil"/>
              <w:bottom w:val="single" w:sz="4" w:space="0" w:color="auto"/>
              <w:right w:val="single" w:sz="4" w:space="0" w:color="auto"/>
            </w:tcBorders>
            <w:shd w:val="clear" w:color="000000" w:fill="FFFFFF"/>
            <w:vAlign w:val="center"/>
          </w:tcPr>
          <w:p w:rsidR="00593F65" w:rsidRPr="00816323" w:rsidRDefault="007D2FE8" w:rsidP="00F61998">
            <w:pPr>
              <w:jc w:val="center"/>
              <w:rPr>
                <w:rFonts w:ascii="Times New Roman" w:hAnsi="Times New Roman" w:cs="Times New Roman"/>
                <w:color w:val="auto"/>
                <w:sz w:val="16"/>
                <w:szCs w:val="16"/>
              </w:rPr>
            </w:pPr>
            <w:r>
              <w:rPr>
                <w:rFonts w:ascii="Times New Roman" w:hAnsi="Times New Roman" w:cs="Times New Roman"/>
                <w:color w:val="auto"/>
                <w:sz w:val="16"/>
                <w:szCs w:val="16"/>
              </w:rPr>
              <w:t>2,6</w:t>
            </w:r>
          </w:p>
        </w:tc>
        <w:tc>
          <w:tcPr>
            <w:tcW w:w="851" w:type="dxa"/>
            <w:tcBorders>
              <w:top w:val="nil"/>
              <w:left w:val="nil"/>
              <w:bottom w:val="single" w:sz="4" w:space="0" w:color="auto"/>
              <w:right w:val="single" w:sz="4" w:space="0" w:color="auto"/>
            </w:tcBorders>
            <w:noWrap/>
            <w:vAlign w:val="center"/>
          </w:tcPr>
          <w:p w:rsidR="00593F65" w:rsidRPr="00816323" w:rsidRDefault="006E1C42" w:rsidP="00F61998">
            <w:pPr>
              <w:ind w:left="-108" w:right="-108"/>
              <w:jc w:val="center"/>
              <w:rPr>
                <w:rFonts w:ascii="Times New Roman" w:hAnsi="Times New Roman" w:cs="Times New Roman"/>
                <w:color w:val="auto"/>
                <w:sz w:val="16"/>
                <w:szCs w:val="16"/>
              </w:rPr>
            </w:pPr>
            <w:r>
              <w:rPr>
                <w:rFonts w:ascii="Times New Roman" w:hAnsi="Times New Roman" w:cs="Times New Roman"/>
                <w:color w:val="auto"/>
                <w:sz w:val="16"/>
                <w:szCs w:val="16"/>
              </w:rPr>
              <w:t>45</w:t>
            </w:r>
            <w:r w:rsidR="00F61998">
              <w:rPr>
                <w:rFonts w:ascii="Times New Roman" w:hAnsi="Times New Roman" w:cs="Times New Roman"/>
                <w:color w:val="auto"/>
                <w:sz w:val="16"/>
                <w:szCs w:val="16"/>
              </w:rPr>
              <w:t xml:space="preserve"> </w:t>
            </w:r>
            <w:r>
              <w:rPr>
                <w:rFonts w:ascii="Times New Roman" w:hAnsi="Times New Roman" w:cs="Times New Roman"/>
                <w:color w:val="auto"/>
                <w:sz w:val="16"/>
                <w:szCs w:val="16"/>
              </w:rPr>
              <w:t>099,0</w:t>
            </w:r>
          </w:p>
        </w:tc>
        <w:tc>
          <w:tcPr>
            <w:tcW w:w="708" w:type="dxa"/>
            <w:tcBorders>
              <w:top w:val="nil"/>
              <w:left w:val="nil"/>
              <w:bottom w:val="single" w:sz="4" w:space="0" w:color="auto"/>
              <w:right w:val="single" w:sz="4" w:space="0" w:color="auto"/>
            </w:tcBorders>
            <w:noWrap/>
            <w:vAlign w:val="center"/>
          </w:tcPr>
          <w:p w:rsidR="00593F65" w:rsidRPr="00816323" w:rsidRDefault="003261A9" w:rsidP="00F61998">
            <w:pPr>
              <w:jc w:val="center"/>
              <w:rPr>
                <w:rFonts w:ascii="Times New Roman" w:hAnsi="Times New Roman" w:cs="Times New Roman"/>
                <w:color w:val="auto"/>
                <w:sz w:val="16"/>
                <w:szCs w:val="16"/>
              </w:rPr>
            </w:pPr>
            <w:r>
              <w:rPr>
                <w:rFonts w:ascii="Times New Roman" w:hAnsi="Times New Roman" w:cs="Times New Roman"/>
                <w:color w:val="auto"/>
                <w:sz w:val="16"/>
                <w:szCs w:val="16"/>
              </w:rPr>
              <w:t>4,1</w:t>
            </w:r>
          </w:p>
        </w:tc>
        <w:tc>
          <w:tcPr>
            <w:tcW w:w="851" w:type="dxa"/>
            <w:tcBorders>
              <w:top w:val="nil"/>
              <w:left w:val="nil"/>
              <w:bottom w:val="single" w:sz="4" w:space="0" w:color="auto"/>
              <w:right w:val="single" w:sz="4" w:space="0" w:color="auto"/>
            </w:tcBorders>
            <w:vAlign w:val="center"/>
          </w:tcPr>
          <w:p w:rsidR="00593F65" w:rsidRPr="00816323" w:rsidRDefault="006E1C42" w:rsidP="00F61998">
            <w:pPr>
              <w:ind w:left="-108" w:right="-108"/>
              <w:jc w:val="center"/>
              <w:rPr>
                <w:rFonts w:ascii="Times New Roman" w:hAnsi="Times New Roman" w:cs="Times New Roman"/>
                <w:color w:val="auto"/>
                <w:sz w:val="16"/>
                <w:szCs w:val="16"/>
              </w:rPr>
            </w:pPr>
            <w:r>
              <w:rPr>
                <w:rFonts w:ascii="Times New Roman" w:hAnsi="Times New Roman" w:cs="Times New Roman"/>
                <w:color w:val="auto"/>
                <w:sz w:val="16"/>
                <w:szCs w:val="16"/>
              </w:rPr>
              <w:t>24</w:t>
            </w:r>
            <w:r w:rsidR="00F61998">
              <w:rPr>
                <w:rFonts w:ascii="Times New Roman" w:hAnsi="Times New Roman" w:cs="Times New Roman"/>
                <w:color w:val="auto"/>
                <w:sz w:val="16"/>
                <w:szCs w:val="16"/>
              </w:rPr>
              <w:t xml:space="preserve"> </w:t>
            </w:r>
            <w:r>
              <w:rPr>
                <w:rFonts w:ascii="Times New Roman" w:hAnsi="Times New Roman" w:cs="Times New Roman"/>
                <w:color w:val="auto"/>
                <w:sz w:val="16"/>
                <w:szCs w:val="16"/>
              </w:rPr>
              <w:t>049,5</w:t>
            </w:r>
          </w:p>
        </w:tc>
        <w:tc>
          <w:tcPr>
            <w:tcW w:w="850" w:type="dxa"/>
            <w:tcBorders>
              <w:top w:val="nil"/>
              <w:left w:val="nil"/>
              <w:bottom w:val="single" w:sz="4" w:space="0" w:color="auto"/>
              <w:right w:val="single" w:sz="4" w:space="0" w:color="auto"/>
            </w:tcBorders>
            <w:shd w:val="clear" w:color="000000" w:fill="FFFFFF"/>
            <w:vAlign w:val="center"/>
          </w:tcPr>
          <w:p w:rsidR="00593F65" w:rsidRPr="00816323" w:rsidRDefault="003261A9" w:rsidP="00F61998">
            <w:pPr>
              <w:jc w:val="center"/>
              <w:rPr>
                <w:rFonts w:ascii="Times New Roman" w:hAnsi="Times New Roman" w:cs="Times New Roman"/>
                <w:color w:val="auto"/>
                <w:sz w:val="16"/>
                <w:szCs w:val="16"/>
              </w:rPr>
            </w:pPr>
            <w:r>
              <w:rPr>
                <w:rFonts w:ascii="Times New Roman" w:hAnsi="Times New Roman" w:cs="Times New Roman"/>
                <w:color w:val="auto"/>
                <w:sz w:val="16"/>
                <w:szCs w:val="16"/>
              </w:rPr>
              <w:t>2,3</w:t>
            </w:r>
          </w:p>
        </w:tc>
        <w:tc>
          <w:tcPr>
            <w:tcW w:w="925" w:type="dxa"/>
            <w:tcBorders>
              <w:top w:val="nil"/>
              <w:left w:val="nil"/>
              <w:bottom w:val="single" w:sz="4" w:space="0" w:color="auto"/>
              <w:right w:val="single" w:sz="4" w:space="0" w:color="auto"/>
            </w:tcBorders>
            <w:shd w:val="clear" w:color="000000" w:fill="FFFFFF"/>
            <w:vAlign w:val="center"/>
          </w:tcPr>
          <w:p w:rsidR="00593F65" w:rsidRPr="00816323" w:rsidRDefault="006E1C42" w:rsidP="00F61998">
            <w:pPr>
              <w:ind w:left="-108" w:right="-34"/>
              <w:jc w:val="center"/>
              <w:rPr>
                <w:rFonts w:ascii="Times New Roman" w:hAnsi="Times New Roman" w:cs="Times New Roman"/>
                <w:bCs/>
                <w:color w:val="auto"/>
                <w:sz w:val="16"/>
                <w:szCs w:val="16"/>
              </w:rPr>
            </w:pPr>
            <w:r>
              <w:rPr>
                <w:rFonts w:ascii="Times New Roman" w:hAnsi="Times New Roman" w:cs="Times New Roman"/>
                <w:bCs/>
                <w:color w:val="auto"/>
                <w:sz w:val="16"/>
                <w:szCs w:val="16"/>
              </w:rPr>
              <w:t>13</w:t>
            </w:r>
            <w:r w:rsidR="00F61998">
              <w:rPr>
                <w:rFonts w:ascii="Times New Roman" w:hAnsi="Times New Roman" w:cs="Times New Roman"/>
                <w:bCs/>
                <w:color w:val="auto"/>
                <w:sz w:val="16"/>
                <w:szCs w:val="16"/>
              </w:rPr>
              <w:t xml:space="preserve"> </w:t>
            </w:r>
            <w:r>
              <w:rPr>
                <w:rFonts w:ascii="Times New Roman" w:hAnsi="Times New Roman" w:cs="Times New Roman"/>
                <w:bCs/>
                <w:color w:val="auto"/>
                <w:sz w:val="16"/>
                <w:szCs w:val="16"/>
              </w:rPr>
              <w:t>671,6</w:t>
            </w:r>
          </w:p>
        </w:tc>
        <w:tc>
          <w:tcPr>
            <w:tcW w:w="699" w:type="dxa"/>
            <w:tcBorders>
              <w:top w:val="nil"/>
              <w:left w:val="nil"/>
              <w:bottom w:val="single" w:sz="4" w:space="0" w:color="auto"/>
              <w:right w:val="single" w:sz="4" w:space="0" w:color="auto"/>
            </w:tcBorders>
            <w:shd w:val="clear" w:color="000000" w:fill="FFFFFF"/>
            <w:vAlign w:val="center"/>
          </w:tcPr>
          <w:p w:rsidR="00593F65" w:rsidRPr="00816323" w:rsidRDefault="00F61998" w:rsidP="00F61998">
            <w:pPr>
              <w:jc w:val="center"/>
              <w:rPr>
                <w:rFonts w:ascii="Times New Roman" w:hAnsi="Times New Roman" w:cs="Times New Roman"/>
                <w:bCs/>
                <w:color w:val="auto"/>
                <w:sz w:val="16"/>
                <w:szCs w:val="16"/>
              </w:rPr>
            </w:pPr>
            <w:r>
              <w:rPr>
                <w:rFonts w:ascii="Times New Roman" w:hAnsi="Times New Roman" w:cs="Times New Roman"/>
                <w:bCs/>
                <w:color w:val="auto"/>
                <w:sz w:val="16"/>
                <w:szCs w:val="16"/>
              </w:rPr>
              <w:t>1,0</w:t>
            </w:r>
          </w:p>
        </w:tc>
      </w:tr>
      <w:tr w:rsidR="00267D19" w:rsidRPr="00816323" w:rsidTr="00F61998">
        <w:trPr>
          <w:trHeight w:val="241"/>
        </w:trPr>
        <w:tc>
          <w:tcPr>
            <w:tcW w:w="281" w:type="dxa"/>
            <w:tcBorders>
              <w:top w:val="nil"/>
              <w:left w:val="single" w:sz="4" w:space="0" w:color="auto"/>
              <w:bottom w:val="single" w:sz="4" w:space="0" w:color="auto"/>
              <w:right w:val="single" w:sz="4" w:space="0" w:color="auto"/>
            </w:tcBorders>
            <w:vAlign w:val="center"/>
          </w:tcPr>
          <w:p w:rsidR="00593F65" w:rsidRPr="00816323" w:rsidRDefault="00593F65" w:rsidP="00267D19">
            <w:pPr>
              <w:jc w:val="center"/>
              <w:rPr>
                <w:rFonts w:ascii="Times New Roman" w:hAnsi="Times New Roman" w:cs="Times New Roman"/>
                <w:color w:val="auto"/>
                <w:sz w:val="16"/>
                <w:szCs w:val="16"/>
              </w:rPr>
            </w:pPr>
            <w:r w:rsidRPr="00816323">
              <w:rPr>
                <w:rFonts w:ascii="Times New Roman" w:hAnsi="Times New Roman" w:cs="Times New Roman"/>
                <w:color w:val="auto"/>
                <w:sz w:val="16"/>
                <w:szCs w:val="16"/>
              </w:rPr>
              <w:t>4</w:t>
            </w:r>
          </w:p>
        </w:tc>
        <w:tc>
          <w:tcPr>
            <w:tcW w:w="2977" w:type="dxa"/>
            <w:tcBorders>
              <w:top w:val="nil"/>
              <w:left w:val="nil"/>
              <w:bottom w:val="single" w:sz="4" w:space="0" w:color="auto"/>
              <w:right w:val="single" w:sz="4" w:space="0" w:color="auto"/>
            </w:tcBorders>
            <w:vAlign w:val="center"/>
          </w:tcPr>
          <w:p w:rsidR="00593F65" w:rsidRPr="00816323" w:rsidRDefault="00593F65" w:rsidP="00267D19">
            <w:pPr>
              <w:rPr>
                <w:rFonts w:ascii="Times New Roman" w:hAnsi="Times New Roman" w:cs="Times New Roman"/>
                <w:color w:val="auto"/>
                <w:sz w:val="16"/>
                <w:szCs w:val="16"/>
              </w:rPr>
            </w:pPr>
            <w:r w:rsidRPr="00816323">
              <w:rPr>
                <w:rFonts w:ascii="Times New Roman" w:hAnsi="Times New Roman" w:cs="Times New Roman"/>
                <w:color w:val="auto"/>
                <w:sz w:val="16"/>
                <w:szCs w:val="16"/>
              </w:rPr>
              <w:t xml:space="preserve">Отдел по образованию администрации городского округа Лотошино </w:t>
            </w:r>
          </w:p>
        </w:tc>
        <w:tc>
          <w:tcPr>
            <w:tcW w:w="709" w:type="dxa"/>
            <w:tcBorders>
              <w:top w:val="nil"/>
              <w:left w:val="nil"/>
              <w:bottom w:val="single" w:sz="4" w:space="0" w:color="auto"/>
              <w:right w:val="single" w:sz="4" w:space="0" w:color="auto"/>
            </w:tcBorders>
            <w:vAlign w:val="center"/>
          </w:tcPr>
          <w:p w:rsidR="00593F65" w:rsidRPr="00816323" w:rsidRDefault="00593F65" w:rsidP="00267D19">
            <w:pPr>
              <w:jc w:val="center"/>
              <w:rPr>
                <w:rFonts w:ascii="Times New Roman" w:hAnsi="Times New Roman" w:cs="Times New Roman"/>
                <w:color w:val="auto"/>
                <w:sz w:val="16"/>
                <w:szCs w:val="16"/>
              </w:rPr>
            </w:pPr>
            <w:r w:rsidRPr="00816323">
              <w:rPr>
                <w:rFonts w:ascii="Times New Roman" w:hAnsi="Times New Roman" w:cs="Times New Roman"/>
                <w:color w:val="auto"/>
                <w:sz w:val="16"/>
                <w:szCs w:val="16"/>
              </w:rPr>
              <w:t>905</w:t>
            </w:r>
          </w:p>
        </w:tc>
        <w:tc>
          <w:tcPr>
            <w:tcW w:w="850" w:type="dxa"/>
            <w:tcBorders>
              <w:top w:val="nil"/>
              <w:left w:val="nil"/>
              <w:bottom w:val="single" w:sz="4" w:space="0" w:color="auto"/>
              <w:right w:val="single" w:sz="4" w:space="0" w:color="auto"/>
            </w:tcBorders>
            <w:vAlign w:val="center"/>
          </w:tcPr>
          <w:p w:rsidR="00593F65" w:rsidRPr="00816323" w:rsidRDefault="00816323" w:rsidP="00F61998">
            <w:pPr>
              <w:ind w:left="-108" w:right="-108"/>
              <w:jc w:val="center"/>
              <w:rPr>
                <w:rFonts w:ascii="Times New Roman" w:hAnsi="Times New Roman" w:cs="Times New Roman"/>
                <w:color w:val="auto"/>
                <w:sz w:val="16"/>
                <w:szCs w:val="16"/>
              </w:rPr>
            </w:pPr>
            <w:r>
              <w:rPr>
                <w:rFonts w:ascii="Times New Roman" w:hAnsi="Times New Roman" w:cs="Times New Roman"/>
                <w:color w:val="auto"/>
                <w:sz w:val="16"/>
                <w:szCs w:val="16"/>
              </w:rPr>
              <w:t>449</w:t>
            </w:r>
            <w:r w:rsidR="00F61998">
              <w:rPr>
                <w:rFonts w:ascii="Times New Roman" w:hAnsi="Times New Roman" w:cs="Times New Roman"/>
                <w:color w:val="auto"/>
                <w:sz w:val="16"/>
                <w:szCs w:val="16"/>
              </w:rPr>
              <w:t xml:space="preserve"> </w:t>
            </w:r>
            <w:r>
              <w:rPr>
                <w:rFonts w:ascii="Times New Roman" w:hAnsi="Times New Roman" w:cs="Times New Roman"/>
                <w:color w:val="auto"/>
                <w:sz w:val="16"/>
                <w:szCs w:val="16"/>
              </w:rPr>
              <w:t>359,3</w:t>
            </w:r>
          </w:p>
        </w:tc>
        <w:tc>
          <w:tcPr>
            <w:tcW w:w="709" w:type="dxa"/>
            <w:tcBorders>
              <w:top w:val="nil"/>
              <w:left w:val="nil"/>
              <w:bottom w:val="single" w:sz="4" w:space="0" w:color="auto"/>
              <w:right w:val="single" w:sz="4" w:space="0" w:color="auto"/>
            </w:tcBorders>
            <w:shd w:val="clear" w:color="000000" w:fill="FFFFFF"/>
            <w:vAlign w:val="center"/>
          </w:tcPr>
          <w:p w:rsidR="00593F65" w:rsidRPr="00816323" w:rsidRDefault="007D2FE8" w:rsidP="00F61998">
            <w:pPr>
              <w:jc w:val="center"/>
              <w:rPr>
                <w:rFonts w:ascii="Times New Roman" w:hAnsi="Times New Roman" w:cs="Times New Roman"/>
                <w:color w:val="auto"/>
                <w:sz w:val="16"/>
                <w:szCs w:val="16"/>
              </w:rPr>
            </w:pPr>
            <w:r>
              <w:rPr>
                <w:rFonts w:ascii="Times New Roman" w:hAnsi="Times New Roman" w:cs="Times New Roman"/>
                <w:color w:val="auto"/>
                <w:sz w:val="16"/>
                <w:szCs w:val="16"/>
              </w:rPr>
              <w:t>35,4</w:t>
            </w:r>
          </w:p>
        </w:tc>
        <w:tc>
          <w:tcPr>
            <w:tcW w:w="851" w:type="dxa"/>
            <w:tcBorders>
              <w:top w:val="nil"/>
              <w:left w:val="nil"/>
              <w:bottom w:val="single" w:sz="4" w:space="0" w:color="auto"/>
              <w:right w:val="single" w:sz="4" w:space="0" w:color="auto"/>
            </w:tcBorders>
            <w:noWrap/>
            <w:vAlign w:val="center"/>
          </w:tcPr>
          <w:p w:rsidR="00593F65" w:rsidRPr="00816323" w:rsidRDefault="006E1C42" w:rsidP="00F61998">
            <w:pPr>
              <w:ind w:left="-108" w:right="-108"/>
              <w:jc w:val="center"/>
              <w:rPr>
                <w:rFonts w:ascii="Times New Roman" w:hAnsi="Times New Roman" w:cs="Times New Roman"/>
                <w:color w:val="auto"/>
                <w:sz w:val="16"/>
                <w:szCs w:val="16"/>
              </w:rPr>
            </w:pPr>
            <w:r>
              <w:rPr>
                <w:rFonts w:ascii="Times New Roman" w:hAnsi="Times New Roman" w:cs="Times New Roman"/>
                <w:color w:val="auto"/>
                <w:sz w:val="16"/>
                <w:szCs w:val="16"/>
              </w:rPr>
              <w:t>394</w:t>
            </w:r>
            <w:r w:rsidR="00F61998">
              <w:rPr>
                <w:rFonts w:ascii="Times New Roman" w:hAnsi="Times New Roman" w:cs="Times New Roman"/>
                <w:color w:val="auto"/>
                <w:sz w:val="16"/>
                <w:szCs w:val="16"/>
              </w:rPr>
              <w:t xml:space="preserve"> </w:t>
            </w:r>
            <w:r>
              <w:rPr>
                <w:rFonts w:ascii="Times New Roman" w:hAnsi="Times New Roman" w:cs="Times New Roman"/>
                <w:color w:val="auto"/>
                <w:sz w:val="16"/>
                <w:szCs w:val="16"/>
              </w:rPr>
              <w:t>645,9</w:t>
            </w:r>
          </w:p>
        </w:tc>
        <w:tc>
          <w:tcPr>
            <w:tcW w:w="708" w:type="dxa"/>
            <w:tcBorders>
              <w:top w:val="nil"/>
              <w:left w:val="nil"/>
              <w:bottom w:val="single" w:sz="4" w:space="0" w:color="auto"/>
              <w:right w:val="single" w:sz="4" w:space="0" w:color="auto"/>
            </w:tcBorders>
            <w:noWrap/>
            <w:vAlign w:val="center"/>
          </w:tcPr>
          <w:p w:rsidR="00593F65" w:rsidRPr="00816323" w:rsidRDefault="003261A9" w:rsidP="00F61998">
            <w:pPr>
              <w:jc w:val="center"/>
              <w:rPr>
                <w:rFonts w:ascii="Times New Roman" w:hAnsi="Times New Roman" w:cs="Times New Roman"/>
                <w:color w:val="auto"/>
                <w:sz w:val="16"/>
                <w:szCs w:val="16"/>
              </w:rPr>
            </w:pPr>
            <w:r>
              <w:rPr>
                <w:rFonts w:ascii="Times New Roman" w:hAnsi="Times New Roman" w:cs="Times New Roman"/>
                <w:color w:val="auto"/>
                <w:sz w:val="16"/>
                <w:szCs w:val="16"/>
              </w:rPr>
              <w:t>36,3</w:t>
            </w:r>
          </w:p>
        </w:tc>
        <w:tc>
          <w:tcPr>
            <w:tcW w:w="851" w:type="dxa"/>
            <w:tcBorders>
              <w:top w:val="nil"/>
              <w:left w:val="nil"/>
              <w:bottom w:val="single" w:sz="4" w:space="0" w:color="auto"/>
              <w:right w:val="single" w:sz="4" w:space="0" w:color="auto"/>
            </w:tcBorders>
            <w:vAlign w:val="center"/>
          </w:tcPr>
          <w:p w:rsidR="00593F65" w:rsidRPr="00816323" w:rsidRDefault="006E1C42" w:rsidP="00F61998">
            <w:pPr>
              <w:ind w:left="-108" w:right="-108"/>
              <w:jc w:val="center"/>
              <w:rPr>
                <w:rFonts w:ascii="Times New Roman" w:hAnsi="Times New Roman" w:cs="Times New Roman"/>
                <w:color w:val="auto"/>
                <w:sz w:val="16"/>
                <w:szCs w:val="16"/>
              </w:rPr>
            </w:pPr>
            <w:r>
              <w:rPr>
                <w:rFonts w:ascii="Times New Roman" w:hAnsi="Times New Roman" w:cs="Times New Roman"/>
                <w:color w:val="auto"/>
                <w:sz w:val="16"/>
                <w:szCs w:val="16"/>
              </w:rPr>
              <w:t>401</w:t>
            </w:r>
            <w:r w:rsidR="00F61998">
              <w:rPr>
                <w:rFonts w:ascii="Times New Roman" w:hAnsi="Times New Roman" w:cs="Times New Roman"/>
                <w:color w:val="auto"/>
                <w:sz w:val="16"/>
                <w:szCs w:val="16"/>
              </w:rPr>
              <w:t xml:space="preserve"> </w:t>
            </w:r>
            <w:r>
              <w:rPr>
                <w:rFonts w:ascii="Times New Roman" w:hAnsi="Times New Roman" w:cs="Times New Roman"/>
                <w:color w:val="auto"/>
                <w:sz w:val="16"/>
                <w:szCs w:val="16"/>
              </w:rPr>
              <w:t>791,2</w:t>
            </w:r>
          </w:p>
        </w:tc>
        <w:tc>
          <w:tcPr>
            <w:tcW w:w="850" w:type="dxa"/>
            <w:tcBorders>
              <w:top w:val="nil"/>
              <w:left w:val="nil"/>
              <w:bottom w:val="single" w:sz="4" w:space="0" w:color="auto"/>
              <w:right w:val="single" w:sz="4" w:space="0" w:color="auto"/>
            </w:tcBorders>
            <w:shd w:val="clear" w:color="000000" w:fill="FFFFFF"/>
            <w:vAlign w:val="center"/>
          </w:tcPr>
          <w:p w:rsidR="00593F65" w:rsidRPr="00816323" w:rsidRDefault="003261A9" w:rsidP="00F61998">
            <w:pPr>
              <w:jc w:val="center"/>
              <w:rPr>
                <w:rFonts w:ascii="Times New Roman" w:hAnsi="Times New Roman" w:cs="Times New Roman"/>
                <w:color w:val="auto"/>
                <w:sz w:val="16"/>
                <w:szCs w:val="16"/>
              </w:rPr>
            </w:pPr>
            <w:r>
              <w:rPr>
                <w:rFonts w:ascii="Times New Roman" w:hAnsi="Times New Roman" w:cs="Times New Roman"/>
                <w:color w:val="auto"/>
                <w:sz w:val="16"/>
                <w:szCs w:val="16"/>
              </w:rPr>
              <w:t>37,8</w:t>
            </w:r>
          </w:p>
        </w:tc>
        <w:tc>
          <w:tcPr>
            <w:tcW w:w="925" w:type="dxa"/>
            <w:tcBorders>
              <w:top w:val="nil"/>
              <w:left w:val="nil"/>
              <w:bottom w:val="single" w:sz="4" w:space="0" w:color="auto"/>
              <w:right w:val="single" w:sz="4" w:space="0" w:color="auto"/>
            </w:tcBorders>
            <w:shd w:val="clear" w:color="000000" w:fill="FFFFFF"/>
            <w:vAlign w:val="center"/>
          </w:tcPr>
          <w:p w:rsidR="00593F65" w:rsidRPr="00816323" w:rsidRDefault="006E1C42" w:rsidP="00F61998">
            <w:pPr>
              <w:ind w:left="-108" w:right="-34"/>
              <w:jc w:val="center"/>
              <w:rPr>
                <w:rFonts w:ascii="Times New Roman" w:hAnsi="Times New Roman" w:cs="Times New Roman"/>
                <w:bCs/>
                <w:color w:val="auto"/>
                <w:sz w:val="16"/>
                <w:szCs w:val="16"/>
              </w:rPr>
            </w:pPr>
            <w:r>
              <w:rPr>
                <w:rFonts w:ascii="Times New Roman" w:hAnsi="Times New Roman" w:cs="Times New Roman"/>
                <w:bCs/>
                <w:color w:val="auto"/>
                <w:sz w:val="16"/>
                <w:szCs w:val="16"/>
              </w:rPr>
              <w:t>653</w:t>
            </w:r>
            <w:r w:rsidR="00F61998">
              <w:rPr>
                <w:rFonts w:ascii="Times New Roman" w:hAnsi="Times New Roman" w:cs="Times New Roman"/>
                <w:bCs/>
                <w:color w:val="auto"/>
                <w:sz w:val="16"/>
                <w:szCs w:val="16"/>
              </w:rPr>
              <w:t xml:space="preserve"> </w:t>
            </w:r>
            <w:r>
              <w:rPr>
                <w:rFonts w:ascii="Times New Roman" w:hAnsi="Times New Roman" w:cs="Times New Roman"/>
                <w:bCs/>
                <w:color w:val="auto"/>
                <w:sz w:val="16"/>
                <w:szCs w:val="16"/>
              </w:rPr>
              <w:t>340,8</w:t>
            </w:r>
          </w:p>
        </w:tc>
        <w:tc>
          <w:tcPr>
            <w:tcW w:w="699" w:type="dxa"/>
            <w:tcBorders>
              <w:top w:val="nil"/>
              <w:left w:val="nil"/>
              <w:bottom w:val="single" w:sz="4" w:space="0" w:color="auto"/>
              <w:right w:val="single" w:sz="4" w:space="0" w:color="auto"/>
            </w:tcBorders>
            <w:shd w:val="clear" w:color="000000" w:fill="FFFFFF"/>
            <w:vAlign w:val="center"/>
          </w:tcPr>
          <w:p w:rsidR="00593F65" w:rsidRPr="00816323" w:rsidRDefault="00F61998" w:rsidP="00F61998">
            <w:pPr>
              <w:jc w:val="center"/>
              <w:rPr>
                <w:rFonts w:ascii="Times New Roman" w:hAnsi="Times New Roman" w:cs="Times New Roman"/>
                <w:bCs/>
                <w:color w:val="auto"/>
                <w:sz w:val="16"/>
                <w:szCs w:val="16"/>
              </w:rPr>
            </w:pPr>
            <w:r>
              <w:rPr>
                <w:rFonts w:ascii="Times New Roman" w:hAnsi="Times New Roman" w:cs="Times New Roman"/>
                <w:bCs/>
                <w:color w:val="auto"/>
                <w:sz w:val="16"/>
                <w:szCs w:val="16"/>
              </w:rPr>
              <w:t>46,8</w:t>
            </w:r>
          </w:p>
        </w:tc>
      </w:tr>
      <w:tr w:rsidR="00267D19" w:rsidRPr="00816323" w:rsidTr="00F61998">
        <w:trPr>
          <w:trHeight w:val="273"/>
        </w:trPr>
        <w:tc>
          <w:tcPr>
            <w:tcW w:w="281" w:type="dxa"/>
            <w:tcBorders>
              <w:top w:val="nil"/>
              <w:left w:val="single" w:sz="4" w:space="0" w:color="auto"/>
              <w:bottom w:val="single" w:sz="4" w:space="0" w:color="auto"/>
              <w:right w:val="single" w:sz="4" w:space="0" w:color="auto"/>
            </w:tcBorders>
            <w:vAlign w:val="center"/>
          </w:tcPr>
          <w:p w:rsidR="00593F65" w:rsidRPr="00816323" w:rsidRDefault="00593F65" w:rsidP="00267D19">
            <w:pPr>
              <w:jc w:val="center"/>
              <w:rPr>
                <w:rFonts w:ascii="Times New Roman" w:hAnsi="Times New Roman" w:cs="Times New Roman"/>
                <w:color w:val="auto"/>
                <w:sz w:val="16"/>
                <w:szCs w:val="16"/>
              </w:rPr>
            </w:pPr>
            <w:r w:rsidRPr="00816323">
              <w:rPr>
                <w:rFonts w:ascii="Times New Roman" w:hAnsi="Times New Roman" w:cs="Times New Roman"/>
                <w:color w:val="auto"/>
                <w:sz w:val="16"/>
                <w:szCs w:val="16"/>
              </w:rPr>
              <w:t>5</w:t>
            </w:r>
          </w:p>
        </w:tc>
        <w:tc>
          <w:tcPr>
            <w:tcW w:w="2977" w:type="dxa"/>
            <w:tcBorders>
              <w:top w:val="nil"/>
              <w:left w:val="nil"/>
              <w:bottom w:val="single" w:sz="4" w:space="0" w:color="auto"/>
              <w:right w:val="single" w:sz="4" w:space="0" w:color="auto"/>
            </w:tcBorders>
            <w:vAlign w:val="center"/>
          </w:tcPr>
          <w:p w:rsidR="00593F65" w:rsidRPr="00816323" w:rsidRDefault="00593F65" w:rsidP="00267D19">
            <w:pPr>
              <w:rPr>
                <w:rFonts w:ascii="Times New Roman" w:hAnsi="Times New Roman" w:cs="Times New Roman"/>
                <w:color w:val="auto"/>
                <w:sz w:val="16"/>
                <w:szCs w:val="16"/>
              </w:rPr>
            </w:pPr>
            <w:r w:rsidRPr="00816323">
              <w:rPr>
                <w:rFonts w:ascii="Times New Roman" w:hAnsi="Times New Roman" w:cs="Times New Roman"/>
                <w:color w:val="auto"/>
                <w:sz w:val="16"/>
                <w:szCs w:val="16"/>
              </w:rPr>
              <w:t xml:space="preserve">Отдел по культуре, делам молодежи, спорту и туризму администрации городского округа Лотошино  </w:t>
            </w:r>
          </w:p>
        </w:tc>
        <w:tc>
          <w:tcPr>
            <w:tcW w:w="709" w:type="dxa"/>
            <w:tcBorders>
              <w:top w:val="nil"/>
              <w:left w:val="nil"/>
              <w:bottom w:val="single" w:sz="4" w:space="0" w:color="auto"/>
              <w:right w:val="single" w:sz="4" w:space="0" w:color="auto"/>
            </w:tcBorders>
            <w:vAlign w:val="center"/>
          </w:tcPr>
          <w:p w:rsidR="00593F65" w:rsidRPr="00816323" w:rsidRDefault="00593F65" w:rsidP="00267D19">
            <w:pPr>
              <w:jc w:val="center"/>
              <w:rPr>
                <w:rFonts w:ascii="Times New Roman" w:hAnsi="Times New Roman" w:cs="Times New Roman"/>
                <w:color w:val="auto"/>
                <w:sz w:val="16"/>
                <w:szCs w:val="16"/>
              </w:rPr>
            </w:pPr>
            <w:r w:rsidRPr="00816323">
              <w:rPr>
                <w:rFonts w:ascii="Times New Roman" w:hAnsi="Times New Roman" w:cs="Times New Roman"/>
                <w:color w:val="auto"/>
                <w:sz w:val="16"/>
                <w:szCs w:val="16"/>
              </w:rPr>
              <w:t>906</w:t>
            </w:r>
          </w:p>
        </w:tc>
        <w:tc>
          <w:tcPr>
            <w:tcW w:w="850" w:type="dxa"/>
            <w:tcBorders>
              <w:top w:val="nil"/>
              <w:left w:val="nil"/>
              <w:bottom w:val="single" w:sz="4" w:space="0" w:color="auto"/>
              <w:right w:val="single" w:sz="4" w:space="0" w:color="auto"/>
            </w:tcBorders>
            <w:vAlign w:val="center"/>
          </w:tcPr>
          <w:p w:rsidR="00593F65" w:rsidRPr="00816323" w:rsidRDefault="00816323" w:rsidP="00F61998">
            <w:pPr>
              <w:ind w:left="-108" w:right="-108"/>
              <w:jc w:val="center"/>
              <w:rPr>
                <w:rFonts w:ascii="Times New Roman" w:hAnsi="Times New Roman" w:cs="Times New Roman"/>
                <w:color w:val="auto"/>
                <w:sz w:val="16"/>
                <w:szCs w:val="16"/>
              </w:rPr>
            </w:pPr>
            <w:r>
              <w:rPr>
                <w:rFonts w:ascii="Times New Roman" w:hAnsi="Times New Roman" w:cs="Times New Roman"/>
                <w:color w:val="auto"/>
                <w:sz w:val="16"/>
                <w:szCs w:val="16"/>
              </w:rPr>
              <w:t>177</w:t>
            </w:r>
            <w:r w:rsidR="00F61998">
              <w:rPr>
                <w:rFonts w:ascii="Times New Roman" w:hAnsi="Times New Roman" w:cs="Times New Roman"/>
                <w:color w:val="auto"/>
                <w:sz w:val="16"/>
                <w:szCs w:val="16"/>
              </w:rPr>
              <w:t xml:space="preserve"> </w:t>
            </w:r>
            <w:r>
              <w:rPr>
                <w:rFonts w:ascii="Times New Roman" w:hAnsi="Times New Roman" w:cs="Times New Roman"/>
                <w:color w:val="auto"/>
                <w:sz w:val="16"/>
                <w:szCs w:val="16"/>
              </w:rPr>
              <w:t>093,5</w:t>
            </w:r>
          </w:p>
        </w:tc>
        <w:tc>
          <w:tcPr>
            <w:tcW w:w="709" w:type="dxa"/>
            <w:tcBorders>
              <w:top w:val="nil"/>
              <w:left w:val="nil"/>
              <w:bottom w:val="single" w:sz="4" w:space="0" w:color="auto"/>
              <w:right w:val="single" w:sz="4" w:space="0" w:color="auto"/>
            </w:tcBorders>
            <w:shd w:val="clear" w:color="000000" w:fill="FFFFFF"/>
            <w:vAlign w:val="center"/>
          </w:tcPr>
          <w:p w:rsidR="00593F65" w:rsidRPr="00816323" w:rsidRDefault="007D2FE8" w:rsidP="00F61998">
            <w:pPr>
              <w:jc w:val="center"/>
              <w:rPr>
                <w:rFonts w:ascii="Times New Roman" w:hAnsi="Times New Roman" w:cs="Times New Roman"/>
                <w:color w:val="auto"/>
                <w:sz w:val="16"/>
                <w:szCs w:val="16"/>
              </w:rPr>
            </w:pPr>
            <w:r>
              <w:rPr>
                <w:rFonts w:ascii="Times New Roman" w:hAnsi="Times New Roman" w:cs="Times New Roman"/>
                <w:color w:val="auto"/>
                <w:sz w:val="16"/>
                <w:szCs w:val="16"/>
              </w:rPr>
              <w:t>14,0</w:t>
            </w:r>
          </w:p>
        </w:tc>
        <w:tc>
          <w:tcPr>
            <w:tcW w:w="851" w:type="dxa"/>
            <w:tcBorders>
              <w:top w:val="nil"/>
              <w:left w:val="nil"/>
              <w:bottom w:val="single" w:sz="4" w:space="0" w:color="auto"/>
              <w:right w:val="single" w:sz="4" w:space="0" w:color="auto"/>
            </w:tcBorders>
            <w:noWrap/>
            <w:vAlign w:val="center"/>
          </w:tcPr>
          <w:p w:rsidR="00593F65" w:rsidRPr="00816323" w:rsidRDefault="006E1C42" w:rsidP="00F61998">
            <w:pPr>
              <w:ind w:left="-108" w:right="-108"/>
              <w:jc w:val="center"/>
              <w:rPr>
                <w:rFonts w:ascii="Times New Roman" w:hAnsi="Times New Roman" w:cs="Times New Roman"/>
                <w:color w:val="auto"/>
                <w:sz w:val="16"/>
                <w:szCs w:val="16"/>
              </w:rPr>
            </w:pPr>
            <w:r>
              <w:rPr>
                <w:rFonts w:ascii="Times New Roman" w:hAnsi="Times New Roman" w:cs="Times New Roman"/>
                <w:color w:val="auto"/>
                <w:sz w:val="16"/>
                <w:szCs w:val="16"/>
              </w:rPr>
              <w:t>159</w:t>
            </w:r>
            <w:r w:rsidR="00F61998">
              <w:rPr>
                <w:rFonts w:ascii="Times New Roman" w:hAnsi="Times New Roman" w:cs="Times New Roman"/>
                <w:color w:val="auto"/>
                <w:sz w:val="16"/>
                <w:szCs w:val="16"/>
              </w:rPr>
              <w:t xml:space="preserve"> </w:t>
            </w:r>
            <w:r>
              <w:rPr>
                <w:rFonts w:ascii="Times New Roman" w:hAnsi="Times New Roman" w:cs="Times New Roman"/>
                <w:color w:val="auto"/>
                <w:sz w:val="16"/>
                <w:szCs w:val="16"/>
              </w:rPr>
              <w:t>811,6</w:t>
            </w:r>
          </w:p>
        </w:tc>
        <w:tc>
          <w:tcPr>
            <w:tcW w:w="708" w:type="dxa"/>
            <w:tcBorders>
              <w:top w:val="nil"/>
              <w:left w:val="nil"/>
              <w:bottom w:val="single" w:sz="4" w:space="0" w:color="auto"/>
              <w:right w:val="single" w:sz="4" w:space="0" w:color="auto"/>
            </w:tcBorders>
            <w:noWrap/>
            <w:vAlign w:val="center"/>
          </w:tcPr>
          <w:p w:rsidR="00593F65" w:rsidRPr="00816323" w:rsidRDefault="003261A9" w:rsidP="00F61998">
            <w:pPr>
              <w:jc w:val="center"/>
              <w:rPr>
                <w:rFonts w:ascii="Times New Roman" w:hAnsi="Times New Roman" w:cs="Times New Roman"/>
                <w:color w:val="auto"/>
                <w:sz w:val="16"/>
                <w:szCs w:val="16"/>
              </w:rPr>
            </w:pPr>
            <w:r>
              <w:rPr>
                <w:rFonts w:ascii="Times New Roman" w:hAnsi="Times New Roman" w:cs="Times New Roman"/>
                <w:color w:val="auto"/>
                <w:sz w:val="16"/>
                <w:szCs w:val="16"/>
              </w:rPr>
              <w:t>14,7</w:t>
            </w:r>
          </w:p>
        </w:tc>
        <w:tc>
          <w:tcPr>
            <w:tcW w:w="851" w:type="dxa"/>
            <w:tcBorders>
              <w:top w:val="nil"/>
              <w:left w:val="nil"/>
              <w:bottom w:val="single" w:sz="4" w:space="0" w:color="auto"/>
              <w:right w:val="single" w:sz="4" w:space="0" w:color="auto"/>
            </w:tcBorders>
            <w:vAlign w:val="center"/>
          </w:tcPr>
          <w:p w:rsidR="00593F65" w:rsidRPr="00816323" w:rsidRDefault="006E1C42" w:rsidP="00F61998">
            <w:pPr>
              <w:ind w:left="-108" w:right="-108"/>
              <w:jc w:val="center"/>
              <w:rPr>
                <w:rFonts w:ascii="Times New Roman" w:hAnsi="Times New Roman" w:cs="Times New Roman"/>
                <w:color w:val="auto"/>
                <w:sz w:val="16"/>
                <w:szCs w:val="16"/>
              </w:rPr>
            </w:pPr>
            <w:r>
              <w:rPr>
                <w:rFonts w:ascii="Times New Roman" w:hAnsi="Times New Roman" w:cs="Times New Roman"/>
                <w:color w:val="auto"/>
                <w:sz w:val="16"/>
                <w:szCs w:val="16"/>
              </w:rPr>
              <w:t>151</w:t>
            </w:r>
            <w:r w:rsidR="00F61998">
              <w:rPr>
                <w:rFonts w:ascii="Times New Roman" w:hAnsi="Times New Roman" w:cs="Times New Roman"/>
                <w:color w:val="auto"/>
                <w:sz w:val="16"/>
                <w:szCs w:val="16"/>
              </w:rPr>
              <w:t xml:space="preserve"> </w:t>
            </w:r>
            <w:r>
              <w:rPr>
                <w:rFonts w:ascii="Times New Roman" w:hAnsi="Times New Roman" w:cs="Times New Roman"/>
                <w:color w:val="auto"/>
                <w:sz w:val="16"/>
                <w:szCs w:val="16"/>
              </w:rPr>
              <w:t>390,5</w:t>
            </w:r>
          </w:p>
        </w:tc>
        <w:tc>
          <w:tcPr>
            <w:tcW w:w="850" w:type="dxa"/>
            <w:tcBorders>
              <w:top w:val="nil"/>
              <w:left w:val="nil"/>
              <w:bottom w:val="single" w:sz="4" w:space="0" w:color="auto"/>
              <w:right w:val="single" w:sz="4" w:space="0" w:color="auto"/>
            </w:tcBorders>
            <w:shd w:val="clear" w:color="000000" w:fill="FFFFFF"/>
            <w:vAlign w:val="center"/>
          </w:tcPr>
          <w:p w:rsidR="00593F65" w:rsidRPr="00816323" w:rsidRDefault="003261A9" w:rsidP="00F61998">
            <w:pPr>
              <w:jc w:val="center"/>
              <w:rPr>
                <w:rFonts w:ascii="Times New Roman" w:hAnsi="Times New Roman" w:cs="Times New Roman"/>
                <w:color w:val="auto"/>
                <w:sz w:val="16"/>
                <w:szCs w:val="16"/>
              </w:rPr>
            </w:pPr>
            <w:r>
              <w:rPr>
                <w:rFonts w:ascii="Times New Roman" w:hAnsi="Times New Roman" w:cs="Times New Roman"/>
                <w:color w:val="auto"/>
                <w:sz w:val="16"/>
                <w:szCs w:val="16"/>
              </w:rPr>
              <w:t>14,3</w:t>
            </w:r>
          </w:p>
        </w:tc>
        <w:tc>
          <w:tcPr>
            <w:tcW w:w="925" w:type="dxa"/>
            <w:tcBorders>
              <w:top w:val="nil"/>
              <w:left w:val="nil"/>
              <w:bottom w:val="single" w:sz="4" w:space="0" w:color="auto"/>
              <w:right w:val="single" w:sz="4" w:space="0" w:color="auto"/>
            </w:tcBorders>
            <w:shd w:val="clear" w:color="000000" w:fill="FFFFFF"/>
            <w:vAlign w:val="center"/>
          </w:tcPr>
          <w:p w:rsidR="00593F65" w:rsidRPr="00816323" w:rsidRDefault="006E1C42" w:rsidP="00F61998">
            <w:pPr>
              <w:ind w:left="-108" w:right="-34"/>
              <w:jc w:val="center"/>
              <w:rPr>
                <w:rFonts w:ascii="Times New Roman" w:hAnsi="Times New Roman" w:cs="Times New Roman"/>
                <w:bCs/>
                <w:color w:val="auto"/>
                <w:sz w:val="16"/>
                <w:szCs w:val="16"/>
              </w:rPr>
            </w:pPr>
            <w:r>
              <w:rPr>
                <w:rFonts w:ascii="Times New Roman" w:hAnsi="Times New Roman" w:cs="Times New Roman"/>
                <w:bCs/>
                <w:color w:val="auto"/>
                <w:sz w:val="16"/>
                <w:szCs w:val="16"/>
              </w:rPr>
              <w:t>124</w:t>
            </w:r>
            <w:r w:rsidR="00F61998">
              <w:rPr>
                <w:rFonts w:ascii="Times New Roman" w:hAnsi="Times New Roman" w:cs="Times New Roman"/>
                <w:bCs/>
                <w:color w:val="auto"/>
                <w:sz w:val="16"/>
                <w:szCs w:val="16"/>
              </w:rPr>
              <w:t xml:space="preserve"> </w:t>
            </w:r>
            <w:r>
              <w:rPr>
                <w:rFonts w:ascii="Times New Roman" w:hAnsi="Times New Roman" w:cs="Times New Roman"/>
                <w:bCs/>
                <w:color w:val="auto"/>
                <w:sz w:val="16"/>
                <w:szCs w:val="16"/>
              </w:rPr>
              <w:t>278,2</w:t>
            </w:r>
          </w:p>
        </w:tc>
        <w:tc>
          <w:tcPr>
            <w:tcW w:w="699" w:type="dxa"/>
            <w:tcBorders>
              <w:top w:val="nil"/>
              <w:left w:val="nil"/>
              <w:bottom w:val="single" w:sz="4" w:space="0" w:color="auto"/>
              <w:right w:val="single" w:sz="4" w:space="0" w:color="auto"/>
            </w:tcBorders>
            <w:shd w:val="clear" w:color="000000" w:fill="FFFFFF"/>
            <w:vAlign w:val="center"/>
          </w:tcPr>
          <w:p w:rsidR="00593F65" w:rsidRPr="00816323" w:rsidRDefault="00F61998" w:rsidP="00F61998">
            <w:pPr>
              <w:jc w:val="center"/>
              <w:rPr>
                <w:rFonts w:ascii="Times New Roman" w:hAnsi="Times New Roman" w:cs="Times New Roman"/>
                <w:bCs/>
                <w:color w:val="auto"/>
                <w:sz w:val="16"/>
                <w:szCs w:val="16"/>
              </w:rPr>
            </w:pPr>
            <w:r>
              <w:rPr>
                <w:rFonts w:ascii="Times New Roman" w:hAnsi="Times New Roman" w:cs="Times New Roman"/>
                <w:bCs/>
                <w:color w:val="auto"/>
                <w:sz w:val="16"/>
                <w:szCs w:val="16"/>
              </w:rPr>
              <w:t>8,9</w:t>
            </w:r>
          </w:p>
        </w:tc>
      </w:tr>
      <w:tr w:rsidR="00267D19" w:rsidRPr="00816323" w:rsidTr="00F61998">
        <w:trPr>
          <w:trHeight w:val="263"/>
        </w:trPr>
        <w:tc>
          <w:tcPr>
            <w:tcW w:w="281" w:type="dxa"/>
            <w:tcBorders>
              <w:top w:val="nil"/>
              <w:left w:val="single" w:sz="4" w:space="0" w:color="auto"/>
              <w:bottom w:val="single" w:sz="4" w:space="0" w:color="auto"/>
              <w:right w:val="single" w:sz="4" w:space="0" w:color="auto"/>
            </w:tcBorders>
            <w:vAlign w:val="center"/>
          </w:tcPr>
          <w:p w:rsidR="00593F65" w:rsidRPr="00816323" w:rsidRDefault="00593F65" w:rsidP="00267D19">
            <w:pPr>
              <w:jc w:val="center"/>
              <w:rPr>
                <w:rFonts w:ascii="Times New Roman" w:hAnsi="Times New Roman" w:cs="Times New Roman"/>
                <w:color w:val="auto"/>
                <w:sz w:val="16"/>
                <w:szCs w:val="16"/>
              </w:rPr>
            </w:pPr>
            <w:r w:rsidRPr="00816323">
              <w:rPr>
                <w:rFonts w:ascii="Times New Roman" w:hAnsi="Times New Roman" w:cs="Times New Roman"/>
                <w:color w:val="auto"/>
                <w:sz w:val="16"/>
                <w:szCs w:val="16"/>
              </w:rPr>
              <w:t>6</w:t>
            </w:r>
          </w:p>
        </w:tc>
        <w:tc>
          <w:tcPr>
            <w:tcW w:w="2977" w:type="dxa"/>
            <w:tcBorders>
              <w:top w:val="nil"/>
              <w:left w:val="nil"/>
              <w:bottom w:val="single" w:sz="4" w:space="0" w:color="auto"/>
              <w:right w:val="single" w:sz="4" w:space="0" w:color="auto"/>
            </w:tcBorders>
            <w:vAlign w:val="center"/>
          </w:tcPr>
          <w:p w:rsidR="00593F65" w:rsidRPr="00816323" w:rsidRDefault="00593F65" w:rsidP="00267D19">
            <w:pPr>
              <w:rPr>
                <w:rFonts w:ascii="Times New Roman" w:hAnsi="Times New Roman" w:cs="Times New Roman"/>
                <w:color w:val="auto"/>
                <w:sz w:val="16"/>
                <w:szCs w:val="16"/>
              </w:rPr>
            </w:pPr>
            <w:r w:rsidRPr="00816323">
              <w:rPr>
                <w:rFonts w:ascii="Times New Roman" w:hAnsi="Times New Roman" w:cs="Times New Roman"/>
                <w:color w:val="auto"/>
                <w:sz w:val="16"/>
                <w:szCs w:val="16"/>
              </w:rPr>
              <w:t xml:space="preserve">Совет депутатов городского округа Лотошино </w:t>
            </w:r>
          </w:p>
          <w:p w:rsidR="00267D19" w:rsidRPr="00816323" w:rsidRDefault="00267D19" w:rsidP="00267D19">
            <w:pPr>
              <w:rPr>
                <w:rFonts w:ascii="Times New Roman" w:hAnsi="Times New Roman" w:cs="Times New Roman"/>
                <w:color w:val="auto"/>
                <w:sz w:val="16"/>
                <w:szCs w:val="16"/>
              </w:rPr>
            </w:pPr>
          </w:p>
        </w:tc>
        <w:tc>
          <w:tcPr>
            <w:tcW w:w="709" w:type="dxa"/>
            <w:tcBorders>
              <w:top w:val="nil"/>
              <w:left w:val="nil"/>
              <w:bottom w:val="single" w:sz="4" w:space="0" w:color="auto"/>
              <w:right w:val="single" w:sz="4" w:space="0" w:color="auto"/>
            </w:tcBorders>
            <w:vAlign w:val="center"/>
          </w:tcPr>
          <w:p w:rsidR="00593F65" w:rsidRPr="00816323" w:rsidRDefault="00593F65" w:rsidP="00267D19">
            <w:pPr>
              <w:jc w:val="center"/>
              <w:rPr>
                <w:rFonts w:ascii="Times New Roman" w:hAnsi="Times New Roman" w:cs="Times New Roman"/>
                <w:color w:val="auto"/>
                <w:sz w:val="16"/>
                <w:szCs w:val="16"/>
              </w:rPr>
            </w:pPr>
            <w:r w:rsidRPr="00816323">
              <w:rPr>
                <w:rFonts w:ascii="Times New Roman" w:hAnsi="Times New Roman" w:cs="Times New Roman"/>
                <w:color w:val="auto"/>
                <w:sz w:val="16"/>
                <w:szCs w:val="16"/>
              </w:rPr>
              <w:t>908</w:t>
            </w:r>
          </w:p>
        </w:tc>
        <w:tc>
          <w:tcPr>
            <w:tcW w:w="850" w:type="dxa"/>
            <w:tcBorders>
              <w:top w:val="nil"/>
              <w:left w:val="nil"/>
              <w:bottom w:val="single" w:sz="4" w:space="0" w:color="auto"/>
              <w:right w:val="single" w:sz="4" w:space="0" w:color="auto"/>
            </w:tcBorders>
            <w:vAlign w:val="center"/>
          </w:tcPr>
          <w:p w:rsidR="00593F65" w:rsidRPr="00816323" w:rsidRDefault="00816323" w:rsidP="00F61998">
            <w:pPr>
              <w:ind w:left="-108" w:right="-108"/>
              <w:jc w:val="center"/>
              <w:rPr>
                <w:rFonts w:ascii="Times New Roman" w:hAnsi="Times New Roman" w:cs="Times New Roman"/>
                <w:color w:val="auto"/>
                <w:sz w:val="16"/>
                <w:szCs w:val="16"/>
              </w:rPr>
            </w:pPr>
            <w:r>
              <w:rPr>
                <w:rFonts w:ascii="Times New Roman" w:hAnsi="Times New Roman" w:cs="Times New Roman"/>
                <w:color w:val="auto"/>
                <w:sz w:val="16"/>
                <w:szCs w:val="16"/>
              </w:rPr>
              <w:t>3</w:t>
            </w:r>
            <w:r w:rsidR="00F61998">
              <w:rPr>
                <w:rFonts w:ascii="Times New Roman" w:hAnsi="Times New Roman" w:cs="Times New Roman"/>
                <w:color w:val="auto"/>
                <w:sz w:val="16"/>
                <w:szCs w:val="16"/>
              </w:rPr>
              <w:t xml:space="preserve"> </w:t>
            </w:r>
            <w:r>
              <w:rPr>
                <w:rFonts w:ascii="Times New Roman" w:hAnsi="Times New Roman" w:cs="Times New Roman"/>
                <w:color w:val="auto"/>
                <w:sz w:val="16"/>
                <w:szCs w:val="16"/>
              </w:rPr>
              <w:t>480,8</w:t>
            </w:r>
          </w:p>
        </w:tc>
        <w:tc>
          <w:tcPr>
            <w:tcW w:w="709" w:type="dxa"/>
            <w:tcBorders>
              <w:top w:val="nil"/>
              <w:left w:val="nil"/>
              <w:bottom w:val="single" w:sz="4" w:space="0" w:color="auto"/>
              <w:right w:val="single" w:sz="4" w:space="0" w:color="auto"/>
            </w:tcBorders>
            <w:shd w:val="clear" w:color="000000" w:fill="FFFFFF"/>
            <w:vAlign w:val="center"/>
          </w:tcPr>
          <w:p w:rsidR="00593F65" w:rsidRPr="00816323" w:rsidRDefault="007D2FE8" w:rsidP="00F61998">
            <w:pPr>
              <w:jc w:val="center"/>
              <w:rPr>
                <w:rFonts w:ascii="Times New Roman" w:hAnsi="Times New Roman" w:cs="Times New Roman"/>
                <w:color w:val="auto"/>
                <w:sz w:val="16"/>
                <w:szCs w:val="16"/>
              </w:rPr>
            </w:pPr>
            <w:r>
              <w:rPr>
                <w:rFonts w:ascii="Times New Roman" w:hAnsi="Times New Roman" w:cs="Times New Roman"/>
                <w:color w:val="auto"/>
                <w:sz w:val="16"/>
                <w:szCs w:val="16"/>
              </w:rPr>
              <w:t>0,3</w:t>
            </w:r>
          </w:p>
        </w:tc>
        <w:tc>
          <w:tcPr>
            <w:tcW w:w="851" w:type="dxa"/>
            <w:tcBorders>
              <w:top w:val="nil"/>
              <w:left w:val="nil"/>
              <w:bottom w:val="single" w:sz="4" w:space="0" w:color="auto"/>
              <w:right w:val="single" w:sz="4" w:space="0" w:color="auto"/>
            </w:tcBorders>
            <w:noWrap/>
            <w:vAlign w:val="center"/>
          </w:tcPr>
          <w:p w:rsidR="00593F65" w:rsidRPr="00816323" w:rsidRDefault="006E1C42" w:rsidP="00F61998">
            <w:pPr>
              <w:ind w:left="-108" w:right="-108"/>
              <w:jc w:val="center"/>
              <w:rPr>
                <w:rFonts w:ascii="Times New Roman" w:hAnsi="Times New Roman" w:cs="Times New Roman"/>
                <w:color w:val="auto"/>
                <w:sz w:val="16"/>
                <w:szCs w:val="16"/>
              </w:rPr>
            </w:pPr>
            <w:r>
              <w:rPr>
                <w:rFonts w:ascii="Times New Roman" w:hAnsi="Times New Roman" w:cs="Times New Roman"/>
                <w:color w:val="auto"/>
                <w:sz w:val="16"/>
                <w:szCs w:val="16"/>
              </w:rPr>
              <w:t>3</w:t>
            </w:r>
            <w:r w:rsidR="00F61998">
              <w:rPr>
                <w:rFonts w:ascii="Times New Roman" w:hAnsi="Times New Roman" w:cs="Times New Roman"/>
                <w:color w:val="auto"/>
                <w:sz w:val="16"/>
                <w:szCs w:val="16"/>
              </w:rPr>
              <w:t xml:space="preserve"> </w:t>
            </w:r>
            <w:r>
              <w:rPr>
                <w:rFonts w:ascii="Times New Roman" w:hAnsi="Times New Roman" w:cs="Times New Roman"/>
                <w:color w:val="auto"/>
                <w:sz w:val="16"/>
                <w:szCs w:val="16"/>
              </w:rPr>
              <w:t>902,3</w:t>
            </w:r>
          </w:p>
        </w:tc>
        <w:tc>
          <w:tcPr>
            <w:tcW w:w="708" w:type="dxa"/>
            <w:tcBorders>
              <w:top w:val="nil"/>
              <w:left w:val="nil"/>
              <w:bottom w:val="single" w:sz="4" w:space="0" w:color="auto"/>
              <w:right w:val="single" w:sz="4" w:space="0" w:color="auto"/>
            </w:tcBorders>
            <w:noWrap/>
            <w:vAlign w:val="center"/>
          </w:tcPr>
          <w:p w:rsidR="00593F65" w:rsidRPr="00816323" w:rsidRDefault="003261A9" w:rsidP="00F61998">
            <w:pPr>
              <w:jc w:val="center"/>
              <w:rPr>
                <w:rFonts w:ascii="Times New Roman" w:hAnsi="Times New Roman" w:cs="Times New Roman"/>
                <w:color w:val="auto"/>
                <w:sz w:val="16"/>
                <w:szCs w:val="16"/>
              </w:rPr>
            </w:pPr>
            <w:r>
              <w:rPr>
                <w:rFonts w:ascii="Times New Roman" w:hAnsi="Times New Roman" w:cs="Times New Roman"/>
                <w:color w:val="auto"/>
                <w:sz w:val="16"/>
                <w:szCs w:val="16"/>
              </w:rPr>
              <w:t>0,4</w:t>
            </w:r>
          </w:p>
        </w:tc>
        <w:tc>
          <w:tcPr>
            <w:tcW w:w="851" w:type="dxa"/>
            <w:tcBorders>
              <w:top w:val="nil"/>
              <w:left w:val="nil"/>
              <w:bottom w:val="single" w:sz="4" w:space="0" w:color="auto"/>
              <w:right w:val="single" w:sz="4" w:space="0" w:color="auto"/>
            </w:tcBorders>
            <w:vAlign w:val="center"/>
          </w:tcPr>
          <w:p w:rsidR="00593F65" w:rsidRPr="00816323" w:rsidRDefault="006E1C42" w:rsidP="00F61998">
            <w:pPr>
              <w:ind w:left="-108" w:right="-108"/>
              <w:jc w:val="center"/>
              <w:rPr>
                <w:rFonts w:ascii="Times New Roman" w:hAnsi="Times New Roman" w:cs="Times New Roman"/>
                <w:color w:val="auto"/>
                <w:sz w:val="16"/>
                <w:szCs w:val="16"/>
              </w:rPr>
            </w:pPr>
            <w:r>
              <w:rPr>
                <w:rFonts w:ascii="Times New Roman" w:hAnsi="Times New Roman" w:cs="Times New Roman"/>
                <w:color w:val="auto"/>
                <w:sz w:val="16"/>
                <w:szCs w:val="16"/>
              </w:rPr>
              <w:t>3</w:t>
            </w:r>
            <w:r w:rsidR="00F61998">
              <w:rPr>
                <w:rFonts w:ascii="Times New Roman" w:hAnsi="Times New Roman" w:cs="Times New Roman"/>
                <w:color w:val="auto"/>
                <w:sz w:val="16"/>
                <w:szCs w:val="16"/>
              </w:rPr>
              <w:t xml:space="preserve"> </w:t>
            </w:r>
            <w:r>
              <w:rPr>
                <w:rFonts w:ascii="Times New Roman" w:hAnsi="Times New Roman" w:cs="Times New Roman"/>
                <w:color w:val="auto"/>
                <w:sz w:val="16"/>
                <w:szCs w:val="16"/>
              </w:rPr>
              <w:t>902,3</w:t>
            </w:r>
          </w:p>
        </w:tc>
        <w:tc>
          <w:tcPr>
            <w:tcW w:w="850" w:type="dxa"/>
            <w:tcBorders>
              <w:top w:val="nil"/>
              <w:left w:val="nil"/>
              <w:bottom w:val="single" w:sz="4" w:space="0" w:color="auto"/>
              <w:right w:val="single" w:sz="4" w:space="0" w:color="auto"/>
            </w:tcBorders>
            <w:shd w:val="clear" w:color="000000" w:fill="FFFFFF"/>
            <w:vAlign w:val="center"/>
          </w:tcPr>
          <w:p w:rsidR="00593F65" w:rsidRPr="00816323" w:rsidRDefault="003261A9" w:rsidP="00F61998">
            <w:pPr>
              <w:jc w:val="center"/>
              <w:rPr>
                <w:rFonts w:ascii="Times New Roman" w:hAnsi="Times New Roman" w:cs="Times New Roman"/>
                <w:color w:val="auto"/>
                <w:sz w:val="16"/>
                <w:szCs w:val="16"/>
              </w:rPr>
            </w:pPr>
            <w:r>
              <w:rPr>
                <w:rFonts w:ascii="Times New Roman" w:hAnsi="Times New Roman" w:cs="Times New Roman"/>
                <w:color w:val="auto"/>
                <w:sz w:val="16"/>
                <w:szCs w:val="16"/>
              </w:rPr>
              <w:t>0,3</w:t>
            </w:r>
          </w:p>
        </w:tc>
        <w:tc>
          <w:tcPr>
            <w:tcW w:w="925" w:type="dxa"/>
            <w:tcBorders>
              <w:top w:val="nil"/>
              <w:left w:val="nil"/>
              <w:bottom w:val="single" w:sz="4" w:space="0" w:color="auto"/>
              <w:right w:val="single" w:sz="4" w:space="0" w:color="auto"/>
            </w:tcBorders>
            <w:shd w:val="clear" w:color="000000" w:fill="FFFFFF"/>
            <w:vAlign w:val="center"/>
          </w:tcPr>
          <w:p w:rsidR="00593F65" w:rsidRPr="00816323" w:rsidRDefault="006E1C42" w:rsidP="00F61998">
            <w:pPr>
              <w:ind w:left="-108" w:right="-34"/>
              <w:jc w:val="center"/>
              <w:rPr>
                <w:rFonts w:ascii="Times New Roman" w:hAnsi="Times New Roman" w:cs="Times New Roman"/>
                <w:bCs/>
                <w:color w:val="auto"/>
                <w:sz w:val="16"/>
                <w:szCs w:val="16"/>
              </w:rPr>
            </w:pPr>
            <w:r>
              <w:rPr>
                <w:rFonts w:ascii="Times New Roman" w:hAnsi="Times New Roman" w:cs="Times New Roman"/>
                <w:bCs/>
                <w:color w:val="auto"/>
                <w:sz w:val="16"/>
                <w:szCs w:val="16"/>
              </w:rPr>
              <w:t>3</w:t>
            </w:r>
            <w:r w:rsidR="00F61998">
              <w:rPr>
                <w:rFonts w:ascii="Times New Roman" w:hAnsi="Times New Roman" w:cs="Times New Roman"/>
                <w:bCs/>
                <w:color w:val="auto"/>
                <w:sz w:val="16"/>
                <w:szCs w:val="16"/>
              </w:rPr>
              <w:t xml:space="preserve"> </w:t>
            </w:r>
            <w:r>
              <w:rPr>
                <w:rFonts w:ascii="Times New Roman" w:hAnsi="Times New Roman" w:cs="Times New Roman"/>
                <w:bCs/>
                <w:color w:val="auto"/>
                <w:sz w:val="16"/>
                <w:szCs w:val="16"/>
              </w:rPr>
              <w:t>902,2</w:t>
            </w:r>
          </w:p>
        </w:tc>
        <w:tc>
          <w:tcPr>
            <w:tcW w:w="699" w:type="dxa"/>
            <w:tcBorders>
              <w:top w:val="nil"/>
              <w:left w:val="nil"/>
              <w:bottom w:val="single" w:sz="4" w:space="0" w:color="auto"/>
              <w:right w:val="single" w:sz="4" w:space="0" w:color="auto"/>
            </w:tcBorders>
            <w:shd w:val="clear" w:color="000000" w:fill="FFFFFF"/>
            <w:vAlign w:val="center"/>
          </w:tcPr>
          <w:p w:rsidR="00593F65" w:rsidRPr="00816323" w:rsidRDefault="00F61998" w:rsidP="00F61998">
            <w:pPr>
              <w:jc w:val="center"/>
              <w:rPr>
                <w:rFonts w:ascii="Times New Roman" w:hAnsi="Times New Roman" w:cs="Times New Roman"/>
                <w:bCs/>
                <w:color w:val="auto"/>
                <w:sz w:val="16"/>
                <w:szCs w:val="16"/>
              </w:rPr>
            </w:pPr>
            <w:r>
              <w:rPr>
                <w:rFonts w:ascii="Times New Roman" w:hAnsi="Times New Roman" w:cs="Times New Roman"/>
                <w:bCs/>
                <w:color w:val="auto"/>
                <w:sz w:val="16"/>
                <w:szCs w:val="16"/>
              </w:rPr>
              <w:t>0,3</w:t>
            </w:r>
          </w:p>
        </w:tc>
      </w:tr>
      <w:tr w:rsidR="00267D19" w:rsidRPr="00816323" w:rsidTr="00F61998">
        <w:trPr>
          <w:trHeight w:val="300"/>
        </w:trPr>
        <w:tc>
          <w:tcPr>
            <w:tcW w:w="281" w:type="dxa"/>
            <w:tcBorders>
              <w:top w:val="nil"/>
              <w:left w:val="single" w:sz="4" w:space="0" w:color="auto"/>
              <w:bottom w:val="single" w:sz="4" w:space="0" w:color="auto"/>
              <w:right w:val="single" w:sz="4" w:space="0" w:color="auto"/>
            </w:tcBorders>
            <w:vAlign w:val="center"/>
          </w:tcPr>
          <w:p w:rsidR="00593F65" w:rsidRPr="00816323" w:rsidRDefault="00593F65" w:rsidP="00267D19">
            <w:pPr>
              <w:rPr>
                <w:rFonts w:ascii="Times New Roman" w:hAnsi="Times New Roman" w:cs="Times New Roman"/>
                <w:b/>
                <w:color w:val="auto"/>
                <w:sz w:val="16"/>
                <w:szCs w:val="16"/>
              </w:rPr>
            </w:pPr>
            <w:r w:rsidRPr="00816323">
              <w:rPr>
                <w:rFonts w:ascii="Times New Roman" w:hAnsi="Times New Roman" w:cs="Times New Roman"/>
                <w:b/>
                <w:color w:val="auto"/>
                <w:sz w:val="16"/>
                <w:szCs w:val="16"/>
              </w:rPr>
              <w:t> </w:t>
            </w:r>
          </w:p>
        </w:tc>
        <w:tc>
          <w:tcPr>
            <w:tcW w:w="2977" w:type="dxa"/>
            <w:tcBorders>
              <w:top w:val="nil"/>
              <w:left w:val="nil"/>
              <w:bottom w:val="single" w:sz="4" w:space="0" w:color="auto"/>
              <w:right w:val="single" w:sz="4" w:space="0" w:color="auto"/>
            </w:tcBorders>
            <w:vAlign w:val="center"/>
          </w:tcPr>
          <w:p w:rsidR="00593F65" w:rsidRPr="00816323" w:rsidRDefault="00593F65" w:rsidP="00267D19">
            <w:pPr>
              <w:rPr>
                <w:rFonts w:ascii="Times New Roman" w:hAnsi="Times New Roman" w:cs="Times New Roman"/>
                <w:b/>
                <w:bCs/>
                <w:color w:val="auto"/>
                <w:sz w:val="16"/>
                <w:szCs w:val="16"/>
              </w:rPr>
            </w:pPr>
            <w:r w:rsidRPr="00816323">
              <w:rPr>
                <w:rFonts w:ascii="Times New Roman" w:hAnsi="Times New Roman" w:cs="Times New Roman"/>
                <w:b/>
                <w:bCs/>
                <w:color w:val="auto"/>
                <w:sz w:val="16"/>
                <w:szCs w:val="16"/>
              </w:rPr>
              <w:t>Итого</w:t>
            </w:r>
          </w:p>
        </w:tc>
        <w:tc>
          <w:tcPr>
            <w:tcW w:w="709" w:type="dxa"/>
            <w:tcBorders>
              <w:top w:val="nil"/>
              <w:left w:val="nil"/>
              <w:bottom w:val="single" w:sz="4" w:space="0" w:color="auto"/>
              <w:right w:val="single" w:sz="4" w:space="0" w:color="auto"/>
            </w:tcBorders>
            <w:vAlign w:val="center"/>
          </w:tcPr>
          <w:p w:rsidR="00593F65" w:rsidRPr="00816323" w:rsidRDefault="00593F65" w:rsidP="00267D19">
            <w:pPr>
              <w:jc w:val="center"/>
              <w:rPr>
                <w:rFonts w:ascii="Times New Roman" w:hAnsi="Times New Roman" w:cs="Times New Roman"/>
                <w:b/>
                <w:bCs/>
                <w:color w:val="auto"/>
                <w:sz w:val="16"/>
                <w:szCs w:val="16"/>
              </w:rPr>
            </w:pPr>
            <w:r w:rsidRPr="00816323">
              <w:rPr>
                <w:rFonts w:ascii="Times New Roman" w:hAnsi="Times New Roman" w:cs="Times New Roman"/>
                <w:b/>
                <w:bCs/>
                <w:color w:val="auto"/>
                <w:sz w:val="16"/>
                <w:szCs w:val="16"/>
              </w:rPr>
              <w:t> </w:t>
            </w:r>
          </w:p>
        </w:tc>
        <w:tc>
          <w:tcPr>
            <w:tcW w:w="850" w:type="dxa"/>
            <w:tcBorders>
              <w:top w:val="nil"/>
              <w:left w:val="nil"/>
              <w:bottom w:val="single" w:sz="4" w:space="0" w:color="auto"/>
              <w:right w:val="single" w:sz="4" w:space="0" w:color="auto"/>
            </w:tcBorders>
            <w:vAlign w:val="center"/>
          </w:tcPr>
          <w:p w:rsidR="00593F65" w:rsidRPr="00816323" w:rsidRDefault="00816323" w:rsidP="00F61998">
            <w:pPr>
              <w:ind w:left="-108" w:right="-108"/>
              <w:jc w:val="center"/>
              <w:rPr>
                <w:rFonts w:ascii="Times New Roman" w:hAnsi="Times New Roman" w:cs="Times New Roman"/>
                <w:b/>
                <w:bCs/>
                <w:color w:val="auto"/>
                <w:sz w:val="16"/>
                <w:szCs w:val="16"/>
              </w:rPr>
            </w:pPr>
            <w:r>
              <w:rPr>
                <w:rFonts w:ascii="Times New Roman" w:hAnsi="Times New Roman" w:cs="Times New Roman"/>
                <w:b/>
                <w:bCs/>
                <w:color w:val="auto"/>
                <w:sz w:val="16"/>
                <w:szCs w:val="16"/>
              </w:rPr>
              <w:t>1</w:t>
            </w:r>
            <w:r w:rsidR="00F61998">
              <w:rPr>
                <w:rFonts w:ascii="Times New Roman" w:hAnsi="Times New Roman" w:cs="Times New Roman"/>
                <w:b/>
                <w:bCs/>
                <w:color w:val="auto"/>
                <w:sz w:val="16"/>
                <w:szCs w:val="16"/>
              </w:rPr>
              <w:t xml:space="preserve"> </w:t>
            </w:r>
            <w:r>
              <w:rPr>
                <w:rFonts w:ascii="Times New Roman" w:hAnsi="Times New Roman" w:cs="Times New Roman"/>
                <w:b/>
                <w:bCs/>
                <w:color w:val="auto"/>
                <w:sz w:val="16"/>
                <w:szCs w:val="16"/>
              </w:rPr>
              <w:t>269</w:t>
            </w:r>
            <w:r w:rsidR="00F61998">
              <w:rPr>
                <w:rFonts w:ascii="Times New Roman" w:hAnsi="Times New Roman" w:cs="Times New Roman"/>
                <w:b/>
                <w:bCs/>
                <w:color w:val="auto"/>
                <w:sz w:val="16"/>
                <w:szCs w:val="16"/>
              </w:rPr>
              <w:t xml:space="preserve"> </w:t>
            </w:r>
            <w:r>
              <w:rPr>
                <w:rFonts w:ascii="Times New Roman" w:hAnsi="Times New Roman" w:cs="Times New Roman"/>
                <w:b/>
                <w:bCs/>
                <w:color w:val="auto"/>
                <w:sz w:val="16"/>
                <w:szCs w:val="16"/>
              </w:rPr>
              <w:t>478,4</w:t>
            </w:r>
          </w:p>
        </w:tc>
        <w:tc>
          <w:tcPr>
            <w:tcW w:w="709" w:type="dxa"/>
            <w:tcBorders>
              <w:top w:val="nil"/>
              <w:left w:val="nil"/>
              <w:bottom w:val="single" w:sz="4" w:space="0" w:color="auto"/>
              <w:right w:val="single" w:sz="4" w:space="0" w:color="auto"/>
            </w:tcBorders>
            <w:vAlign w:val="center"/>
          </w:tcPr>
          <w:p w:rsidR="00593F65" w:rsidRPr="00816323" w:rsidRDefault="007D2FE8" w:rsidP="00F61998">
            <w:pPr>
              <w:jc w:val="center"/>
              <w:rPr>
                <w:rFonts w:ascii="Times New Roman" w:hAnsi="Times New Roman" w:cs="Times New Roman"/>
                <w:b/>
                <w:bCs/>
                <w:color w:val="auto"/>
                <w:sz w:val="16"/>
                <w:szCs w:val="16"/>
              </w:rPr>
            </w:pPr>
            <w:r>
              <w:rPr>
                <w:rFonts w:ascii="Times New Roman" w:hAnsi="Times New Roman" w:cs="Times New Roman"/>
                <w:b/>
                <w:bCs/>
                <w:color w:val="auto"/>
                <w:sz w:val="16"/>
                <w:szCs w:val="16"/>
              </w:rPr>
              <w:t>100</w:t>
            </w:r>
          </w:p>
        </w:tc>
        <w:tc>
          <w:tcPr>
            <w:tcW w:w="851" w:type="dxa"/>
            <w:tcBorders>
              <w:top w:val="nil"/>
              <w:left w:val="nil"/>
              <w:bottom w:val="single" w:sz="4" w:space="0" w:color="auto"/>
              <w:right w:val="single" w:sz="4" w:space="0" w:color="auto"/>
            </w:tcBorders>
            <w:vAlign w:val="center"/>
          </w:tcPr>
          <w:p w:rsidR="00593F65" w:rsidRPr="00816323" w:rsidRDefault="006E1C42" w:rsidP="00F61998">
            <w:pPr>
              <w:ind w:left="-108" w:right="-108"/>
              <w:jc w:val="center"/>
              <w:rPr>
                <w:rFonts w:ascii="Times New Roman" w:hAnsi="Times New Roman" w:cs="Times New Roman"/>
                <w:b/>
                <w:bCs/>
                <w:color w:val="auto"/>
                <w:sz w:val="16"/>
                <w:szCs w:val="16"/>
              </w:rPr>
            </w:pPr>
            <w:r>
              <w:rPr>
                <w:rFonts w:ascii="Times New Roman" w:hAnsi="Times New Roman" w:cs="Times New Roman"/>
                <w:b/>
                <w:bCs/>
                <w:color w:val="auto"/>
                <w:sz w:val="16"/>
                <w:szCs w:val="16"/>
              </w:rPr>
              <w:t>1</w:t>
            </w:r>
            <w:r w:rsidR="00F61998">
              <w:rPr>
                <w:rFonts w:ascii="Times New Roman" w:hAnsi="Times New Roman" w:cs="Times New Roman"/>
                <w:b/>
                <w:bCs/>
                <w:color w:val="auto"/>
                <w:sz w:val="16"/>
                <w:szCs w:val="16"/>
              </w:rPr>
              <w:t xml:space="preserve"> </w:t>
            </w:r>
            <w:r>
              <w:rPr>
                <w:rFonts w:ascii="Times New Roman" w:hAnsi="Times New Roman" w:cs="Times New Roman"/>
                <w:b/>
                <w:bCs/>
                <w:color w:val="auto"/>
                <w:sz w:val="16"/>
                <w:szCs w:val="16"/>
              </w:rPr>
              <w:t>088</w:t>
            </w:r>
            <w:r w:rsidR="00F61998">
              <w:rPr>
                <w:rFonts w:ascii="Times New Roman" w:hAnsi="Times New Roman" w:cs="Times New Roman"/>
                <w:b/>
                <w:bCs/>
                <w:color w:val="auto"/>
                <w:sz w:val="16"/>
                <w:szCs w:val="16"/>
              </w:rPr>
              <w:t xml:space="preserve"> </w:t>
            </w:r>
            <w:r>
              <w:rPr>
                <w:rFonts w:ascii="Times New Roman" w:hAnsi="Times New Roman" w:cs="Times New Roman"/>
                <w:b/>
                <w:bCs/>
                <w:color w:val="auto"/>
                <w:sz w:val="16"/>
                <w:szCs w:val="16"/>
              </w:rPr>
              <w:t>425,7</w:t>
            </w:r>
          </w:p>
        </w:tc>
        <w:tc>
          <w:tcPr>
            <w:tcW w:w="708" w:type="dxa"/>
            <w:tcBorders>
              <w:top w:val="nil"/>
              <w:left w:val="nil"/>
              <w:bottom w:val="single" w:sz="4" w:space="0" w:color="auto"/>
              <w:right w:val="single" w:sz="4" w:space="0" w:color="auto"/>
            </w:tcBorders>
            <w:vAlign w:val="center"/>
          </w:tcPr>
          <w:p w:rsidR="00593F65" w:rsidRPr="00816323" w:rsidRDefault="003261A9" w:rsidP="00F61998">
            <w:pPr>
              <w:jc w:val="center"/>
              <w:rPr>
                <w:rFonts w:ascii="Times New Roman" w:hAnsi="Times New Roman" w:cs="Times New Roman"/>
                <w:b/>
                <w:bCs/>
                <w:color w:val="auto"/>
                <w:sz w:val="16"/>
                <w:szCs w:val="16"/>
              </w:rPr>
            </w:pPr>
            <w:r>
              <w:rPr>
                <w:rFonts w:ascii="Times New Roman" w:hAnsi="Times New Roman" w:cs="Times New Roman"/>
                <w:b/>
                <w:bCs/>
                <w:color w:val="auto"/>
                <w:sz w:val="16"/>
                <w:szCs w:val="16"/>
              </w:rPr>
              <w:t>100</w:t>
            </w:r>
          </w:p>
        </w:tc>
        <w:tc>
          <w:tcPr>
            <w:tcW w:w="851" w:type="dxa"/>
            <w:tcBorders>
              <w:top w:val="nil"/>
              <w:left w:val="nil"/>
              <w:bottom w:val="single" w:sz="4" w:space="0" w:color="auto"/>
              <w:right w:val="single" w:sz="4" w:space="0" w:color="auto"/>
            </w:tcBorders>
            <w:vAlign w:val="center"/>
          </w:tcPr>
          <w:p w:rsidR="00593F65" w:rsidRPr="00816323" w:rsidRDefault="007D2FE8" w:rsidP="00F61998">
            <w:pPr>
              <w:ind w:left="-108" w:right="-108"/>
              <w:jc w:val="center"/>
              <w:rPr>
                <w:rFonts w:ascii="Times New Roman" w:hAnsi="Times New Roman" w:cs="Times New Roman"/>
                <w:b/>
                <w:bCs/>
                <w:color w:val="auto"/>
                <w:sz w:val="16"/>
                <w:szCs w:val="16"/>
              </w:rPr>
            </w:pPr>
            <w:r>
              <w:rPr>
                <w:rFonts w:ascii="Times New Roman" w:hAnsi="Times New Roman" w:cs="Times New Roman"/>
                <w:b/>
                <w:bCs/>
                <w:color w:val="auto"/>
                <w:sz w:val="16"/>
                <w:szCs w:val="16"/>
              </w:rPr>
              <w:t>1</w:t>
            </w:r>
            <w:r w:rsidR="00F61998">
              <w:rPr>
                <w:rFonts w:ascii="Times New Roman" w:hAnsi="Times New Roman" w:cs="Times New Roman"/>
                <w:b/>
                <w:bCs/>
                <w:color w:val="auto"/>
                <w:sz w:val="16"/>
                <w:szCs w:val="16"/>
              </w:rPr>
              <w:t xml:space="preserve"> </w:t>
            </w:r>
            <w:r>
              <w:rPr>
                <w:rFonts w:ascii="Times New Roman" w:hAnsi="Times New Roman" w:cs="Times New Roman"/>
                <w:b/>
                <w:bCs/>
                <w:color w:val="auto"/>
                <w:sz w:val="16"/>
                <w:szCs w:val="16"/>
              </w:rPr>
              <w:t>044</w:t>
            </w:r>
            <w:r w:rsidR="00F61998">
              <w:rPr>
                <w:rFonts w:ascii="Times New Roman" w:hAnsi="Times New Roman" w:cs="Times New Roman"/>
                <w:b/>
                <w:bCs/>
                <w:color w:val="auto"/>
                <w:sz w:val="16"/>
                <w:szCs w:val="16"/>
              </w:rPr>
              <w:t xml:space="preserve"> </w:t>
            </w:r>
            <w:r>
              <w:rPr>
                <w:rFonts w:ascii="Times New Roman" w:hAnsi="Times New Roman" w:cs="Times New Roman"/>
                <w:b/>
                <w:bCs/>
                <w:color w:val="auto"/>
                <w:sz w:val="16"/>
                <w:szCs w:val="16"/>
              </w:rPr>
              <w:t>443,8</w:t>
            </w:r>
          </w:p>
        </w:tc>
        <w:tc>
          <w:tcPr>
            <w:tcW w:w="850" w:type="dxa"/>
            <w:tcBorders>
              <w:top w:val="nil"/>
              <w:left w:val="nil"/>
              <w:bottom w:val="single" w:sz="4" w:space="0" w:color="auto"/>
              <w:right w:val="single" w:sz="4" w:space="0" w:color="auto"/>
            </w:tcBorders>
            <w:shd w:val="clear" w:color="000000" w:fill="FFFFFF"/>
            <w:vAlign w:val="center"/>
          </w:tcPr>
          <w:p w:rsidR="00593F65" w:rsidRPr="00816323" w:rsidRDefault="003261A9" w:rsidP="00F61998">
            <w:pPr>
              <w:jc w:val="center"/>
              <w:rPr>
                <w:rFonts w:ascii="Times New Roman" w:hAnsi="Times New Roman" w:cs="Times New Roman"/>
                <w:b/>
                <w:bCs/>
                <w:color w:val="auto"/>
                <w:sz w:val="16"/>
                <w:szCs w:val="16"/>
              </w:rPr>
            </w:pPr>
            <w:r>
              <w:rPr>
                <w:rFonts w:ascii="Times New Roman" w:hAnsi="Times New Roman" w:cs="Times New Roman"/>
                <w:b/>
                <w:bCs/>
                <w:color w:val="auto"/>
                <w:sz w:val="16"/>
                <w:szCs w:val="16"/>
              </w:rPr>
              <w:t>98,3</w:t>
            </w:r>
          </w:p>
        </w:tc>
        <w:tc>
          <w:tcPr>
            <w:tcW w:w="925" w:type="dxa"/>
            <w:tcBorders>
              <w:top w:val="nil"/>
              <w:left w:val="nil"/>
              <w:bottom w:val="single" w:sz="4" w:space="0" w:color="auto"/>
              <w:right w:val="single" w:sz="4" w:space="0" w:color="auto"/>
            </w:tcBorders>
            <w:shd w:val="clear" w:color="000000" w:fill="FFFFFF"/>
            <w:vAlign w:val="center"/>
          </w:tcPr>
          <w:p w:rsidR="00593F65" w:rsidRPr="00816323" w:rsidRDefault="00F61998" w:rsidP="00F61998">
            <w:pPr>
              <w:ind w:left="-108" w:right="-34"/>
              <w:jc w:val="center"/>
              <w:rPr>
                <w:rFonts w:ascii="Times New Roman" w:hAnsi="Times New Roman" w:cs="Times New Roman"/>
                <w:b/>
                <w:bCs/>
                <w:color w:val="auto"/>
                <w:sz w:val="16"/>
                <w:szCs w:val="16"/>
              </w:rPr>
            </w:pPr>
            <w:r>
              <w:rPr>
                <w:rFonts w:ascii="Times New Roman" w:hAnsi="Times New Roman" w:cs="Times New Roman"/>
                <w:b/>
                <w:bCs/>
                <w:color w:val="auto"/>
                <w:sz w:val="16"/>
                <w:szCs w:val="16"/>
              </w:rPr>
              <w:t>1 367 375,4</w:t>
            </w:r>
          </w:p>
        </w:tc>
        <w:tc>
          <w:tcPr>
            <w:tcW w:w="699" w:type="dxa"/>
            <w:tcBorders>
              <w:top w:val="nil"/>
              <w:left w:val="nil"/>
              <w:bottom w:val="single" w:sz="4" w:space="0" w:color="auto"/>
              <w:right w:val="single" w:sz="4" w:space="0" w:color="auto"/>
            </w:tcBorders>
            <w:shd w:val="clear" w:color="000000" w:fill="FFFFFF"/>
            <w:vAlign w:val="center"/>
          </w:tcPr>
          <w:p w:rsidR="00593F65" w:rsidRPr="00816323" w:rsidRDefault="00F61998" w:rsidP="00F61998">
            <w:pPr>
              <w:jc w:val="center"/>
              <w:rPr>
                <w:rFonts w:ascii="Times New Roman" w:hAnsi="Times New Roman" w:cs="Times New Roman"/>
                <w:b/>
                <w:bCs/>
                <w:color w:val="auto"/>
                <w:sz w:val="16"/>
                <w:szCs w:val="16"/>
              </w:rPr>
            </w:pPr>
            <w:r>
              <w:rPr>
                <w:rFonts w:ascii="Times New Roman" w:hAnsi="Times New Roman" w:cs="Times New Roman"/>
                <w:b/>
                <w:bCs/>
                <w:color w:val="auto"/>
                <w:sz w:val="16"/>
                <w:szCs w:val="16"/>
              </w:rPr>
              <w:t>97,9</w:t>
            </w:r>
          </w:p>
        </w:tc>
      </w:tr>
      <w:tr w:rsidR="00267D19" w:rsidRPr="00816323" w:rsidTr="00F61998">
        <w:trPr>
          <w:trHeight w:val="300"/>
        </w:trPr>
        <w:tc>
          <w:tcPr>
            <w:tcW w:w="281" w:type="dxa"/>
            <w:tcBorders>
              <w:top w:val="single" w:sz="4" w:space="0" w:color="auto"/>
              <w:left w:val="single" w:sz="4" w:space="0" w:color="auto"/>
              <w:bottom w:val="single" w:sz="4" w:space="0" w:color="auto"/>
              <w:right w:val="single" w:sz="4" w:space="0" w:color="auto"/>
            </w:tcBorders>
            <w:vAlign w:val="center"/>
          </w:tcPr>
          <w:p w:rsidR="00593F65" w:rsidRPr="00816323" w:rsidRDefault="00593F65" w:rsidP="00267D19">
            <w:pPr>
              <w:rPr>
                <w:rFonts w:ascii="Times New Roman" w:hAnsi="Times New Roman" w:cs="Times New Roman"/>
                <w:color w:val="auto"/>
                <w:sz w:val="16"/>
                <w:szCs w:val="16"/>
              </w:rPr>
            </w:pPr>
          </w:p>
        </w:tc>
        <w:tc>
          <w:tcPr>
            <w:tcW w:w="2977" w:type="dxa"/>
            <w:tcBorders>
              <w:top w:val="single" w:sz="4" w:space="0" w:color="auto"/>
              <w:left w:val="nil"/>
              <w:bottom w:val="single" w:sz="4" w:space="0" w:color="auto"/>
              <w:right w:val="single" w:sz="4" w:space="0" w:color="auto"/>
            </w:tcBorders>
            <w:vAlign w:val="center"/>
          </w:tcPr>
          <w:p w:rsidR="00593F65" w:rsidRPr="00816323" w:rsidRDefault="00593F65" w:rsidP="00267D19">
            <w:pPr>
              <w:rPr>
                <w:rFonts w:ascii="Times New Roman" w:hAnsi="Times New Roman" w:cs="Times New Roman"/>
                <w:bCs/>
                <w:color w:val="auto"/>
                <w:sz w:val="16"/>
                <w:szCs w:val="16"/>
              </w:rPr>
            </w:pPr>
            <w:r w:rsidRPr="00816323">
              <w:rPr>
                <w:rFonts w:ascii="Times New Roman" w:hAnsi="Times New Roman" w:cs="Times New Roman"/>
                <w:bCs/>
                <w:color w:val="auto"/>
                <w:sz w:val="16"/>
                <w:szCs w:val="16"/>
              </w:rPr>
              <w:t>Условно утвержденные расходы</w:t>
            </w:r>
          </w:p>
        </w:tc>
        <w:tc>
          <w:tcPr>
            <w:tcW w:w="709" w:type="dxa"/>
            <w:tcBorders>
              <w:top w:val="single" w:sz="4" w:space="0" w:color="auto"/>
              <w:left w:val="nil"/>
              <w:bottom w:val="single" w:sz="4" w:space="0" w:color="auto"/>
              <w:right w:val="single" w:sz="4" w:space="0" w:color="auto"/>
            </w:tcBorders>
            <w:vAlign w:val="center"/>
          </w:tcPr>
          <w:p w:rsidR="00593F65" w:rsidRPr="00816323" w:rsidRDefault="00593F65" w:rsidP="00267D19">
            <w:pPr>
              <w:jc w:val="center"/>
              <w:rPr>
                <w:rFonts w:ascii="Times New Roman" w:hAnsi="Times New Roman" w:cs="Times New Roman"/>
                <w:bCs/>
                <w:color w:val="auto"/>
                <w:sz w:val="16"/>
                <w:szCs w:val="16"/>
              </w:rPr>
            </w:pPr>
          </w:p>
        </w:tc>
        <w:tc>
          <w:tcPr>
            <w:tcW w:w="850" w:type="dxa"/>
            <w:tcBorders>
              <w:top w:val="single" w:sz="4" w:space="0" w:color="auto"/>
              <w:left w:val="nil"/>
              <w:bottom w:val="single" w:sz="4" w:space="0" w:color="auto"/>
              <w:right w:val="single" w:sz="4" w:space="0" w:color="auto"/>
            </w:tcBorders>
            <w:vAlign w:val="center"/>
          </w:tcPr>
          <w:p w:rsidR="00593F65" w:rsidRPr="00816323" w:rsidRDefault="00816323" w:rsidP="00F61998">
            <w:pPr>
              <w:ind w:left="-108" w:right="-108"/>
              <w:jc w:val="center"/>
              <w:rPr>
                <w:rFonts w:ascii="Times New Roman" w:hAnsi="Times New Roman" w:cs="Times New Roman"/>
                <w:bCs/>
                <w:color w:val="auto"/>
                <w:sz w:val="16"/>
                <w:szCs w:val="16"/>
              </w:rPr>
            </w:pPr>
            <w:r>
              <w:rPr>
                <w:rFonts w:ascii="Times New Roman" w:hAnsi="Times New Roman" w:cs="Times New Roman"/>
                <w:bCs/>
                <w:color w:val="auto"/>
                <w:sz w:val="16"/>
                <w:szCs w:val="16"/>
              </w:rPr>
              <w:t>0</w:t>
            </w:r>
          </w:p>
        </w:tc>
        <w:tc>
          <w:tcPr>
            <w:tcW w:w="709" w:type="dxa"/>
            <w:tcBorders>
              <w:top w:val="single" w:sz="4" w:space="0" w:color="auto"/>
              <w:left w:val="nil"/>
              <w:bottom w:val="single" w:sz="4" w:space="0" w:color="auto"/>
              <w:right w:val="single" w:sz="4" w:space="0" w:color="auto"/>
            </w:tcBorders>
            <w:vAlign w:val="center"/>
          </w:tcPr>
          <w:p w:rsidR="00593F65" w:rsidRPr="00816323" w:rsidRDefault="00593F65" w:rsidP="00F61998">
            <w:pPr>
              <w:jc w:val="center"/>
              <w:rPr>
                <w:rFonts w:ascii="Times New Roman" w:hAnsi="Times New Roman" w:cs="Times New Roman"/>
                <w:bCs/>
                <w:color w:val="auto"/>
                <w:sz w:val="16"/>
                <w:szCs w:val="16"/>
              </w:rPr>
            </w:pPr>
          </w:p>
        </w:tc>
        <w:tc>
          <w:tcPr>
            <w:tcW w:w="851" w:type="dxa"/>
            <w:tcBorders>
              <w:top w:val="single" w:sz="4" w:space="0" w:color="auto"/>
              <w:left w:val="nil"/>
              <w:bottom w:val="single" w:sz="4" w:space="0" w:color="auto"/>
              <w:right w:val="single" w:sz="4" w:space="0" w:color="auto"/>
            </w:tcBorders>
            <w:vAlign w:val="center"/>
          </w:tcPr>
          <w:p w:rsidR="00593F65" w:rsidRPr="00816323" w:rsidRDefault="006E1C42" w:rsidP="00F61998">
            <w:pPr>
              <w:ind w:left="-108" w:right="-108"/>
              <w:jc w:val="center"/>
              <w:rPr>
                <w:rFonts w:ascii="Times New Roman" w:hAnsi="Times New Roman" w:cs="Times New Roman"/>
                <w:bCs/>
                <w:color w:val="auto"/>
                <w:sz w:val="16"/>
                <w:szCs w:val="16"/>
              </w:rPr>
            </w:pPr>
            <w:r>
              <w:rPr>
                <w:rFonts w:ascii="Times New Roman" w:hAnsi="Times New Roman" w:cs="Times New Roman"/>
                <w:bCs/>
                <w:color w:val="auto"/>
                <w:sz w:val="16"/>
                <w:szCs w:val="16"/>
              </w:rPr>
              <w:t>0</w:t>
            </w:r>
          </w:p>
        </w:tc>
        <w:tc>
          <w:tcPr>
            <w:tcW w:w="708" w:type="dxa"/>
            <w:tcBorders>
              <w:top w:val="single" w:sz="4" w:space="0" w:color="auto"/>
              <w:left w:val="nil"/>
              <w:bottom w:val="single" w:sz="4" w:space="0" w:color="auto"/>
              <w:right w:val="single" w:sz="4" w:space="0" w:color="auto"/>
            </w:tcBorders>
            <w:vAlign w:val="center"/>
          </w:tcPr>
          <w:p w:rsidR="00593F65" w:rsidRPr="00F61998" w:rsidRDefault="00593F65" w:rsidP="00F61998">
            <w:pPr>
              <w:jc w:val="center"/>
              <w:rPr>
                <w:rFonts w:ascii="Times New Roman" w:hAnsi="Times New Roman" w:cs="Times New Roman"/>
                <w:bCs/>
                <w:color w:val="auto"/>
                <w:sz w:val="16"/>
                <w:szCs w:val="16"/>
              </w:rPr>
            </w:pPr>
          </w:p>
        </w:tc>
        <w:tc>
          <w:tcPr>
            <w:tcW w:w="851" w:type="dxa"/>
            <w:tcBorders>
              <w:top w:val="single" w:sz="4" w:space="0" w:color="auto"/>
              <w:left w:val="nil"/>
              <w:bottom w:val="single" w:sz="4" w:space="0" w:color="auto"/>
              <w:right w:val="single" w:sz="4" w:space="0" w:color="auto"/>
            </w:tcBorders>
            <w:vAlign w:val="center"/>
          </w:tcPr>
          <w:p w:rsidR="00593F65" w:rsidRPr="00F61998" w:rsidRDefault="007D2FE8" w:rsidP="00F61998">
            <w:pPr>
              <w:ind w:left="-108" w:right="-108"/>
              <w:jc w:val="center"/>
              <w:rPr>
                <w:rFonts w:ascii="Times New Roman" w:hAnsi="Times New Roman" w:cs="Times New Roman"/>
                <w:bCs/>
                <w:color w:val="auto"/>
                <w:sz w:val="16"/>
                <w:szCs w:val="16"/>
              </w:rPr>
            </w:pPr>
            <w:r w:rsidRPr="00F61998">
              <w:rPr>
                <w:rFonts w:ascii="Times New Roman" w:hAnsi="Times New Roman" w:cs="Times New Roman"/>
                <w:bCs/>
                <w:color w:val="auto"/>
                <w:sz w:val="16"/>
                <w:szCs w:val="16"/>
              </w:rPr>
              <w:t>17</w:t>
            </w:r>
            <w:r w:rsidR="00F61998">
              <w:rPr>
                <w:rFonts w:ascii="Times New Roman" w:hAnsi="Times New Roman" w:cs="Times New Roman"/>
                <w:bCs/>
                <w:color w:val="auto"/>
                <w:sz w:val="16"/>
                <w:szCs w:val="16"/>
              </w:rPr>
              <w:t xml:space="preserve"> </w:t>
            </w:r>
            <w:r w:rsidRPr="00F61998">
              <w:rPr>
                <w:rFonts w:ascii="Times New Roman" w:hAnsi="Times New Roman" w:cs="Times New Roman"/>
                <w:bCs/>
                <w:color w:val="auto"/>
                <w:sz w:val="16"/>
                <w:szCs w:val="16"/>
              </w:rPr>
              <w:t>923,3</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593F65" w:rsidRPr="00F61998" w:rsidRDefault="003261A9" w:rsidP="00F61998">
            <w:pPr>
              <w:jc w:val="center"/>
              <w:rPr>
                <w:rFonts w:ascii="Times New Roman" w:hAnsi="Times New Roman" w:cs="Times New Roman"/>
                <w:bCs/>
                <w:color w:val="auto"/>
                <w:sz w:val="16"/>
                <w:szCs w:val="16"/>
              </w:rPr>
            </w:pPr>
            <w:r w:rsidRPr="00F61998">
              <w:rPr>
                <w:rFonts w:ascii="Times New Roman" w:hAnsi="Times New Roman" w:cs="Times New Roman"/>
                <w:bCs/>
                <w:color w:val="auto"/>
                <w:sz w:val="16"/>
                <w:szCs w:val="16"/>
              </w:rPr>
              <w:t>1,7</w:t>
            </w:r>
          </w:p>
        </w:tc>
        <w:tc>
          <w:tcPr>
            <w:tcW w:w="925" w:type="dxa"/>
            <w:tcBorders>
              <w:top w:val="single" w:sz="4" w:space="0" w:color="auto"/>
              <w:left w:val="nil"/>
              <w:bottom w:val="single" w:sz="4" w:space="0" w:color="auto"/>
              <w:right w:val="single" w:sz="4" w:space="0" w:color="auto"/>
            </w:tcBorders>
            <w:shd w:val="clear" w:color="000000" w:fill="FFFFFF"/>
            <w:vAlign w:val="center"/>
          </w:tcPr>
          <w:p w:rsidR="00593F65" w:rsidRPr="00F61998" w:rsidRDefault="007D2FE8" w:rsidP="00F61998">
            <w:pPr>
              <w:ind w:left="-108" w:right="-34"/>
              <w:jc w:val="center"/>
              <w:rPr>
                <w:rFonts w:ascii="Times New Roman" w:hAnsi="Times New Roman" w:cs="Times New Roman"/>
                <w:bCs/>
                <w:color w:val="auto"/>
                <w:sz w:val="16"/>
                <w:szCs w:val="16"/>
              </w:rPr>
            </w:pPr>
            <w:r w:rsidRPr="00F61998">
              <w:rPr>
                <w:rFonts w:ascii="Times New Roman" w:hAnsi="Times New Roman" w:cs="Times New Roman"/>
                <w:bCs/>
                <w:color w:val="auto"/>
                <w:sz w:val="16"/>
                <w:szCs w:val="16"/>
              </w:rPr>
              <w:t>29</w:t>
            </w:r>
            <w:r w:rsidR="00F61998">
              <w:rPr>
                <w:rFonts w:ascii="Times New Roman" w:hAnsi="Times New Roman" w:cs="Times New Roman"/>
                <w:bCs/>
                <w:color w:val="auto"/>
                <w:sz w:val="16"/>
                <w:szCs w:val="16"/>
              </w:rPr>
              <w:t xml:space="preserve"> </w:t>
            </w:r>
            <w:r w:rsidRPr="00F61998">
              <w:rPr>
                <w:rFonts w:ascii="Times New Roman" w:hAnsi="Times New Roman" w:cs="Times New Roman"/>
                <w:bCs/>
                <w:color w:val="auto"/>
                <w:sz w:val="16"/>
                <w:szCs w:val="16"/>
              </w:rPr>
              <w:t>283,7</w:t>
            </w:r>
          </w:p>
        </w:tc>
        <w:tc>
          <w:tcPr>
            <w:tcW w:w="699" w:type="dxa"/>
            <w:tcBorders>
              <w:top w:val="single" w:sz="4" w:space="0" w:color="auto"/>
              <w:left w:val="nil"/>
              <w:bottom w:val="single" w:sz="4" w:space="0" w:color="auto"/>
              <w:right w:val="single" w:sz="4" w:space="0" w:color="auto"/>
            </w:tcBorders>
            <w:shd w:val="clear" w:color="000000" w:fill="FFFFFF"/>
            <w:vAlign w:val="center"/>
          </w:tcPr>
          <w:p w:rsidR="00593F65" w:rsidRPr="00F61998" w:rsidRDefault="00F61998" w:rsidP="00F61998">
            <w:pPr>
              <w:jc w:val="center"/>
              <w:rPr>
                <w:rFonts w:ascii="Times New Roman" w:hAnsi="Times New Roman" w:cs="Times New Roman"/>
                <w:bCs/>
                <w:color w:val="auto"/>
                <w:sz w:val="16"/>
                <w:szCs w:val="16"/>
              </w:rPr>
            </w:pPr>
            <w:r w:rsidRPr="00F61998">
              <w:rPr>
                <w:rFonts w:ascii="Times New Roman" w:hAnsi="Times New Roman" w:cs="Times New Roman"/>
                <w:bCs/>
                <w:color w:val="auto"/>
                <w:sz w:val="16"/>
                <w:szCs w:val="16"/>
              </w:rPr>
              <w:t>2,1</w:t>
            </w:r>
          </w:p>
        </w:tc>
      </w:tr>
      <w:tr w:rsidR="00267D19" w:rsidRPr="00816323" w:rsidTr="00F61998">
        <w:trPr>
          <w:trHeight w:val="300"/>
        </w:trPr>
        <w:tc>
          <w:tcPr>
            <w:tcW w:w="281" w:type="dxa"/>
            <w:tcBorders>
              <w:top w:val="single" w:sz="4" w:space="0" w:color="auto"/>
              <w:left w:val="single" w:sz="4" w:space="0" w:color="auto"/>
              <w:bottom w:val="single" w:sz="4" w:space="0" w:color="auto"/>
              <w:right w:val="single" w:sz="4" w:space="0" w:color="auto"/>
            </w:tcBorders>
            <w:vAlign w:val="center"/>
          </w:tcPr>
          <w:p w:rsidR="00593F65" w:rsidRPr="00816323" w:rsidRDefault="00593F65" w:rsidP="00267D19">
            <w:pPr>
              <w:rPr>
                <w:rFonts w:ascii="Times New Roman" w:hAnsi="Times New Roman" w:cs="Times New Roman"/>
                <w:b/>
                <w:color w:val="auto"/>
                <w:sz w:val="16"/>
                <w:szCs w:val="16"/>
              </w:rPr>
            </w:pPr>
          </w:p>
        </w:tc>
        <w:tc>
          <w:tcPr>
            <w:tcW w:w="2977" w:type="dxa"/>
            <w:tcBorders>
              <w:top w:val="single" w:sz="4" w:space="0" w:color="auto"/>
              <w:left w:val="nil"/>
              <w:bottom w:val="single" w:sz="4" w:space="0" w:color="auto"/>
              <w:right w:val="single" w:sz="4" w:space="0" w:color="auto"/>
            </w:tcBorders>
            <w:vAlign w:val="center"/>
          </w:tcPr>
          <w:p w:rsidR="00593F65" w:rsidRPr="00816323" w:rsidRDefault="00593F65" w:rsidP="00267D19">
            <w:pPr>
              <w:rPr>
                <w:rFonts w:ascii="Times New Roman" w:hAnsi="Times New Roman" w:cs="Times New Roman"/>
                <w:b/>
                <w:bCs/>
                <w:color w:val="auto"/>
                <w:sz w:val="16"/>
                <w:szCs w:val="16"/>
              </w:rPr>
            </w:pPr>
            <w:r w:rsidRPr="00816323">
              <w:rPr>
                <w:rFonts w:ascii="Times New Roman" w:hAnsi="Times New Roman" w:cs="Times New Roman"/>
                <w:b/>
                <w:bCs/>
                <w:color w:val="auto"/>
                <w:sz w:val="16"/>
                <w:szCs w:val="16"/>
              </w:rPr>
              <w:t>Всего</w:t>
            </w:r>
          </w:p>
        </w:tc>
        <w:tc>
          <w:tcPr>
            <w:tcW w:w="709" w:type="dxa"/>
            <w:tcBorders>
              <w:top w:val="single" w:sz="4" w:space="0" w:color="auto"/>
              <w:left w:val="nil"/>
              <w:bottom w:val="single" w:sz="4" w:space="0" w:color="auto"/>
              <w:right w:val="single" w:sz="4" w:space="0" w:color="auto"/>
            </w:tcBorders>
            <w:vAlign w:val="center"/>
          </w:tcPr>
          <w:p w:rsidR="00593F65" w:rsidRPr="00816323" w:rsidRDefault="00593F65" w:rsidP="00267D19">
            <w:pPr>
              <w:jc w:val="center"/>
              <w:rPr>
                <w:rFonts w:ascii="Times New Roman" w:hAnsi="Times New Roman" w:cs="Times New Roman"/>
                <w:b/>
                <w:bCs/>
                <w:color w:val="auto"/>
                <w:sz w:val="16"/>
                <w:szCs w:val="16"/>
              </w:rPr>
            </w:pPr>
          </w:p>
        </w:tc>
        <w:tc>
          <w:tcPr>
            <w:tcW w:w="850" w:type="dxa"/>
            <w:tcBorders>
              <w:top w:val="single" w:sz="4" w:space="0" w:color="auto"/>
              <w:left w:val="nil"/>
              <w:bottom w:val="single" w:sz="4" w:space="0" w:color="auto"/>
              <w:right w:val="single" w:sz="4" w:space="0" w:color="auto"/>
            </w:tcBorders>
            <w:vAlign w:val="center"/>
          </w:tcPr>
          <w:p w:rsidR="00593F65" w:rsidRPr="00816323" w:rsidRDefault="00816323" w:rsidP="00F61998">
            <w:pPr>
              <w:ind w:left="-108" w:right="-108"/>
              <w:jc w:val="center"/>
              <w:rPr>
                <w:rFonts w:ascii="Times New Roman" w:hAnsi="Times New Roman" w:cs="Times New Roman"/>
                <w:b/>
                <w:bCs/>
                <w:color w:val="auto"/>
                <w:sz w:val="16"/>
                <w:szCs w:val="16"/>
              </w:rPr>
            </w:pPr>
            <w:r>
              <w:rPr>
                <w:rFonts w:ascii="Times New Roman" w:hAnsi="Times New Roman" w:cs="Times New Roman"/>
                <w:b/>
                <w:bCs/>
                <w:color w:val="auto"/>
                <w:sz w:val="16"/>
                <w:szCs w:val="16"/>
              </w:rPr>
              <w:t>1</w:t>
            </w:r>
            <w:r w:rsidR="00F61998">
              <w:rPr>
                <w:rFonts w:ascii="Times New Roman" w:hAnsi="Times New Roman" w:cs="Times New Roman"/>
                <w:b/>
                <w:bCs/>
                <w:color w:val="auto"/>
                <w:sz w:val="16"/>
                <w:szCs w:val="16"/>
              </w:rPr>
              <w:t xml:space="preserve"> </w:t>
            </w:r>
            <w:r>
              <w:rPr>
                <w:rFonts w:ascii="Times New Roman" w:hAnsi="Times New Roman" w:cs="Times New Roman"/>
                <w:b/>
                <w:bCs/>
                <w:color w:val="auto"/>
                <w:sz w:val="16"/>
                <w:szCs w:val="16"/>
              </w:rPr>
              <w:t>269</w:t>
            </w:r>
            <w:r w:rsidR="00F61998">
              <w:rPr>
                <w:rFonts w:ascii="Times New Roman" w:hAnsi="Times New Roman" w:cs="Times New Roman"/>
                <w:b/>
                <w:bCs/>
                <w:color w:val="auto"/>
                <w:sz w:val="16"/>
                <w:szCs w:val="16"/>
              </w:rPr>
              <w:t xml:space="preserve"> </w:t>
            </w:r>
            <w:r>
              <w:rPr>
                <w:rFonts w:ascii="Times New Roman" w:hAnsi="Times New Roman" w:cs="Times New Roman"/>
                <w:b/>
                <w:bCs/>
                <w:color w:val="auto"/>
                <w:sz w:val="16"/>
                <w:szCs w:val="16"/>
              </w:rPr>
              <w:t>478,4</w:t>
            </w:r>
          </w:p>
        </w:tc>
        <w:tc>
          <w:tcPr>
            <w:tcW w:w="709" w:type="dxa"/>
            <w:tcBorders>
              <w:top w:val="single" w:sz="4" w:space="0" w:color="auto"/>
              <w:left w:val="nil"/>
              <w:bottom w:val="single" w:sz="4" w:space="0" w:color="auto"/>
              <w:right w:val="single" w:sz="4" w:space="0" w:color="auto"/>
            </w:tcBorders>
            <w:vAlign w:val="center"/>
          </w:tcPr>
          <w:p w:rsidR="00593F65" w:rsidRPr="00816323" w:rsidRDefault="007D2FE8" w:rsidP="00F61998">
            <w:pPr>
              <w:jc w:val="center"/>
              <w:rPr>
                <w:rFonts w:ascii="Times New Roman" w:hAnsi="Times New Roman" w:cs="Times New Roman"/>
                <w:b/>
                <w:bCs/>
                <w:color w:val="auto"/>
                <w:sz w:val="16"/>
                <w:szCs w:val="16"/>
              </w:rPr>
            </w:pPr>
            <w:r>
              <w:rPr>
                <w:rFonts w:ascii="Times New Roman" w:hAnsi="Times New Roman" w:cs="Times New Roman"/>
                <w:b/>
                <w:bCs/>
                <w:color w:val="auto"/>
                <w:sz w:val="16"/>
                <w:szCs w:val="16"/>
              </w:rPr>
              <w:t>100</w:t>
            </w:r>
          </w:p>
        </w:tc>
        <w:tc>
          <w:tcPr>
            <w:tcW w:w="851" w:type="dxa"/>
            <w:tcBorders>
              <w:top w:val="single" w:sz="4" w:space="0" w:color="auto"/>
              <w:left w:val="nil"/>
              <w:bottom w:val="single" w:sz="4" w:space="0" w:color="auto"/>
              <w:right w:val="single" w:sz="4" w:space="0" w:color="auto"/>
            </w:tcBorders>
            <w:vAlign w:val="center"/>
          </w:tcPr>
          <w:p w:rsidR="00593F65" w:rsidRPr="00816323" w:rsidRDefault="006E1C42" w:rsidP="00F61998">
            <w:pPr>
              <w:ind w:left="-108" w:right="-108"/>
              <w:jc w:val="center"/>
              <w:rPr>
                <w:rFonts w:ascii="Times New Roman" w:hAnsi="Times New Roman" w:cs="Times New Roman"/>
                <w:b/>
                <w:bCs/>
                <w:color w:val="auto"/>
                <w:sz w:val="16"/>
                <w:szCs w:val="16"/>
              </w:rPr>
            </w:pPr>
            <w:r>
              <w:rPr>
                <w:rFonts w:ascii="Times New Roman" w:hAnsi="Times New Roman" w:cs="Times New Roman"/>
                <w:b/>
                <w:bCs/>
                <w:color w:val="auto"/>
                <w:sz w:val="16"/>
                <w:szCs w:val="16"/>
              </w:rPr>
              <w:t>1</w:t>
            </w:r>
            <w:r w:rsidR="00F61998">
              <w:rPr>
                <w:rFonts w:ascii="Times New Roman" w:hAnsi="Times New Roman" w:cs="Times New Roman"/>
                <w:b/>
                <w:bCs/>
                <w:color w:val="auto"/>
                <w:sz w:val="16"/>
                <w:szCs w:val="16"/>
              </w:rPr>
              <w:t xml:space="preserve"> </w:t>
            </w:r>
            <w:r>
              <w:rPr>
                <w:rFonts w:ascii="Times New Roman" w:hAnsi="Times New Roman" w:cs="Times New Roman"/>
                <w:b/>
                <w:bCs/>
                <w:color w:val="auto"/>
                <w:sz w:val="16"/>
                <w:szCs w:val="16"/>
              </w:rPr>
              <w:t>088</w:t>
            </w:r>
            <w:r w:rsidR="00F61998">
              <w:rPr>
                <w:rFonts w:ascii="Times New Roman" w:hAnsi="Times New Roman" w:cs="Times New Roman"/>
                <w:b/>
                <w:bCs/>
                <w:color w:val="auto"/>
                <w:sz w:val="16"/>
                <w:szCs w:val="16"/>
              </w:rPr>
              <w:t xml:space="preserve"> </w:t>
            </w:r>
            <w:r>
              <w:rPr>
                <w:rFonts w:ascii="Times New Roman" w:hAnsi="Times New Roman" w:cs="Times New Roman"/>
                <w:b/>
                <w:bCs/>
                <w:color w:val="auto"/>
                <w:sz w:val="16"/>
                <w:szCs w:val="16"/>
              </w:rPr>
              <w:t>425,7</w:t>
            </w:r>
          </w:p>
        </w:tc>
        <w:tc>
          <w:tcPr>
            <w:tcW w:w="708" w:type="dxa"/>
            <w:tcBorders>
              <w:top w:val="single" w:sz="4" w:space="0" w:color="auto"/>
              <w:left w:val="nil"/>
              <w:bottom w:val="single" w:sz="4" w:space="0" w:color="auto"/>
              <w:right w:val="single" w:sz="4" w:space="0" w:color="auto"/>
            </w:tcBorders>
            <w:vAlign w:val="center"/>
          </w:tcPr>
          <w:p w:rsidR="00593F65" w:rsidRPr="00816323" w:rsidRDefault="003261A9" w:rsidP="00F61998">
            <w:pPr>
              <w:jc w:val="center"/>
              <w:rPr>
                <w:rFonts w:ascii="Times New Roman" w:hAnsi="Times New Roman" w:cs="Times New Roman"/>
                <w:b/>
                <w:bCs/>
                <w:color w:val="auto"/>
                <w:sz w:val="16"/>
                <w:szCs w:val="16"/>
              </w:rPr>
            </w:pPr>
            <w:r>
              <w:rPr>
                <w:rFonts w:ascii="Times New Roman" w:hAnsi="Times New Roman" w:cs="Times New Roman"/>
                <w:b/>
                <w:bCs/>
                <w:color w:val="auto"/>
                <w:sz w:val="16"/>
                <w:szCs w:val="16"/>
              </w:rPr>
              <w:t>100</w:t>
            </w:r>
          </w:p>
        </w:tc>
        <w:tc>
          <w:tcPr>
            <w:tcW w:w="851" w:type="dxa"/>
            <w:tcBorders>
              <w:top w:val="single" w:sz="4" w:space="0" w:color="auto"/>
              <w:left w:val="nil"/>
              <w:bottom w:val="single" w:sz="4" w:space="0" w:color="auto"/>
              <w:right w:val="single" w:sz="4" w:space="0" w:color="auto"/>
            </w:tcBorders>
            <w:vAlign w:val="center"/>
          </w:tcPr>
          <w:p w:rsidR="00593F65" w:rsidRPr="00816323" w:rsidRDefault="006E1C42" w:rsidP="00F61998">
            <w:pPr>
              <w:ind w:left="-108" w:right="-108"/>
              <w:jc w:val="center"/>
              <w:rPr>
                <w:rFonts w:ascii="Times New Roman" w:hAnsi="Times New Roman" w:cs="Times New Roman"/>
                <w:b/>
                <w:bCs/>
                <w:color w:val="auto"/>
                <w:sz w:val="16"/>
                <w:szCs w:val="16"/>
              </w:rPr>
            </w:pPr>
            <w:r>
              <w:rPr>
                <w:rFonts w:ascii="Times New Roman" w:hAnsi="Times New Roman" w:cs="Times New Roman"/>
                <w:b/>
                <w:bCs/>
                <w:color w:val="auto"/>
                <w:sz w:val="16"/>
                <w:szCs w:val="16"/>
              </w:rPr>
              <w:t>1</w:t>
            </w:r>
            <w:r w:rsidR="00F61998">
              <w:rPr>
                <w:rFonts w:ascii="Times New Roman" w:hAnsi="Times New Roman" w:cs="Times New Roman"/>
                <w:b/>
                <w:bCs/>
                <w:color w:val="auto"/>
                <w:sz w:val="16"/>
                <w:szCs w:val="16"/>
              </w:rPr>
              <w:t xml:space="preserve"> </w:t>
            </w:r>
            <w:r>
              <w:rPr>
                <w:rFonts w:ascii="Times New Roman" w:hAnsi="Times New Roman" w:cs="Times New Roman"/>
                <w:b/>
                <w:bCs/>
                <w:color w:val="auto"/>
                <w:sz w:val="16"/>
                <w:szCs w:val="16"/>
              </w:rPr>
              <w:t>062</w:t>
            </w:r>
            <w:r w:rsidR="00F61998">
              <w:rPr>
                <w:rFonts w:ascii="Times New Roman" w:hAnsi="Times New Roman" w:cs="Times New Roman"/>
                <w:b/>
                <w:bCs/>
                <w:color w:val="auto"/>
                <w:sz w:val="16"/>
                <w:szCs w:val="16"/>
              </w:rPr>
              <w:t xml:space="preserve"> </w:t>
            </w:r>
            <w:r>
              <w:rPr>
                <w:rFonts w:ascii="Times New Roman" w:hAnsi="Times New Roman" w:cs="Times New Roman"/>
                <w:b/>
                <w:bCs/>
                <w:color w:val="auto"/>
                <w:sz w:val="16"/>
                <w:szCs w:val="16"/>
              </w:rPr>
              <w:t>367,1</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593F65" w:rsidRPr="00816323" w:rsidRDefault="003261A9" w:rsidP="00F61998">
            <w:pPr>
              <w:jc w:val="center"/>
              <w:rPr>
                <w:rFonts w:ascii="Times New Roman" w:hAnsi="Times New Roman" w:cs="Times New Roman"/>
                <w:b/>
                <w:bCs/>
                <w:color w:val="auto"/>
                <w:sz w:val="16"/>
                <w:szCs w:val="16"/>
              </w:rPr>
            </w:pPr>
            <w:r>
              <w:rPr>
                <w:rFonts w:ascii="Times New Roman" w:hAnsi="Times New Roman" w:cs="Times New Roman"/>
                <w:b/>
                <w:bCs/>
                <w:color w:val="auto"/>
                <w:sz w:val="16"/>
                <w:szCs w:val="16"/>
              </w:rPr>
              <w:t>100</w:t>
            </w:r>
          </w:p>
        </w:tc>
        <w:tc>
          <w:tcPr>
            <w:tcW w:w="925" w:type="dxa"/>
            <w:tcBorders>
              <w:top w:val="single" w:sz="4" w:space="0" w:color="auto"/>
              <w:left w:val="nil"/>
              <w:bottom w:val="single" w:sz="4" w:space="0" w:color="auto"/>
              <w:right w:val="single" w:sz="4" w:space="0" w:color="auto"/>
            </w:tcBorders>
            <w:shd w:val="clear" w:color="000000" w:fill="FFFFFF"/>
            <w:vAlign w:val="center"/>
          </w:tcPr>
          <w:p w:rsidR="00593F65" w:rsidRPr="00816323" w:rsidRDefault="006E1C42" w:rsidP="00F61998">
            <w:pPr>
              <w:ind w:left="-108" w:right="-34"/>
              <w:jc w:val="center"/>
              <w:rPr>
                <w:rFonts w:ascii="Times New Roman" w:hAnsi="Times New Roman" w:cs="Times New Roman"/>
                <w:b/>
                <w:bCs/>
                <w:color w:val="auto"/>
                <w:sz w:val="16"/>
                <w:szCs w:val="16"/>
              </w:rPr>
            </w:pPr>
            <w:r>
              <w:rPr>
                <w:rFonts w:ascii="Times New Roman" w:hAnsi="Times New Roman" w:cs="Times New Roman"/>
                <w:b/>
                <w:bCs/>
                <w:color w:val="auto"/>
                <w:sz w:val="16"/>
                <w:szCs w:val="16"/>
              </w:rPr>
              <w:t>1</w:t>
            </w:r>
            <w:r w:rsidR="00F61998">
              <w:rPr>
                <w:rFonts w:ascii="Times New Roman" w:hAnsi="Times New Roman" w:cs="Times New Roman"/>
                <w:b/>
                <w:bCs/>
                <w:color w:val="auto"/>
                <w:sz w:val="16"/>
                <w:szCs w:val="16"/>
              </w:rPr>
              <w:t xml:space="preserve"> </w:t>
            </w:r>
            <w:r>
              <w:rPr>
                <w:rFonts w:ascii="Times New Roman" w:hAnsi="Times New Roman" w:cs="Times New Roman"/>
                <w:b/>
                <w:bCs/>
                <w:color w:val="auto"/>
                <w:sz w:val="16"/>
                <w:szCs w:val="16"/>
              </w:rPr>
              <w:t>396</w:t>
            </w:r>
            <w:r w:rsidR="00F61998">
              <w:rPr>
                <w:rFonts w:ascii="Times New Roman" w:hAnsi="Times New Roman" w:cs="Times New Roman"/>
                <w:b/>
                <w:bCs/>
                <w:color w:val="auto"/>
                <w:sz w:val="16"/>
                <w:szCs w:val="16"/>
              </w:rPr>
              <w:t xml:space="preserve"> </w:t>
            </w:r>
            <w:r>
              <w:rPr>
                <w:rFonts w:ascii="Times New Roman" w:hAnsi="Times New Roman" w:cs="Times New Roman"/>
                <w:b/>
                <w:bCs/>
                <w:color w:val="auto"/>
                <w:sz w:val="16"/>
                <w:szCs w:val="16"/>
              </w:rPr>
              <w:t>659,1</w:t>
            </w:r>
          </w:p>
        </w:tc>
        <w:tc>
          <w:tcPr>
            <w:tcW w:w="699" w:type="dxa"/>
            <w:tcBorders>
              <w:top w:val="single" w:sz="4" w:space="0" w:color="auto"/>
              <w:left w:val="nil"/>
              <w:bottom w:val="single" w:sz="4" w:space="0" w:color="auto"/>
              <w:right w:val="single" w:sz="4" w:space="0" w:color="auto"/>
            </w:tcBorders>
            <w:shd w:val="clear" w:color="000000" w:fill="FFFFFF"/>
            <w:vAlign w:val="center"/>
          </w:tcPr>
          <w:p w:rsidR="00593F65" w:rsidRPr="00816323" w:rsidRDefault="00F61998" w:rsidP="00F61998">
            <w:pPr>
              <w:jc w:val="center"/>
              <w:rPr>
                <w:rFonts w:ascii="Times New Roman" w:hAnsi="Times New Roman" w:cs="Times New Roman"/>
                <w:b/>
                <w:bCs/>
                <w:color w:val="auto"/>
                <w:sz w:val="16"/>
                <w:szCs w:val="16"/>
              </w:rPr>
            </w:pPr>
            <w:r>
              <w:rPr>
                <w:rFonts w:ascii="Times New Roman" w:hAnsi="Times New Roman" w:cs="Times New Roman"/>
                <w:b/>
                <w:bCs/>
                <w:color w:val="auto"/>
                <w:sz w:val="16"/>
                <w:szCs w:val="16"/>
              </w:rPr>
              <w:t>100</w:t>
            </w:r>
          </w:p>
        </w:tc>
      </w:tr>
    </w:tbl>
    <w:p w:rsidR="00593F65" w:rsidRPr="00816323" w:rsidRDefault="00593F65" w:rsidP="00593F65">
      <w:pPr>
        <w:ind w:firstLine="567"/>
        <w:jc w:val="both"/>
        <w:rPr>
          <w:color w:val="auto"/>
          <w:sz w:val="20"/>
          <w:szCs w:val="20"/>
        </w:rPr>
      </w:pPr>
    </w:p>
    <w:p w:rsidR="00593F65" w:rsidRPr="003D7C2F" w:rsidRDefault="00593F65" w:rsidP="003D7C2F">
      <w:pPr>
        <w:ind w:firstLine="709"/>
        <w:jc w:val="both"/>
        <w:rPr>
          <w:rFonts w:ascii="Times New Roman" w:hAnsi="Times New Roman" w:cs="Times New Roman"/>
          <w:color w:val="auto"/>
          <w:sz w:val="20"/>
          <w:szCs w:val="20"/>
        </w:rPr>
      </w:pPr>
      <w:r w:rsidRPr="003D7C2F">
        <w:rPr>
          <w:rFonts w:ascii="Times New Roman" w:hAnsi="Times New Roman" w:cs="Times New Roman"/>
          <w:color w:val="auto"/>
        </w:rPr>
        <w:t xml:space="preserve">Как видно из таблицы, структура расходов бюджета </w:t>
      </w:r>
      <w:r w:rsidR="00ED43A4" w:rsidRPr="003D7C2F">
        <w:rPr>
          <w:rFonts w:ascii="Times New Roman" w:hAnsi="Times New Roman" w:cs="Times New Roman"/>
          <w:color w:val="auto"/>
        </w:rPr>
        <w:t>городского округа Лотошино</w:t>
      </w:r>
      <w:r w:rsidRPr="003D7C2F">
        <w:rPr>
          <w:rFonts w:ascii="Times New Roman" w:hAnsi="Times New Roman" w:cs="Times New Roman"/>
          <w:color w:val="auto"/>
        </w:rPr>
        <w:t xml:space="preserve"> в разрезе главных рас</w:t>
      </w:r>
      <w:r w:rsidR="00C63501" w:rsidRPr="003D7C2F">
        <w:rPr>
          <w:rFonts w:ascii="Times New Roman" w:hAnsi="Times New Roman" w:cs="Times New Roman"/>
          <w:color w:val="auto"/>
        </w:rPr>
        <w:t xml:space="preserve">порядителей бюджетных средств в </w:t>
      </w:r>
      <w:r w:rsidRPr="003D7C2F">
        <w:rPr>
          <w:rFonts w:ascii="Times New Roman" w:hAnsi="Times New Roman" w:cs="Times New Roman"/>
          <w:color w:val="auto"/>
        </w:rPr>
        <w:t>течени</w:t>
      </w:r>
      <w:r w:rsidR="00C63501" w:rsidRPr="003D7C2F">
        <w:rPr>
          <w:rFonts w:ascii="Times New Roman" w:hAnsi="Times New Roman" w:cs="Times New Roman"/>
          <w:color w:val="auto"/>
        </w:rPr>
        <w:t>е</w:t>
      </w:r>
      <w:r w:rsidRPr="003D7C2F">
        <w:rPr>
          <w:rFonts w:ascii="Times New Roman" w:hAnsi="Times New Roman" w:cs="Times New Roman"/>
          <w:color w:val="auto"/>
        </w:rPr>
        <w:t xml:space="preserve"> 202</w:t>
      </w:r>
      <w:r w:rsidR="00C63501" w:rsidRPr="003D7C2F">
        <w:rPr>
          <w:rFonts w:ascii="Times New Roman" w:hAnsi="Times New Roman" w:cs="Times New Roman"/>
          <w:color w:val="auto"/>
        </w:rPr>
        <w:t>1</w:t>
      </w:r>
      <w:r w:rsidRPr="003D7C2F">
        <w:rPr>
          <w:rFonts w:ascii="Times New Roman" w:hAnsi="Times New Roman" w:cs="Times New Roman"/>
          <w:color w:val="auto"/>
        </w:rPr>
        <w:t>-202</w:t>
      </w:r>
      <w:r w:rsidR="00C63501" w:rsidRPr="003D7C2F">
        <w:rPr>
          <w:rFonts w:ascii="Times New Roman" w:hAnsi="Times New Roman" w:cs="Times New Roman"/>
          <w:color w:val="auto"/>
        </w:rPr>
        <w:t>3</w:t>
      </w:r>
      <w:r w:rsidRPr="003D7C2F">
        <w:rPr>
          <w:rFonts w:ascii="Times New Roman" w:hAnsi="Times New Roman" w:cs="Times New Roman"/>
          <w:color w:val="auto"/>
        </w:rPr>
        <w:t xml:space="preserve"> годов </w:t>
      </w:r>
      <w:r w:rsidR="00C63501" w:rsidRPr="003D7C2F">
        <w:rPr>
          <w:rFonts w:ascii="Times New Roman" w:hAnsi="Times New Roman" w:cs="Times New Roman"/>
          <w:color w:val="auto"/>
        </w:rPr>
        <w:t xml:space="preserve">представлена неравномерно </w:t>
      </w:r>
      <w:r w:rsidRPr="003D7C2F">
        <w:rPr>
          <w:rFonts w:ascii="Times New Roman" w:hAnsi="Times New Roman" w:cs="Times New Roman"/>
          <w:color w:val="auto"/>
        </w:rPr>
        <w:t>во всех  годах планирования.</w:t>
      </w:r>
      <w:r w:rsidR="00C63501" w:rsidRPr="003D7C2F">
        <w:rPr>
          <w:rFonts w:ascii="Times New Roman" w:hAnsi="Times New Roman" w:cs="Times New Roman"/>
          <w:color w:val="auto"/>
        </w:rPr>
        <w:t xml:space="preserve"> </w:t>
      </w:r>
    </w:p>
    <w:p w:rsidR="00593F65" w:rsidRPr="003D7C2F" w:rsidRDefault="00593F65" w:rsidP="003D7C2F">
      <w:pPr>
        <w:ind w:firstLine="709"/>
        <w:jc w:val="both"/>
        <w:rPr>
          <w:rFonts w:ascii="Times New Roman" w:hAnsi="Times New Roman" w:cs="Times New Roman"/>
          <w:color w:val="auto"/>
        </w:rPr>
      </w:pPr>
      <w:r w:rsidRPr="003D7C2F">
        <w:rPr>
          <w:rFonts w:ascii="Times New Roman" w:hAnsi="Times New Roman" w:cs="Times New Roman"/>
          <w:color w:val="auto"/>
        </w:rPr>
        <w:t>В связи с отсутствием в материалах  к проекту бюджета  информация об ожидаемом исполнении бюджета по видам расходов,  анализ производился в сравнении  с плановыми назначениями текущего финансового года.    Расходы бюджета городского округа Лотошино  на 202</w:t>
      </w:r>
      <w:r w:rsidR="00FF5E22" w:rsidRPr="003D7C2F">
        <w:rPr>
          <w:rFonts w:ascii="Times New Roman" w:hAnsi="Times New Roman" w:cs="Times New Roman"/>
          <w:color w:val="auto"/>
        </w:rPr>
        <w:t>1</w:t>
      </w:r>
      <w:r w:rsidRPr="003D7C2F">
        <w:rPr>
          <w:rFonts w:ascii="Times New Roman" w:hAnsi="Times New Roman" w:cs="Times New Roman"/>
          <w:color w:val="auto"/>
        </w:rPr>
        <w:t xml:space="preserve"> год и плановый период 202</w:t>
      </w:r>
      <w:r w:rsidR="00FF5E22" w:rsidRPr="003D7C2F">
        <w:rPr>
          <w:rFonts w:ascii="Times New Roman" w:hAnsi="Times New Roman" w:cs="Times New Roman"/>
          <w:color w:val="auto"/>
        </w:rPr>
        <w:t>2</w:t>
      </w:r>
      <w:r w:rsidRPr="003D7C2F">
        <w:rPr>
          <w:rFonts w:ascii="Times New Roman" w:hAnsi="Times New Roman" w:cs="Times New Roman"/>
          <w:color w:val="auto"/>
        </w:rPr>
        <w:t xml:space="preserve"> и 202</w:t>
      </w:r>
      <w:r w:rsidR="00FF5E22" w:rsidRPr="003D7C2F">
        <w:rPr>
          <w:rFonts w:ascii="Times New Roman" w:hAnsi="Times New Roman" w:cs="Times New Roman"/>
          <w:color w:val="auto"/>
        </w:rPr>
        <w:t>3</w:t>
      </w:r>
      <w:r w:rsidRPr="003D7C2F">
        <w:rPr>
          <w:rFonts w:ascii="Times New Roman" w:hAnsi="Times New Roman" w:cs="Times New Roman"/>
          <w:color w:val="auto"/>
        </w:rPr>
        <w:t xml:space="preserve"> годов по видам расходов в сравнении с плановыми показателями </w:t>
      </w:r>
      <w:r w:rsidR="00FF5E22" w:rsidRPr="003D7C2F">
        <w:rPr>
          <w:rFonts w:ascii="Times New Roman" w:hAnsi="Times New Roman" w:cs="Times New Roman"/>
          <w:color w:val="auto"/>
        </w:rPr>
        <w:t xml:space="preserve">бюджета городского округа Лотошино </w:t>
      </w:r>
      <w:r w:rsidRPr="003D7C2F">
        <w:rPr>
          <w:rFonts w:ascii="Times New Roman" w:hAnsi="Times New Roman" w:cs="Times New Roman"/>
          <w:color w:val="auto"/>
        </w:rPr>
        <w:t xml:space="preserve">  20</w:t>
      </w:r>
      <w:r w:rsidR="00FF5E22" w:rsidRPr="003D7C2F">
        <w:rPr>
          <w:rFonts w:ascii="Times New Roman" w:hAnsi="Times New Roman" w:cs="Times New Roman"/>
          <w:color w:val="auto"/>
        </w:rPr>
        <w:t>20</w:t>
      </w:r>
      <w:r w:rsidRPr="003D7C2F">
        <w:rPr>
          <w:rFonts w:ascii="Times New Roman" w:hAnsi="Times New Roman" w:cs="Times New Roman"/>
          <w:color w:val="auto"/>
        </w:rPr>
        <w:t xml:space="preserve"> года  представлены  в </w:t>
      </w:r>
      <w:r w:rsidR="007F0A9F" w:rsidRPr="003D7C2F">
        <w:rPr>
          <w:rFonts w:ascii="Times New Roman" w:hAnsi="Times New Roman" w:cs="Times New Roman"/>
          <w:color w:val="auto"/>
        </w:rPr>
        <w:t xml:space="preserve">Приложении №3 </w:t>
      </w:r>
      <w:r w:rsidRPr="003D7C2F">
        <w:rPr>
          <w:rFonts w:ascii="Times New Roman" w:hAnsi="Times New Roman" w:cs="Times New Roman"/>
          <w:color w:val="auto"/>
        </w:rPr>
        <w:t>.</w:t>
      </w:r>
    </w:p>
    <w:p w:rsidR="00593F65" w:rsidRPr="003D7C2F" w:rsidRDefault="00593F65" w:rsidP="003D7C2F">
      <w:pPr>
        <w:ind w:firstLine="709"/>
        <w:jc w:val="right"/>
        <w:rPr>
          <w:color w:val="auto"/>
          <w:sz w:val="20"/>
          <w:szCs w:val="20"/>
        </w:rPr>
      </w:pPr>
      <w:r w:rsidRPr="003D7C2F">
        <w:rPr>
          <w:color w:val="auto"/>
          <w:sz w:val="20"/>
          <w:szCs w:val="20"/>
        </w:rPr>
        <w:t xml:space="preserve">                                                                                                                                </w:t>
      </w:r>
    </w:p>
    <w:p w:rsidR="00593F65" w:rsidRPr="003D7C2F" w:rsidRDefault="00593F65" w:rsidP="00060FA8">
      <w:pPr>
        <w:ind w:firstLine="709"/>
        <w:jc w:val="both"/>
        <w:rPr>
          <w:rFonts w:ascii="Times New Roman" w:hAnsi="Times New Roman" w:cs="Times New Roman"/>
          <w:color w:val="auto"/>
        </w:rPr>
      </w:pPr>
      <w:r w:rsidRPr="003D7C2F">
        <w:rPr>
          <w:rFonts w:ascii="Times New Roman" w:hAnsi="Times New Roman" w:cs="Times New Roman"/>
          <w:color w:val="auto"/>
        </w:rPr>
        <w:t xml:space="preserve"> При анализе расходов по видам расходов отмечается следующее:</w:t>
      </w:r>
    </w:p>
    <w:p w:rsidR="003D7C2F" w:rsidRPr="003D7C2F" w:rsidRDefault="00593F65" w:rsidP="00060FA8">
      <w:pPr>
        <w:ind w:firstLine="709"/>
        <w:jc w:val="both"/>
        <w:rPr>
          <w:rFonts w:ascii="Times New Roman" w:hAnsi="Times New Roman" w:cs="Times New Roman"/>
          <w:color w:val="auto"/>
        </w:rPr>
      </w:pPr>
      <w:r w:rsidRPr="003D7C2F">
        <w:rPr>
          <w:rFonts w:ascii="Times New Roman" w:hAnsi="Times New Roman" w:cs="Times New Roman"/>
          <w:color w:val="auto"/>
        </w:rPr>
        <w:t>1. Наибольшая доля расходов в 202</w:t>
      </w:r>
      <w:r w:rsidR="003D7C2F" w:rsidRPr="003D7C2F">
        <w:rPr>
          <w:rFonts w:ascii="Times New Roman" w:hAnsi="Times New Roman" w:cs="Times New Roman"/>
          <w:color w:val="auto"/>
        </w:rPr>
        <w:t>1</w:t>
      </w:r>
      <w:r w:rsidRPr="003D7C2F">
        <w:rPr>
          <w:rFonts w:ascii="Times New Roman" w:hAnsi="Times New Roman" w:cs="Times New Roman"/>
          <w:color w:val="auto"/>
        </w:rPr>
        <w:t xml:space="preserve"> году  планируется по виду расходов</w:t>
      </w:r>
      <w:r w:rsidR="003D7C2F" w:rsidRPr="003D7C2F">
        <w:rPr>
          <w:rFonts w:ascii="Times New Roman" w:hAnsi="Times New Roman" w:cs="Times New Roman"/>
          <w:color w:val="auto"/>
        </w:rPr>
        <w:t xml:space="preserve">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- 36,7% от общего объема расходов или 398 915,4 тыс. рублей. В том числе</w:t>
      </w:r>
      <w:r w:rsidR="00CB1F77">
        <w:rPr>
          <w:rFonts w:ascii="Times New Roman" w:hAnsi="Times New Roman" w:cs="Times New Roman"/>
          <w:color w:val="auto"/>
        </w:rPr>
        <w:t>,</w:t>
      </w:r>
      <w:r w:rsidR="003D7C2F" w:rsidRPr="003D7C2F">
        <w:rPr>
          <w:rFonts w:ascii="Times New Roman" w:hAnsi="Times New Roman" w:cs="Times New Roman"/>
          <w:color w:val="auto"/>
        </w:rPr>
        <w:t xml:space="preserve">  расходы на выплаты персоналу казенных учреждений (КВР 110) в 2021 году планируются в объеме 38 857,0 тыс. рублей, что ниже плана 2020 года на 8 226,8 тыс. рублей или на 2,6%, расходы на выплаты персоналу государственных (муниципальных) органов (КВР 120) 90 058,4 тыс. рублей, что выше плана 2020 года на 12 390,8 тыс. рублей или на 16%.</w:t>
      </w:r>
    </w:p>
    <w:p w:rsidR="003D7C2F" w:rsidRDefault="003D7C2F" w:rsidP="00060FA8">
      <w:pPr>
        <w:ind w:firstLine="709"/>
        <w:jc w:val="both"/>
        <w:rPr>
          <w:rFonts w:ascii="Times New Roman" w:hAnsi="Times New Roman" w:cs="Times New Roman"/>
          <w:color w:val="auto"/>
        </w:rPr>
      </w:pPr>
      <w:r w:rsidRPr="00A450F6">
        <w:rPr>
          <w:rFonts w:ascii="Times New Roman" w:hAnsi="Times New Roman" w:cs="Times New Roman"/>
          <w:color w:val="auto"/>
        </w:rPr>
        <w:t>Уровень расходов 2021</w:t>
      </w:r>
      <w:r w:rsidR="00A450F6" w:rsidRPr="00A450F6">
        <w:rPr>
          <w:rFonts w:ascii="Times New Roman" w:hAnsi="Times New Roman" w:cs="Times New Roman"/>
          <w:color w:val="auto"/>
        </w:rPr>
        <w:t>-2023</w:t>
      </w:r>
      <w:r w:rsidRPr="00A450F6">
        <w:rPr>
          <w:rFonts w:ascii="Times New Roman" w:hAnsi="Times New Roman" w:cs="Times New Roman"/>
          <w:color w:val="auto"/>
        </w:rPr>
        <w:t xml:space="preserve"> год</w:t>
      </w:r>
      <w:r w:rsidR="00A450F6" w:rsidRPr="00A450F6">
        <w:rPr>
          <w:rFonts w:ascii="Times New Roman" w:hAnsi="Times New Roman" w:cs="Times New Roman"/>
          <w:color w:val="auto"/>
        </w:rPr>
        <w:t>ов в целом</w:t>
      </w:r>
      <w:r w:rsidRPr="00A450F6">
        <w:rPr>
          <w:rFonts w:ascii="Times New Roman" w:hAnsi="Times New Roman" w:cs="Times New Roman"/>
          <w:color w:val="auto"/>
        </w:rPr>
        <w:t xml:space="preserve"> соответствует объему плановых расходов бюджета городского округа на 2020 год.</w:t>
      </w:r>
    </w:p>
    <w:p w:rsidR="006570EE" w:rsidRPr="00ED506C" w:rsidRDefault="006570EE" w:rsidP="00060FA8">
      <w:pPr>
        <w:ind w:firstLine="709"/>
        <w:jc w:val="both"/>
        <w:rPr>
          <w:rFonts w:ascii="Times New Roman" w:hAnsi="Times New Roman" w:cs="Times New Roman"/>
          <w:color w:val="auto"/>
        </w:rPr>
      </w:pPr>
      <w:r w:rsidRPr="00ED506C">
        <w:rPr>
          <w:rFonts w:ascii="Times New Roman" w:hAnsi="Times New Roman" w:cs="Times New Roman"/>
          <w:color w:val="auto"/>
        </w:rPr>
        <w:t xml:space="preserve">2. В 2021 году значительно сокращены расходы по виду расходов </w:t>
      </w:r>
      <w:r w:rsidR="00593F65" w:rsidRPr="00ED506C">
        <w:rPr>
          <w:rFonts w:ascii="Times New Roman" w:hAnsi="Times New Roman" w:cs="Times New Roman"/>
          <w:color w:val="auto"/>
        </w:rPr>
        <w:t xml:space="preserve">200 «Закупка товаров, работ и услуг для государственных (муниципальных) нужд» </w:t>
      </w:r>
      <w:r w:rsidRPr="00ED506C">
        <w:rPr>
          <w:rFonts w:ascii="Times New Roman" w:hAnsi="Times New Roman" w:cs="Times New Roman"/>
          <w:color w:val="auto"/>
        </w:rPr>
        <w:t>с 442 620,9 тыс. рублей в 2020 году до 303 650,0 тыс. рублей.</w:t>
      </w:r>
      <w:r w:rsidR="00470950" w:rsidRPr="00ED506C">
        <w:rPr>
          <w:rFonts w:ascii="Times New Roman" w:hAnsi="Times New Roman" w:cs="Times New Roman"/>
          <w:color w:val="auto"/>
        </w:rPr>
        <w:t xml:space="preserve"> Объем закупок </w:t>
      </w:r>
      <w:r w:rsidR="00B3211F" w:rsidRPr="00ED506C">
        <w:rPr>
          <w:rFonts w:ascii="Times New Roman" w:hAnsi="Times New Roman" w:cs="Times New Roman"/>
          <w:color w:val="auto"/>
        </w:rPr>
        <w:t xml:space="preserve">в планируемом периоде по разделам классификации расходов представлен в таблице (в тыс. руб.): </w:t>
      </w:r>
    </w:p>
    <w:p w:rsidR="00470950" w:rsidRDefault="00470950" w:rsidP="00267D19">
      <w:pPr>
        <w:ind w:firstLine="851"/>
        <w:jc w:val="both"/>
        <w:rPr>
          <w:rFonts w:ascii="Times New Roman" w:hAnsi="Times New Roman" w:cs="Times New Roman"/>
          <w:color w:val="FF0000"/>
        </w:rPr>
      </w:pPr>
    </w:p>
    <w:tbl>
      <w:tblPr>
        <w:tblStyle w:val="aff2"/>
        <w:tblW w:w="0" w:type="auto"/>
        <w:tblLook w:val="04A0"/>
      </w:tblPr>
      <w:tblGrid>
        <w:gridCol w:w="1242"/>
        <w:gridCol w:w="3686"/>
        <w:gridCol w:w="1482"/>
        <w:gridCol w:w="1494"/>
        <w:gridCol w:w="1483"/>
      </w:tblGrid>
      <w:tr w:rsidR="006727FF" w:rsidTr="00470950">
        <w:tc>
          <w:tcPr>
            <w:tcW w:w="1242" w:type="dxa"/>
          </w:tcPr>
          <w:p w:rsidR="006727FF" w:rsidRPr="006570EE" w:rsidRDefault="006727FF" w:rsidP="00470950">
            <w:pPr>
              <w:jc w:val="center"/>
              <w:rPr>
                <w:rFonts w:ascii="Times New Roman" w:hAnsi="Times New Roman" w:cs="Times New Roman"/>
                <w:color w:val="auto"/>
                <w:sz w:val="20"/>
                <w:szCs w:val="20"/>
              </w:rPr>
            </w:pPr>
            <w:r>
              <w:rPr>
                <w:rFonts w:ascii="Times New Roman" w:hAnsi="Times New Roman" w:cs="Times New Roman"/>
                <w:color w:val="auto"/>
                <w:sz w:val="20"/>
                <w:szCs w:val="20"/>
              </w:rPr>
              <w:t>Раздел расходов бюджета</w:t>
            </w:r>
          </w:p>
        </w:tc>
        <w:tc>
          <w:tcPr>
            <w:tcW w:w="3686" w:type="dxa"/>
          </w:tcPr>
          <w:p w:rsidR="006727FF" w:rsidRPr="006570EE" w:rsidRDefault="006727FF" w:rsidP="00470950">
            <w:pPr>
              <w:jc w:val="center"/>
              <w:rPr>
                <w:rFonts w:ascii="Times New Roman" w:hAnsi="Times New Roman" w:cs="Times New Roman"/>
                <w:color w:val="auto"/>
                <w:sz w:val="20"/>
                <w:szCs w:val="20"/>
              </w:rPr>
            </w:pPr>
            <w:r>
              <w:rPr>
                <w:rFonts w:ascii="Times New Roman" w:hAnsi="Times New Roman" w:cs="Times New Roman"/>
                <w:color w:val="auto"/>
                <w:sz w:val="20"/>
                <w:szCs w:val="20"/>
              </w:rPr>
              <w:t>Наименование раздела</w:t>
            </w:r>
          </w:p>
        </w:tc>
        <w:tc>
          <w:tcPr>
            <w:tcW w:w="1482" w:type="dxa"/>
          </w:tcPr>
          <w:p w:rsidR="006727FF" w:rsidRPr="006570EE" w:rsidRDefault="006727FF" w:rsidP="00470950">
            <w:pPr>
              <w:jc w:val="center"/>
              <w:rPr>
                <w:rFonts w:ascii="Times New Roman" w:hAnsi="Times New Roman" w:cs="Times New Roman"/>
                <w:color w:val="auto"/>
                <w:sz w:val="20"/>
                <w:szCs w:val="20"/>
              </w:rPr>
            </w:pPr>
            <w:r>
              <w:rPr>
                <w:rFonts w:ascii="Times New Roman" w:hAnsi="Times New Roman" w:cs="Times New Roman"/>
                <w:color w:val="auto"/>
                <w:sz w:val="20"/>
                <w:szCs w:val="20"/>
              </w:rPr>
              <w:t>2021 год</w:t>
            </w:r>
          </w:p>
        </w:tc>
        <w:tc>
          <w:tcPr>
            <w:tcW w:w="1494" w:type="dxa"/>
          </w:tcPr>
          <w:p w:rsidR="006727FF" w:rsidRPr="006570EE" w:rsidRDefault="006727FF" w:rsidP="00470950">
            <w:pPr>
              <w:jc w:val="center"/>
              <w:rPr>
                <w:rFonts w:ascii="Times New Roman" w:hAnsi="Times New Roman" w:cs="Times New Roman"/>
                <w:color w:val="auto"/>
                <w:sz w:val="20"/>
                <w:szCs w:val="20"/>
              </w:rPr>
            </w:pPr>
            <w:r>
              <w:rPr>
                <w:rFonts w:ascii="Times New Roman" w:hAnsi="Times New Roman" w:cs="Times New Roman"/>
                <w:color w:val="auto"/>
                <w:sz w:val="20"/>
                <w:szCs w:val="20"/>
              </w:rPr>
              <w:t>2022 год</w:t>
            </w:r>
          </w:p>
        </w:tc>
        <w:tc>
          <w:tcPr>
            <w:tcW w:w="1483" w:type="dxa"/>
          </w:tcPr>
          <w:p w:rsidR="006727FF" w:rsidRPr="006570EE" w:rsidRDefault="006727FF" w:rsidP="00470950">
            <w:pPr>
              <w:jc w:val="center"/>
              <w:rPr>
                <w:rFonts w:ascii="Times New Roman" w:hAnsi="Times New Roman" w:cs="Times New Roman"/>
                <w:color w:val="auto"/>
                <w:sz w:val="20"/>
                <w:szCs w:val="20"/>
              </w:rPr>
            </w:pPr>
            <w:r>
              <w:rPr>
                <w:rFonts w:ascii="Times New Roman" w:hAnsi="Times New Roman" w:cs="Times New Roman"/>
                <w:color w:val="auto"/>
                <w:sz w:val="20"/>
                <w:szCs w:val="20"/>
              </w:rPr>
              <w:t>2023 год</w:t>
            </w:r>
          </w:p>
        </w:tc>
      </w:tr>
      <w:tr w:rsidR="006727FF" w:rsidTr="00470950">
        <w:tc>
          <w:tcPr>
            <w:tcW w:w="1242" w:type="dxa"/>
          </w:tcPr>
          <w:p w:rsidR="006727FF" w:rsidRPr="006570EE" w:rsidRDefault="006727FF" w:rsidP="00470950">
            <w:pPr>
              <w:jc w:val="center"/>
              <w:rPr>
                <w:rFonts w:ascii="Times New Roman" w:hAnsi="Times New Roman" w:cs="Times New Roman"/>
                <w:color w:val="auto"/>
                <w:sz w:val="20"/>
                <w:szCs w:val="20"/>
              </w:rPr>
            </w:pPr>
            <w:r w:rsidRPr="006570EE">
              <w:rPr>
                <w:rFonts w:ascii="Times New Roman" w:hAnsi="Times New Roman" w:cs="Times New Roman"/>
                <w:color w:val="auto"/>
                <w:sz w:val="20"/>
                <w:szCs w:val="20"/>
              </w:rPr>
              <w:t>0100</w:t>
            </w:r>
          </w:p>
        </w:tc>
        <w:tc>
          <w:tcPr>
            <w:tcW w:w="3686" w:type="dxa"/>
          </w:tcPr>
          <w:p w:rsidR="006727FF" w:rsidRPr="006570EE" w:rsidRDefault="006727FF" w:rsidP="00267D19">
            <w:pPr>
              <w:jc w:val="both"/>
              <w:rPr>
                <w:rFonts w:ascii="Times New Roman" w:hAnsi="Times New Roman" w:cs="Times New Roman"/>
                <w:color w:val="auto"/>
                <w:sz w:val="20"/>
                <w:szCs w:val="20"/>
              </w:rPr>
            </w:pPr>
            <w:r w:rsidRPr="006727FF">
              <w:rPr>
                <w:rFonts w:ascii="Times New Roman" w:hAnsi="Times New Roman" w:cs="Times New Roman"/>
                <w:color w:val="auto"/>
                <w:sz w:val="20"/>
                <w:szCs w:val="20"/>
              </w:rPr>
              <w:t>Общегосударственные вопросы</w:t>
            </w:r>
          </w:p>
        </w:tc>
        <w:tc>
          <w:tcPr>
            <w:tcW w:w="1482" w:type="dxa"/>
            <w:vAlign w:val="bottom"/>
          </w:tcPr>
          <w:p w:rsidR="006727FF" w:rsidRPr="006570EE" w:rsidRDefault="006727FF" w:rsidP="006727FF">
            <w:pPr>
              <w:jc w:val="center"/>
              <w:rPr>
                <w:rFonts w:ascii="Times New Roman" w:hAnsi="Times New Roman" w:cs="Times New Roman"/>
                <w:color w:val="auto"/>
                <w:sz w:val="20"/>
                <w:szCs w:val="20"/>
              </w:rPr>
            </w:pPr>
            <w:r w:rsidRPr="006570EE">
              <w:rPr>
                <w:rFonts w:ascii="Times New Roman" w:hAnsi="Times New Roman" w:cs="Times New Roman"/>
                <w:color w:val="auto"/>
                <w:sz w:val="20"/>
                <w:szCs w:val="20"/>
              </w:rPr>
              <w:t>20</w:t>
            </w:r>
            <w:r>
              <w:rPr>
                <w:rFonts w:ascii="Times New Roman" w:hAnsi="Times New Roman" w:cs="Times New Roman"/>
                <w:color w:val="auto"/>
                <w:sz w:val="20"/>
                <w:szCs w:val="20"/>
              </w:rPr>
              <w:t xml:space="preserve"> </w:t>
            </w:r>
            <w:r w:rsidRPr="006570EE">
              <w:rPr>
                <w:rFonts w:ascii="Times New Roman" w:hAnsi="Times New Roman" w:cs="Times New Roman"/>
                <w:color w:val="auto"/>
                <w:sz w:val="20"/>
                <w:szCs w:val="20"/>
              </w:rPr>
              <w:t>745</w:t>
            </w:r>
            <w:r>
              <w:rPr>
                <w:rFonts w:ascii="Times New Roman" w:hAnsi="Times New Roman" w:cs="Times New Roman"/>
                <w:color w:val="auto"/>
                <w:sz w:val="20"/>
                <w:szCs w:val="20"/>
              </w:rPr>
              <w:t>,</w:t>
            </w:r>
            <w:r w:rsidRPr="006570EE">
              <w:rPr>
                <w:rFonts w:ascii="Times New Roman" w:hAnsi="Times New Roman" w:cs="Times New Roman"/>
                <w:color w:val="auto"/>
                <w:sz w:val="20"/>
                <w:szCs w:val="20"/>
              </w:rPr>
              <w:t>1</w:t>
            </w:r>
          </w:p>
        </w:tc>
        <w:tc>
          <w:tcPr>
            <w:tcW w:w="1494" w:type="dxa"/>
            <w:vAlign w:val="bottom"/>
          </w:tcPr>
          <w:p w:rsidR="006727FF" w:rsidRPr="006570EE" w:rsidRDefault="006727FF" w:rsidP="006727FF">
            <w:pPr>
              <w:jc w:val="center"/>
              <w:rPr>
                <w:rFonts w:ascii="Times New Roman" w:hAnsi="Times New Roman" w:cs="Times New Roman"/>
                <w:color w:val="auto"/>
                <w:sz w:val="20"/>
                <w:szCs w:val="20"/>
              </w:rPr>
            </w:pPr>
            <w:r w:rsidRPr="006570EE">
              <w:rPr>
                <w:rFonts w:ascii="Times New Roman" w:hAnsi="Times New Roman" w:cs="Times New Roman"/>
                <w:color w:val="auto"/>
                <w:sz w:val="20"/>
                <w:szCs w:val="20"/>
              </w:rPr>
              <w:t>17</w:t>
            </w:r>
            <w:r>
              <w:rPr>
                <w:rFonts w:ascii="Times New Roman" w:hAnsi="Times New Roman" w:cs="Times New Roman"/>
                <w:color w:val="auto"/>
                <w:sz w:val="20"/>
                <w:szCs w:val="20"/>
              </w:rPr>
              <w:t xml:space="preserve"> </w:t>
            </w:r>
            <w:r w:rsidRPr="006570EE">
              <w:rPr>
                <w:rFonts w:ascii="Times New Roman" w:hAnsi="Times New Roman" w:cs="Times New Roman"/>
                <w:color w:val="auto"/>
                <w:sz w:val="20"/>
                <w:szCs w:val="20"/>
              </w:rPr>
              <w:t>13</w:t>
            </w:r>
            <w:r>
              <w:rPr>
                <w:rFonts w:ascii="Times New Roman" w:hAnsi="Times New Roman" w:cs="Times New Roman"/>
                <w:color w:val="auto"/>
                <w:sz w:val="20"/>
                <w:szCs w:val="20"/>
              </w:rPr>
              <w:t>3,0</w:t>
            </w:r>
          </w:p>
        </w:tc>
        <w:tc>
          <w:tcPr>
            <w:tcW w:w="1483" w:type="dxa"/>
            <w:vAlign w:val="bottom"/>
          </w:tcPr>
          <w:p w:rsidR="006727FF" w:rsidRPr="006570EE" w:rsidRDefault="006727FF" w:rsidP="006727FF">
            <w:pPr>
              <w:jc w:val="center"/>
              <w:rPr>
                <w:rFonts w:ascii="Times New Roman" w:hAnsi="Times New Roman" w:cs="Times New Roman"/>
                <w:color w:val="auto"/>
                <w:sz w:val="20"/>
                <w:szCs w:val="20"/>
              </w:rPr>
            </w:pPr>
            <w:r w:rsidRPr="006570EE">
              <w:rPr>
                <w:rFonts w:ascii="Times New Roman" w:hAnsi="Times New Roman" w:cs="Times New Roman"/>
                <w:color w:val="auto"/>
                <w:sz w:val="20"/>
                <w:szCs w:val="20"/>
              </w:rPr>
              <w:t>7</w:t>
            </w:r>
            <w:r>
              <w:rPr>
                <w:rFonts w:ascii="Times New Roman" w:hAnsi="Times New Roman" w:cs="Times New Roman"/>
                <w:color w:val="auto"/>
                <w:sz w:val="20"/>
                <w:szCs w:val="20"/>
              </w:rPr>
              <w:t xml:space="preserve"> </w:t>
            </w:r>
            <w:r w:rsidRPr="006570EE">
              <w:rPr>
                <w:rFonts w:ascii="Times New Roman" w:hAnsi="Times New Roman" w:cs="Times New Roman"/>
                <w:color w:val="auto"/>
                <w:sz w:val="20"/>
                <w:szCs w:val="20"/>
              </w:rPr>
              <w:t>850</w:t>
            </w:r>
            <w:r>
              <w:rPr>
                <w:rFonts w:ascii="Times New Roman" w:hAnsi="Times New Roman" w:cs="Times New Roman"/>
                <w:color w:val="auto"/>
                <w:sz w:val="20"/>
                <w:szCs w:val="20"/>
              </w:rPr>
              <w:t>,</w:t>
            </w:r>
            <w:r w:rsidRPr="006570EE">
              <w:rPr>
                <w:rFonts w:ascii="Times New Roman" w:hAnsi="Times New Roman" w:cs="Times New Roman"/>
                <w:color w:val="auto"/>
                <w:sz w:val="20"/>
                <w:szCs w:val="20"/>
              </w:rPr>
              <w:t>1</w:t>
            </w:r>
          </w:p>
        </w:tc>
      </w:tr>
      <w:tr w:rsidR="006727FF" w:rsidTr="00470950">
        <w:tc>
          <w:tcPr>
            <w:tcW w:w="1242" w:type="dxa"/>
          </w:tcPr>
          <w:p w:rsidR="006727FF" w:rsidRPr="006570EE" w:rsidRDefault="006727FF" w:rsidP="00470950">
            <w:pPr>
              <w:jc w:val="center"/>
              <w:rPr>
                <w:rFonts w:ascii="Times New Roman" w:hAnsi="Times New Roman" w:cs="Times New Roman"/>
                <w:color w:val="auto"/>
                <w:sz w:val="20"/>
                <w:szCs w:val="20"/>
              </w:rPr>
            </w:pPr>
            <w:r w:rsidRPr="006570EE">
              <w:rPr>
                <w:rFonts w:ascii="Times New Roman" w:hAnsi="Times New Roman" w:cs="Times New Roman"/>
                <w:color w:val="auto"/>
                <w:sz w:val="20"/>
                <w:szCs w:val="20"/>
              </w:rPr>
              <w:t>0200</w:t>
            </w:r>
          </w:p>
        </w:tc>
        <w:tc>
          <w:tcPr>
            <w:tcW w:w="3686" w:type="dxa"/>
          </w:tcPr>
          <w:p w:rsidR="006727FF" w:rsidRPr="006570EE" w:rsidRDefault="006727FF" w:rsidP="00267D19">
            <w:pPr>
              <w:jc w:val="both"/>
              <w:rPr>
                <w:rFonts w:ascii="Times New Roman" w:hAnsi="Times New Roman" w:cs="Times New Roman"/>
                <w:color w:val="auto"/>
                <w:sz w:val="20"/>
                <w:szCs w:val="20"/>
              </w:rPr>
            </w:pPr>
            <w:r w:rsidRPr="006727FF">
              <w:rPr>
                <w:rFonts w:ascii="Times New Roman" w:hAnsi="Times New Roman" w:cs="Times New Roman"/>
                <w:color w:val="auto"/>
                <w:sz w:val="20"/>
                <w:szCs w:val="20"/>
              </w:rPr>
              <w:t>Национальная оборона</w:t>
            </w:r>
          </w:p>
        </w:tc>
        <w:tc>
          <w:tcPr>
            <w:tcW w:w="1482" w:type="dxa"/>
          </w:tcPr>
          <w:p w:rsidR="006727FF" w:rsidRPr="006570EE" w:rsidRDefault="006727FF" w:rsidP="006727FF">
            <w:pPr>
              <w:jc w:val="center"/>
              <w:rPr>
                <w:rFonts w:ascii="Times New Roman" w:hAnsi="Times New Roman" w:cs="Times New Roman"/>
                <w:color w:val="auto"/>
                <w:sz w:val="20"/>
                <w:szCs w:val="20"/>
              </w:rPr>
            </w:pPr>
            <w:r w:rsidRPr="006570EE">
              <w:rPr>
                <w:rFonts w:ascii="Times New Roman" w:hAnsi="Times New Roman" w:cs="Times New Roman"/>
                <w:color w:val="auto"/>
                <w:sz w:val="20"/>
                <w:szCs w:val="20"/>
              </w:rPr>
              <w:t>170</w:t>
            </w:r>
            <w:r>
              <w:rPr>
                <w:rFonts w:ascii="Times New Roman" w:hAnsi="Times New Roman" w:cs="Times New Roman"/>
                <w:color w:val="auto"/>
                <w:sz w:val="20"/>
                <w:szCs w:val="20"/>
              </w:rPr>
              <w:t>,</w:t>
            </w:r>
            <w:r w:rsidRPr="006570EE">
              <w:rPr>
                <w:rFonts w:ascii="Times New Roman" w:hAnsi="Times New Roman" w:cs="Times New Roman"/>
                <w:color w:val="auto"/>
                <w:sz w:val="20"/>
                <w:szCs w:val="20"/>
              </w:rPr>
              <w:t>0</w:t>
            </w:r>
          </w:p>
        </w:tc>
        <w:tc>
          <w:tcPr>
            <w:tcW w:w="1494" w:type="dxa"/>
          </w:tcPr>
          <w:p w:rsidR="006727FF" w:rsidRPr="006570EE" w:rsidRDefault="006727FF" w:rsidP="006727FF">
            <w:pPr>
              <w:jc w:val="center"/>
              <w:rPr>
                <w:rFonts w:ascii="Times New Roman" w:hAnsi="Times New Roman" w:cs="Times New Roman"/>
                <w:color w:val="auto"/>
                <w:sz w:val="20"/>
                <w:szCs w:val="20"/>
              </w:rPr>
            </w:pPr>
            <w:r w:rsidRPr="006570EE">
              <w:rPr>
                <w:rFonts w:ascii="Times New Roman" w:hAnsi="Times New Roman" w:cs="Times New Roman"/>
                <w:color w:val="auto"/>
                <w:sz w:val="20"/>
                <w:szCs w:val="20"/>
              </w:rPr>
              <w:t>170</w:t>
            </w:r>
            <w:r>
              <w:rPr>
                <w:rFonts w:ascii="Times New Roman" w:hAnsi="Times New Roman" w:cs="Times New Roman"/>
                <w:color w:val="auto"/>
                <w:sz w:val="20"/>
                <w:szCs w:val="20"/>
              </w:rPr>
              <w:t>,</w:t>
            </w:r>
            <w:r w:rsidRPr="006570EE">
              <w:rPr>
                <w:rFonts w:ascii="Times New Roman" w:hAnsi="Times New Roman" w:cs="Times New Roman"/>
                <w:color w:val="auto"/>
                <w:sz w:val="20"/>
                <w:szCs w:val="20"/>
              </w:rPr>
              <w:t>0</w:t>
            </w:r>
          </w:p>
        </w:tc>
        <w:tc>
          <w:tcPr>
            <w:tcW w:w="1483" w:type="dxa"/>
          </w:tcPr>
          <w:p w:rsidR="006727FF" w:rsidRPr="006570EE" w:rsidRDefault="006727FF" w:rsidP="006727FF">
            <w:pPr>
              <w:jc w:val="center"/>
              <w:rPr>
                <w:rFonts w:ascii="Times New Roman" w:hAnsi="Times New Roman" w:cs="Times New Roman"/>
                <w:color w:val="auto"/>
                <w:sz w:val="20"/>
                <w:szCs w:val="20"/>
              </w:rPr>
            </w:pPr>
            <w:r w:rsidRPr="006570EE">
              <w:rPr>
                <w:rFonts w:ascii="Times New Roman" w:hAnsi="Times New Roman" w:cs="Times New Roman"/>
                <w:color w:val="auto"/>
                <w:sz w:val="20"/>
                <w:szCs w:val="20"/>
              </w:rPr>
              <w:t>170</w:t>
            </w:r>
            <w:r>
              <w:rPr>
                <w:rFonts w:ascii="Times New Roman" w:hAnsi="Times New Roman" w:cs="Times New Roman"/>
                <w:color w:val="auto"/>
                <w:sz w:val="20"/>
                <w:szCs w:val="20"/>
              </w:rPr>
              <w:t>,</w:t>
            </w:r>
            <w:r w:rsidRPr="006570EE">
              <w:rPr>
                <w:rFonts w:ascii="Times New Roman" w:hAnsi="Times New Roman" w:cs="Times New Roman"/>
                <w:color w:val="auto"/>
                <w:sz w:val="20"/>
                <w:szCs w:val="20"/>
              </w:rPr>
              <w:t>0</w:t>
            </w:r>
          </w:p>
        </w:tc>
      </w:tr>
      <w:tr w:rsidR="006727FF" w:rsidTr="00470950">
        <w:tc>
          <w:tcPr>
            <w:tcW w:w="1242" w:type="dxa"/>
          </w:tcPr>
          <w:p w:rsidR="006727FF" w:rsidRPr="006570EE" w:rsidRDefault="006727FF" w:rsidP="00470950">
            <w:pPr>
              <w:jc w:val="center"/>
              <w:rPr>
                <w:rFonts w:ascii="Times New Roman" w:hAnsi="Times New Roman" w:cs="Times New Roman"/>
                <w:color w:val="auto"/>
                <w:sz w:val="20"/>
                <w:szCs w:val="20"/>
              </w:rPr>
            </w:pPr>
            <w:r w:rsidRPr="006570EE">
              <w:rPr>
                <w:rFonts w:ascii="Times New Roman" w:hAnsi="Times New Roman" w:cs="Times New Roman"/>
                <w:color w:val="auto"/>
                <w:sz w:val="20"/>
                <w:szCs w:val="20"/>
              </w:rPr>
              <w:t>0300</w:t>
            </w:r>
          </w:p>
        </w:tc>
        <w:tc>
          <w:tcPr>
            <w:tcW w:w="3686" w:type="dxa"/>
          </w:tcPr>
          <w:p w:rsidR="006727FF" w:rsidRPr="006570EE" w:rsidRDefault="006727FF" w:rsidP="00267D19">
            <w:pPr>
              <w:jc w:val="both"/>
              <w:rPr>
                <w:rFonts w:ascii="Times New Roman" w:hAnsi="Times New Roman" w:cs="Times New Roman"/>
                <w:color w:val="auto"/>
                <w:sz w:val="20"/>
                <w:szCs w:val="20"/>
              </w:rPr>
            </w:pPr>
            <w:r w:rsidRPr="006727FF">
              <w:rPr>
                <w:rFonts w:ascii="Times New Roman" w:hAnsi="Times New Roman" w:cs="Times New Roman"/>
                <w:color w:val="auto"/>
                <w:sz w:val="20"/>
                <w:szCs w:val="20"/>
              </w:rPr>
              <w:t>Национальная безопасность и правоохранительная деятельность</w:t>
            </w:r>
          </w:p>
        </w:tc>
        <w:tc>
          <w:tcPr>
            <w:tcW w:w="1482" w:type="dxa"/>
            <w:vAlign w:val="bottom"/>
          </w:tcPr>
          <w:p w:rsidR="006727FF" w:rsidRPr="006570EE" w:rsidRDefault="006727FF" w:rsidP="006727FF">
            <w:pPr>
              <w:jc w:val="center"/>
              <w:rPr>
                <w:rFonts w:ascii="Times New Roman" w:hAnsi="Times New Roman" w:cs="Times New Roman"/>
                <w:color w:val="auto"/>
                <w:sz w:val="20"/>
                <w:szCs w:val="20"/>
              </w:rPr>
            </w:pPr>
            <w:r w:rsidRPr="006570EE">
              <w:rPr>
                <w:rFonts w:ascii="Times New Roman" w:hAnsi="Times New Roman" w:cs="Times New Roman"/>
                <w:color w:val="auto"/>
                <w:sz w:val="20"/>
                <w:szCs w:val="20"/>
              </w:rPr>
              <w:t>5</w:t>
            </w:r>
            <w:r>
              <w:rPr>
                <w:rFonts w:ascii="Times New Roman" w:hAnsi="Times New Roman" w:cs="Times New Roman"/>
                <w:color w:val="auto"/>
                <w:sz w:val="20"/>
                <w:szCs w:val="20"/>
              </w:rPr>
              <w:t xml:space="preserve"> </w:t>
            </w:r>
            <w:r w:rsidRPr="006570EE">
              <w:rPr>
                <w:rFonts w:ascii="Times New Roman" w:hAnsi="Times New Roman" w:cs="Times New Roman"/>
                <w:color w:val="auto"/>
                <w:sz w:val="20"/>
                <w:szCs w:val="20"/>
              </w:rPr>
              <w:t>638</w:t>
            </w:r>
            <w:r>
              <w:rPr>
                <w:rFonts w:ascii="Times New Roman" w:hAnsi="Times New Roman" w:cs="Times New Roman"/>
                <w:color w:val="auto"/>
                <w:sz w:val="20"/>
                <w:szCs w:val="20"/>
              </w:rPr>
              <w:t>,</w:t>
            </w:r>
            <w:r w:rsidRPr="006570EE">
              <w:rPr>
                <w:rFonts w:ascii="Times New Roman" w:hAnsi="Times New Roman" w:cs="Times New Roman"/>
                <w:color w:val="auto"/>
                <w:sz w:val="20"/>
                <w:szCs w:val="20"/>
              </w:rPr>
              <w:t>0</w:t>
            </w:r>
          </w:p>
        </w:tc>
        <w:tc>
          <w:tcPr>
            <w:tcW w:w="1494" w:type="dxa"/>
            <w:vAlign w:val="bottom"/>
          </w:tcPr>
          <w:p w:rsidR="006727FF" w:rsidRPr="006570EE" w:rsidRDefault="006727FF" w:rsidP="006727FF">
            <w:pPr>
              <w:jc w:val="center"/>
              <w:rPr>
                <w:rFonts w:ascii="Times New Roman" w:hAnsi="Times New Roman" w:cs="Times New Roman"/>
                <w:color w:val="auto"/>
                <w:sz w:val="20"/>
                <w:szCs w:val="20"/>
              </w:rPr>
            </w:pPr>
            <w:r w:rsidRPr="006570EE">
              <w:rPr>
                <w:rFonts w:ascii="Times New Roman" w:hAnsi="Times New Roman" w:cs="Times New Roman"/>
                <w:color w:val="auto"/>
                <w:sz w:val="20"/>
                <w:szCs w:val="20"/>
              </w:rPr>
              <w:t>5</w:t>
            </w:r>
            <w:r>
              <w:rPr>
                <w:rFonts w:ascii="Times New Roman" w:hAnsi="Times New Roman" w:cs="Times New Roman"/>
                <w:color w:val="auto"/>
                <w:sz w:val="20"/>
                <w:szCs w:val="20"/>
              </w:rPr>
              <w:t xml:space="preserve"> </w:t>
            </w:r>
            <w:r w:rsidRPr="006570EE">
              <w:rPr>
                <w:rFonts w:ascii="Times New Roman" w:hAnsi="Times New Roman" w:cs="Times New Roman"/>
                <w:color w:val="auto"/>
                <w:sz w:val="20"/>
                <w:szCs w:val="20"/>
              </w:rPr>
              <w:t>52</w:t>
            </w:r>
            <w:r>
              <w:rPr>
                <w:rFonts w:ascii="Times New Roman" w:hAnsi="Times New Roman" w:cs="Times New Roman"/>
                <w:color w:val="auto"/>
                <w:sz w:val="20"/>
                <w:szCs w:val="20"/>
              </w:rPr>
              <w:t>2,0</w:t>
            </w:r>
          </w:p>
        </w:tc>
        <w:tc>
          <w:tcPr>
            <w:tcW w:w="1483" w:type="dxa"/>
            <w:vAlign w:val="bottom"/>
          </w:tcPr>
          <w:p w:rsidR="006727FF" w:rsidRPr="006570EE" w:rsidRDefault="006727FF" w:rsidP="006727FF">
            <w:pPr>
              <w:jc w:val="center"/>
              <w:rPr>
                <w:rFonts w:ascii="Times New Roman" w:hAnsi="Times New Roman" w:cs="Times New Roman"/>
                <w:color w:val="auto"/>
                <w:sz w:val="20"/>
                <w:szCs w:val="20"/>
              </w:rPr>
            </w:pPr>
            <w:r w:rsidRPr="006570EE">
              <w:rPr>
                <w:rFonts w:ascii="Times New Roman" w:hAnsi="Times New Roman" w:cs="Times New Roman"/>
                <w:color w:val="auto"/>
                <w:sz w:val="20"/>
                <w:szCs w:val="20"/>
              </w:rPr>
              <w:t>5</w:t>
            </w:r>
            <w:r>
              <w:rPr>
                <w:rFonts w:ascii="Times New Roman" w:hAnsi="Times New Roman" w:cs="Times New Roman"/>
                <w:color w:val="auto"/>
                <w:sz w:val="20"/>
                <w:szCs w:val="20"/>
              </w:rPr>
              <w:t xml:space="preserve"> </w:t>
            </w:r>
            <w:r w:rsidRPr="006570EE">
              <w:rPr>
                <w:rFonts w:ascii="Times New Roman" w:hAnsi="Times New Roman" w:cs="Times New Roman"/>
                <w:color w:val="auto"/>
                <w:sz w:val="20"/>
                <w:szCs w:val="20"/>
              </w:rPr>
              <w:t>52</w:t>
            </w:r>
            <w:r>
              <w:rPr>
                <w:rFonts w:ascii="Times New Roman" w:hAnsi="Times New Roman" w:cs="Times New Roman"/>
                <w:color w:val="auto"/>
                <w:sz w:val="20"/>
                <w:szCs w:val="20"/>
              </w:rPr>
              <w:t>2,0</w:t>
            </w:r>
          </w:p>
        </w:tc>
      </w:tr>
      <w:tr w:rsidR="006727FF" w:rsidTr="00470950">
        <w:tc>
          <w:tcPr>
            <w:tcW w:w="1242" w:type="dxa"/>
          </w:tcPr>
          <w:p w:rsidR="006727FF" w:rsidRPr="006570EE" w:rsidRDefault="006727FF" w:rsidP="00470950">
            <w:pPr>
              <w:jc w:val="center"/>
              <w:rPr>
                <w:rFonts w:ascii="Times New Roman" w:hAnsi="Times New Roman" w:cs="Times New Roman"/>
                <w:color w:val="auto"/>
                <w:sz w:val="20"/>
                <w:szCs w:val="20"/>
              </w:rPr>
            </w:pPr>
            <w:r w:rsidRPr="006570EE">
              <w:rPr>
                <w:rFonts w:ascii="Times New Roman" w:hAnsi="Times New Roman" w:cs="Times New Roman"/>
                <w:color w:val="auto"/>
                <w:sz w:val="20"/>
                <w:szCs w:val="20"/>
              </w:rPr>
              <w:lastRenderedPageBreak/>
              <w:t>0400</w:t>
            </w:r>
          </w:p>
        </w:tc>
        <w:tc>
          <w:tcPr>
            <w:tcW w:w="3686" w:type="dxa"/>
          </w:tcPr>
          <w:p w:rsidR="006727FF" w:rsidRPr="006570EE" w:rsidRDefault="006727FF" w:rsidP="00267D19">
            <w:pPr>
              <w:jc w:val="both"/>
              <w:rPr>
                <w:rFonts w:ascii="Times New Roman" w:hAnsi="Times New Roman" w:cs="Times New Roman"/>
                <w:color w:val="auto"/>
                <w:sz w:val="20"/>
                <w:szCs w:val="20"/>
              </w:rPr>
            </w:pPr>
            <w:r w:rsidRPr="006727FF">
              <w:rPr>
                <w:rFonts w:ascii="Times New Roman" w:hAnsi="Times New Roman" w:cs="Times New Roman"/>
                <w:color w:val="auto"/>
                <w:sz w:val="20"/>
                <w:szCs w:val="20"/>
              </w:rPr>
              <w:t>Национальная экономика</w:t>
            </w:r>
          </w:p>
        </w:tc>
        <w:tc>
          <w:tcPr>
            <w:tcW w:w="1482" w:type="dxa"/>
            <w:vAlign w:val="bottom"/>
          </w:tcPr>
          <w:p w:rsidR="006727FF" w:rsidRPr="006570EE" w:rsidRDefault="006727FF" w:rsidP="006727FF">
            <w:pPr>
              <w:jc w:val="center"/>
              <w:rPr>
                <w:rFonts w:ascii="Times New Roman" w:hAnsi="Times New Roman" w:cs="Times New Roman"/>
                <w:color w:val="auto"/>
                <w:sz w:val="20"/>
                <w:szCs w:val="20"/>
              </w:rPr>
            </w:pPr>
            <w:r w:rsidRPr="006570EE">
              <w:rPr>
                <w:rFonts w:ascii="Times New Roman" w:hAnsi="Times New Roman" w:cs="Times New Roman"/>
                <w:color w:val="auto"/>
                <w:sz w:val="20"/>
                <w:szCs w:val="20"/>
              </w:rPr>
              <w:t>111</w:t>
            </w:r>
            <w:r>
              <w:rPr>
                <w:rFonts w:ascii="Times New Roman" w:hAnsi="Times New Roman" w:cs="Times New Roman"/>
                <w:color w:val="auto"/>
                <w:sz w:val="20"/>
                <w:szCs w:val="20"/>
              </w:rPr>
              <w:t xml:space="preserve"> </w:t>
            </w:r>
            <w:r w:rsidRPr="006570EE">
              <w:rPr>
                <w:rFonts w:ascii="Times New Roman" w:hAnsi="Times New Roman" w:cs="Times New Roman"/>
                <w:color w:val="auto"/>
                <w:sz w:val="20"/>
                <w:szCs w:val="20"/>
              </w:rPr>
              <w:t>956</w:t>
            </w:r>
            <w:r>
              <w:rPr>
                <w:rFonts w:ascii="Times New Roman" w:hAnsi="Times New Roman" w:cs="Times New Roman"/>
                <w:color w:val="auto"/>
                <w:sz w:val="20"/>
                <w:szCs w:val="20"/>
              </w:rPr>
              <w:t>,5</w:t>
            </w:r>
          </w:p>
        </w:tc>
        <w:tc>
          <w:tcPr>
            <w:tcW w:w="1494" w:type="dxa"/>
            <w:vAlign w:val="bottom"/>
          </w:tcPr>
          <w:p w:rsidR="006727FF" w:rsidRPr="006570EE" w:rsidRDefault="006727FF" w:rsidP="006727FF">
            <w:pPr>
              <w:jc w:val="center"/>
              <w:rPr>
                <w:rFonts w:ascii="Times New Roman" w:hAnsi="Times New Roman" w:cs="Times New Roman"/>
                <w:color w:val="auto"/>
                <w:sz w:val="20"/>
                <w:szCs w:val="20"/>
              </w:rPr>
            </w:pPr>
            <w:r w:rsidRPr="006570EE">
              <w:rPr>
                <w:rFonts w:ascii="Times New Roman" w:hAnsi="Times New Roman" w:cs="Times New Roman"/>
                <w:color w:val="auto"/>
                <w:sz w:val="20"/>
                <w:szCs w:val="20"/>
              </w:rPr>
              <w:t>104</w:t>
            </w:r>
            <w:r w:rsidR="00B3211F">
              <w:rPr>
                <w:rFonts w:ascii="Times New Roman" w:hAnsi="Times New Roman" w:cs="Times New Roman"/>
                <w:color w:val="auto"/>
                <w:sz w:val="20"/>
                <w:szCs w:val="20"/>
              </w:rPr>
              <w:t xml:space="preserve"> </w:t>
            </w:r>
            <w:r w:rsidRPr="006570EE">
              <w:rPr>
                <w:rFonts w:ascii="Times New Roman" w:hAnsi="Times New Roman" w:cs="Times New Roman"/>
                <w:color w:val="auto"/>
                <w:sz w:val="20"/>
                <w:szCs w:val="20"/>
              </w:rPr>
              <w:t>358</w:t>
            </w:r>
            <w:r>
              <w:rPr>
                <w:rFonts w:ascii="Times New Roman" w:hAnsi="Times New Roman" w:cs="Times New Roman"/>
                <w:color w:val="auto"/>
                <w:sz w:val="20"/>
                <w:szCs w:val="20"/>
              </w:rPr>
              <w:t>,9</w:t>
            </w:r>
          </w:p>
        </w:tc>
        <w:tc>
          <w:tcPr>
            <w:tcW w:w="1483" w:type="dxa"/>
            <w:vAlign w:val="bottom"/>
          </w:tcPr>
          <w:p w:rsidR="006727FF" w:rsidRPr="006570EE" w:rsidRDefault="006727FF" w:rsidP="006727FF">
            <w:pPr>
              <w:jc w:val="center"/>
              <w:rPr>
                <w:rFonts w:ascii="Times New Roman" w:hAnsi="Times New Roman" w:cs="Times New Roman"/>
                <w:color w:val="auto"/>
                <w:sz w:val="20"/>
                <w:szCs w:val="20"/>
              </w:rPr>
            </w:pPr>
            <w:r w:rsidRPr="006570EE">
              <w:rPr>
                <w:rFonts w:ascii="Times New Roman" w:hAnsi="Times New Roman" w:cs="Times New Roman"/>
                <w:color w:val="auto"/>
                <w:sz w:val="20"/>
                <w:szCs w:val="20"/>
              </w:rPr>
              <w:t>69</w:t>
            </w:r>
            <w:r>
              <w:rPr>
                <w:rFonts w:ascii="Times New Roman" w:hAnsi="Times New Roman" w:cs="Times New Roman"/>
                <w:color w:val="auto"/>
                <w:sz w:val="20"/>
                <w:szCs w:val="20"/>
              </w:rPr>
              <w:t xml:space="preserve"> </w:t>
            </w:r>
            <w:r w:rsidRPr="006570EE">
              <w:rPr>
                <w:rFonts w:ascii="Times New Roman" w:hAnsi="Times New Roman" w:cs="Times New Roman"/>
                <w:color w:val="auto"/>
                <w:sz w:val="20"/>
                <w:szCs w:val="20"/>
              </w:rPr>
              <w:t>693</w:t>
            </w:r>
            <w:r>
              <w:rPr>
                <w:rFonts w:ascii="Times New Roman" w:hAnsi="Times New Roman" w:cs="Times New Roman"/>
                <w:color w:val="auto"/>
                <w:sz w:val="20"/>
                <w:szCs w:val="20"/>
              </w:rPr>
              <w:t>,</w:t>
            </w:r>
            <w:r w:rsidRPr="006570EE">
              <w:rPr>
                <w:rFonts w:ascii="Times New Roman" w:hAnsi="Times New Roman" w:cs="Times New Roman"/>
                <w:color w:val="auto"/>
                <w:sz w:val="20"/>
                <w:szCs w:val="20"/>
              </w:rPr>
              <w:t>0</w:t>
            </w:r>
          </w:p>
        </w:tc>
      </w:tr>
      <w:tr w:rsidR="006727FF" w:rsidTr="00470950">
        <w:tc>
          <w:tcPr>
            <w:tcW w:w="1242" w:type="dxa"/>
          </w:tcPr>
          <w:p w:rsidR="006727FF" w:rsidRPr="006570EE" w:rsidRDefault="006727FF" w:rsidP="00470950">
            <w:pPr>
              <w:jc w:val="center"/>
              <w:rPr>
                <w:rFonts w:ascii="Times New Roman" w:hAnsi="Times New Roman" w:cs="Times New Roman"/>
                <w:color w:val="auto"/>
                <w:sz w:val="20"/>
                <w:szCs w:val="20"/>
              </w:rPr>
            </w:pPr>
            <w:r w:rsidRPr="006570EE">
              <w:rPr>
                <w:rFonts w:ascii="Times New Roman" w:hAnsi="Times New Roman" w:cs="Times New Roman"/>
                <w:color w:val="auto"/>
                <w:sz w:val="20"/>
                <w:szCs w:val="20"/>
              </w:rPr>
              <w:t>0500</w:t>
            </w:r>
          </w:p>
        </w:tc>
        <w:tc>
          <w:tcPr>
            <w:tcW w:w="3686" w:type="dxa"/>
          </w:tcPr>
          <w:p w:rsidR="006727FF" w:rsidRPr="006570EE" w:rsidRDefault="006727FF" w:rsidP="00267D19">
            <w:pPr>
              <w:jc w:val="both"/>
              <w:rPr>
                <w:rFonts w:ascii="Times New Roman" w:hAnsi="Times New Roman" w:cs="Times New Roman"/>
                <w:color w:val="auto"/>
                <w:sz w:val="20"/>
                <w:szCs w:val="20"/>
              </w:rPr>
            </w:pPr>
            <w:r w:rsidRPr="006727FF">
              <w:rPr>
                <w:rFonts w:ascii="Times New Roman" w:hAnsi="Times New Roman" w:cs="Times New Roman"/>
                <w:color w:val="auto"/>
                <w:sz w:val="20"/>
                <w:szCs w:val="20"/>
              </w:rPr>
              <w:t>Жилищно-коммунальное хозяйство</w:t>
            </w:r>
          </w:p>
        </w:tc>
        <w:tc>
          <w:tcPr>
            <w:tcW w:w="1482" w:type="dxa"/>
            <w:vAlign w:val="bottom"/>
          </w:tcPr>
          <w:p w:rsidR="006727FF" w:rsidRPr="006570EE" w:rsidRDefault="006727FF" w:rsidP="006727FF">
            <w:pPr>
              <w:jc w:val="center"/>
              <w:rPr>
                <w:rFonts w:ascii="Times New Roman" w:hAnsi="Times New Roman" w:cs="Times New Roman"/>
                <w:color w:val="auto"/>
                <w:sz w:val="20"/>
                <w:szCs w:val="20"/>
              </w:rPr>
            </w:pPr>
            <w:r w:rsidRPr="006570EE">
              <w:rPr>
                <w:rFonts w:ascii="Times New Roman" w:hAnsi="Times New Roman" w:cs="Times New Roman"/>
                <w:color w:val="auto"/>
                <w:sz w:val="20"/>
                <w:szCs w:val="20"/>
              </w:rPr>
              <w:t>64</w:t>
            </w:r>
            <w:r>
              <w:rPr>
                <w:rFonts w:ascii="Times New Roman" w:hAnsi="Times New Roman" w:cs="Times New Roman"/>
                <w:color w:val="auto"/>
                <w:sz w:val="20"/>
                <w:szCs w:val="20"/>
              </w:rPr>
              <w:t xml:space="preserve"> </w:t>
            </w:r>
            <w:r w:rsidRPr="006570EE">
              <w:rPr>
                <w:rFonts w:ascii="Times New Roman" w:hAnsi="Times New Roman" w:cs="Times New Roman"/>
                <w:color w:val="auto"/>
                <w:sz w:val="20"/>
                <w:szCs w:val="20"/>
              </w:rPr>
              <w:t>140</w:t>
            </w:r>
            <w:r>
              <w:rPr>
                <w:rFonts w:ascii="Times New Roman" w:hAnsi="Times New Roman" w:cs="Times New Roman"/>
                <w:color w:val="auto"/>
                <w:sz w:val="20"/>
                <w:szCs w:val="20"/>
              </w:rPr>
              <w:t>,2</w:t>
            </w:r>
          </w:p>
        </w:tc>
        <w:tc>
          <w:tcPr>
            <w:tcW w:w="1494" w:type="dxa"/>
            <w:vAlign w:val="bottom"/>
          </w:tcPr>
          <w:p w:rsidR="006727FF" w:rsidRPr="006570EE" w:rsidRDefault="006727FF" w:rsidP="006727FF">
            <w:pPr>
              <w:jc w:val="center"/>
              <w:rPr>
                <w:rFonts w:ascii="Times New Roman" w:hAnsi="Times New Roman" w:cs="Times New Roman"/>
                <w:color w:val="auto"/>
                <w:sz w:val="20"/>
                <w:szCs w:val="20"/>
              </w:rPr>
            </w:pPr>
            <w:r w:rsidRPr="006570EE">
              <w:rPr>
                <w:rFonts w:ascii="Times New Roman" w:hAnsi="Times New Roman" w:cs="Times New Roman"/>
                <w:color w:val="auto"/>
                <w:sz w:val="20"/>
                <w:szCs w:val="20"/>
              </w:rPr>
              <w:t>92</w:t>
            </w:r>
            <w:r>
              <w:rPr>
                <w:rFonts w:ascii="Times New Roman" w:hAnsi="Times New Roman" w:cs="Times New Roman"/>
                <w:color w:val="auto"/>
                <w:sz w:val="20"/>
                <w:szCs w:val="20"/>
              </w:rPr>
              <w:t xml:space="preserve"> </w:t>
            </w:r>
            <w:r w:rsidRPr="006570EE">
              <w:rPr>
                <w:rFonts w:ascii="Times New Roman" w:hAnsi="Times New Roman" w:cs="Times New Roman"/>
                <w:color w:val="auto"/>
                <w:sz w:val="20"/>
                <w:szCs w:val="20"/>
              </w:rPr>
              <w:t>066</w:t>
            </w:r>
            <w:r>
              <w:rPr>
                <w:rFonts w:ascii="Times New Roman" w:hAnsi="Times New Roman" w:cs="Times New Roman"/>
                <w:color w:val="auto"/>
                <w:sz w:val="20"/>
                <w:szCs w:val="20"/>
              </w:rPr>
              <w:t>,2</w:t>
            </w:r>
          </w:p>
        </w:tc>
        <w:tc>
          <w:tcPr>
            <w:tcW w:w="1483" w:type="dxa"/>
            <w:vAlign w:val="bottom"/>
          </w:tcPr>
          <w:p w:rsidR="006727FF" w:rsidRPr="006570EE" w:rsidRDefault="006727FF" w:rsidP="006727FF">
            <w:pPr>
              <w:jc w:val="center"/>
              <w:rPr>
                <w:rFonts w:ascii="Times New Roman" w:hAnsi="Times New Roman" w:cs="Times New Roman"/>
                <w:color w:val="auto"/>
                <w:sz w:val="20"/>
                <w:szCs w:val="20"/>
              </w:rPr>
            </w:pPr>
            <w:r w:rsidRPr="006570EE">
              <w:rPr>
                <w:rFonts w:ascii="Times New Roman" w:hAnsi="Times New Roman" w:cs="Times New Roman"/>
                <w:color w:val="auto"/>
                <w:sz w:val="20"/>
                <w:szCs w:val="20"/>
              </w:rPr>
              <w:t>267</w:t>
            </w:r>
            <w:r>
              <w:rPr>
                <w:rFonts w:ascii="Times New Roman" w:hAnsi="Times New Roman" w:cs="Times New Roman"/>
                <w:color w:val="auto"/>
                <w:sz w:val="20"/>
                <w:szCs w:val="20"/>
              </w:rPr>
              <w:t xml:space="preserve"> </w:t>
            </w:r>
            <w:r w:rsidRPr="006570EE">
              <w:rPr>
                <w:rFonts w:ascii="Times New Roman" w:hAnsi="Times New Roman" w:cs="Times New Roman"/>
                <w:color w:val="auto"/>
                <w:sz w:val="20"/>
                <w:szCs w:val="20"/>
              </w:rPr>
              <w:t>928</w:t>
            </w:r>
            <w:r>
              <w:rPr>
                <w:rFonts w:ascii="Times New Roman" w:hAnsi="Times New Roman" w:cs="Times New Roman"/>
                <w:color w:val="auto"/>
                <w:sz w:val="20"/>
                <w:szCs w:val="20"/>
              </w:rPr>
              <w:t>,</w:t>
            </w:r>
            <w:r w:rsidRPr="006570EE">
              <w:rPr>
                <w:rFonts w:ascii="Times New Roman" w:hAnsi="Times New Roman" w:cs="Times New Roman"/>
                <w:color w:val="auto"/>
                <w:sz w:val="20"/>
                <w:szCs w:val="20"/>
              </w:rPr>
              <w:t>0</w:t>
            </w:r>
          </w:p>
        </w:tc>
      </w:tr>
      <w:tr w:rsidR="006727FF" w:rsidTr="00470950">
        <w:tc>
          <w:tcPr>
            <w:tcW w:w="1242" w:type="dxa"/>
          </w:tcPr>
          <w:p w:rsidR="006727FF" w:rsidRPr="006570EE" w:rsidRDefault="006727FF" w:rsidP="00470950">
            <w:pPr>
              <w:jc w:val="center"/>
              <w:rPr>
                <w:rFonts w:ascii="Times New Roman" w:hAnsi="Times New Roman" w:cs="Times New Roman"/>
                <w:color w:val="auto"/>
                <w:sz w:val="20"/>
                <w:szCs w:val="20"/>
              </w:rPr>
            </w:pPr>
            <w:r w:rsidRPr="006570EE">
              <w:rPr>
                <w:rFonts w:ascii="Times New Roman" w:hAnsi="Times New Roman" w:cs="Times New Roman"/>
                <w:color w:val="auto"/>
                <w:sz w:val="20"/>
                <w:szCs w:val="20"/>
              </w:rPr>
              <w:t>0600</w:t>
            </w:r>
          </w:p>
        </w:tc>
        <w:tc>
          <w:tcPr>
            <w:tcW w:w="3686" w:type="dxa"/>
          </w:tcPr>
          <w:p w:rsidR="006727FF" w:rsidRPr="006570EE" w:rsidRDefault="006727FF" w:rsidP="00267D19">
            <w:pPr>
              <w:jc w:val="both"/>
              <w:rPr>
                <w:rFonts w:ascii="Times New Roman" w:hAnsi="Times New Roman" w:cs="Times New Roman"/>
                <w:color w:val="auto"/>
                <w:sz w:val="20"/>
                <w:szCs w:val="20"/>
              </w:rPr>
            </w:pPr>
            <w:r w:rsidRPr="006727FF">
              <w:rPr>
                <w:rFonts w:ascii="Times New Roman" w:hAnsi="Times New Roman" w:cs="Times New Roman"/>
                <w:color w:val="auto"/>
                <w:sz w:val="20"/>
                <w:szCs w:val="20"/>
              </w:rPr>
              <w:t>Охрана окружающей среды</w:t>
            </w:r>
          </w:p>
        </w:tc>
        <w:tc>
          <w:tcPr>
            <w:tcW w:w="1482" w:type="dxa"/>
            <w:vAlign w:val="bottom"/>
          </w:tcPr>
          <w:p w:rsidR="006727FF" w:rsidRPr="006570EE" w:rsidRDefault="006727FF" w:rsidP="006727FF">
            <w:pPr>
              <w:jc w:val="center"/>
              <w:rPr>
                <w:rFonts w:ascii="Times New Roman" w:hAnsi="Times New Roman" w:cs="Times New Roman"/>
                <w:color w:val="auto"/>
                <w:sz w:val="20"/>
                <w:szCs w:val="20"/>
              </w:rPr>
            </w:pPr>
            <w:r w:rsidRPr="006570EE">
              <w:rPr>
                <w:rFonts w:ascii="Times New Roman" w:hAnsi="Times New Roman" w:cs="Times New Roman"/>
                <w:color w:val="auto"/>
                <w:sz w:val="20"/>
                <w:szCs w:val="20"/>
              </w:rPr>
              <w:t>450</w:t>
            </w:r>
            <w:r>
              <w:rPr>
                <w:rFonts w:ascii="Times New Roman" w:hAnsi="Times New Roman" w:cs="Times New Roman"/>
                <w:color w:val="auto"/>
                <w:sz w:val="20"/>
                <w:szCs w:val="20"/>
              </w:rPr>
              <w:t>,</w:t>
            </w:r>
            <w:r w:rsidRPr="006570EE">
              <w:rPr>
                <w:rFonts w:ascii="Times New Roman" w:hAnsi="Times New Roman" w:cs="Times New Roman"/>
                <w:color w:val="auto"/>
                <w:sz w:val="20"/>
                <w:szCs w:val="20"/>
              </w:rPr>
              <w:t>0</w:t>
            </w:r>
          </w:p>
        </w:tc>
        <w:tc>
          <w:tcPr>
            <w:tcW w:w="1494" w:type="dxa"/>
            <w:vAlign w:val="bottom"/>
          </w:tcPr>
          <w:p w:rsidR="006727FF" w:rsidRPr="006570EE" w:rsidRDefault="006727FF" w:rsidP="006727FF">
            <w:pPr>
              <w:jc w:val="center"/>
              <w:rPr>
                <w:rFonts w:ascii="Times New Roman" w:hAnsi="Times New Roman" w:cs="Times New Roman"/>
                <w:color w:val="auto"/>
                <w:sz w:val="20"/>
                <w:szCs w:val="20"/>
              </w:rPr>
            </w:pPr>
            <w:r w:rsidRPr="006570EE">
              <w:rPr>
                <w:rFonts w:ascii="Times New Roman" w:hAnsi="Times New Roman" w:cs="Times New Roman"/>
                <w:color w:val="auto"/>
                <w:sz w:val="20"/>
                <w:szCs w:val="20"/>
              </w:rPr>
              <w:t>950</w:t>
            </w:r>
            <w:r>
              <w:rPr>
                <w:rFonts w:ascii="Times New Roman" w:hAnsi="Times New Roman" w:cs="Times New Roman"/>
                <w:color w:val="auto"/>
                <w:sz w:val="20"/>
                <w:szCs w:val="20"/>
              </w:rPr>
              <w:t>,</w:t>
            </w:r>
            <w:r w:rsidRPr="006570EE">
              <w:rPr>
                <w:rFonts w:ascii="Times New Roman" w:hAnsi="Times New Roman" w:cs="Times New Roman"/>
                <w:color w:val="auto"/>
                <w:sz w:val="20"/>
                <w:szCs w:val="20"/>
              </w:rPr>
              <w:t>0</w:t>
            </w:r>
          </w:p>
        </w:tc>
        <w:tc>
          <w:tcPr>
            <w:tcW w:w="1483" w:type="dxa"/>
            <w:vAlign w:val="bottom"/>
          </w:tcPr>
          <w:p w:rsidR="006727FF" w:rsidRPr="006570EE" w:rsidRDefault="006727FF" w:rsidP="006727FF">
            <w:pPr>
              <w:jc w:val="center"/>
              <w:rPr>
                <w:rFonts w:ascii="Times New Roman" w:hAnsi="Times New Roman" w:cs="Times New Roman"/>
                <w:color w:val="auto"/>
                <w:sz w:val="20"/>
                <w:szCs w:val="20"/>
              </w:rPr>
            </w:pPr>
            <w:r w:rsidRPr="006570EE">
              <w:rPr>
                <w:rFonts w:ascii="Times New Roman" w:hAnsi="Times New Roman" w:cs="Times New Roman"/>
                <w:color w:val="auto"/>
                <w:sz w:val="20"/>
                <w:szCs w:val="20"/>
              </w:rPr>
              <w:t>150</w:t>
            </w:r>
            <w:r>
              <w:rPr>
                <w:rFonts w:ascii="Times New Roman" w:hAnsi="Times New Roman" w:cs="Times New Roman"/>
                <w:color w:val="auto"/>
                <w:sz w:val="20"/>
                <w:szCs w:val="20"/>
              </w:rPr>
              <w:t>,</w:t>
            </w:r>
            <w:r w:rsidRPr="006570EE">
              <w:rPr>
                <w:rFonts w:ascii="Times New Roman" w:hAnsi="Times New Roman" w:cs="Times New Roman"/>
                <w:color w:val="auto"/>
                <w:sz w:val="20"/>
                <w:szCs w:val="20"/>
              </w:rPr>
              <w:t>0</w:t>
            </w:r>
          </w:p>
        </w:tc>
      </w:tr>
      <w:tr w:rsidR="006727FF" w:rsidTr="00470950">
        <w:tc>
          <w:tcPr>
            <w:tcW w:w="1242" w:type="dxa"/>
          </w:tcPr>
          <w:p w:rsidR="006727FF" w:rsidRPr="006570EE" w:rsidRDefault="006727FF" w:rsidP="00470950">
            <w:pPr>
              <w:jc w:val="center"/>
              <w:rPr>
                <w:rFonts w:ascii="Times New Roman" w:hAnsi="Times New Roman" w:cs="Times New Roman"/>
                <w:color w:val="auto"/>
                <w:sz w:val="20"/>
                <w:szCs w:val="20"/>
              </w:rPr>
            </w:pPr>
            <w:r w:rsidRPr="006570EE">
              <w:rPr>
                <w:rFonts w:ascii="Times New Roman" w:hAnsi="Times New Roman" w:cs="Times New Roman"/>
                <w:color w:val="auto"/>
                <w:sz w:val="20"/>
                <w:szCs w:val="20"/>
              </w:rPr>
              <w:t>0700</w:t>
            </w:r>
          </w:p>
        </w:tc>
        <w:tc>
          <w:tcPr>
            <w:tcW w:w="3686" w:type="dxa"/>
          </w:tcPr>
          <w:p w:rsidR="006727FF" w:rsidRPr="006570EE" w:rsidRDefault="006727FF" w:rsidP="00267D19">
            <w:pPr>
              <w:jc w:val="both"/>
              <w:rPr>
                <w:rFonts w:ascii="Times New Roman" w:hAnsi="Times New Roman" w:cs="Times New Roman"/>
                <w:color w:val="auto"/>
                <w:sz w:val="20"/>
                <w:szCs w:val="20"/>
              </w:rPr>
            </w:pPr>
            <w:r w:rsidRPr="006727FF">
              <w:rPr>
                <w:rFonts w:ascii="Times New Roman" w:hAnsi="Times New Roman" w:cs="Times New Roman"/>
                <w:color w:val="auto"/>
                <w:sz w:val="20"/>
                <w:szCs w:val="20"/>
              </w:rPr>
              <w:t>Образование</w:t>
            </w:r>
          </w:p>
        </w:tc>
        <w:tc>
          <w:tcPr>
            <w:tcW w:w="1482" w:type="dxa"/>
            <w:vAlign w:val="bottom"/>
          </w:tcPr>
          <w:p w:rsidR="006727FF" w:rsidRPr="006570EE" w:rsidRDefault="006727FF" w:rsidP="006727FF">
            <w:pPr>
              <w:jc w:val="center"/>
              <w:rPr>
                <w:rFonts w:ascii="Times New Roman" w:hAnsi="Times New Roman" w:cs="Times New Roman"/>
                <w:color w:val="auto"/>
                <w:sz w:val="20"/>
                <w:szCs w:val="20"/>
              </w:rPr>
            </w:pPr>
            <w:r w:rsidRPr="006570EE">
              <w:rPr>
                <w:rFonts w:ascii="Times New Roman" w:hAnsi="Times New Roman" w:cs="Times New Roman"/>
                <w:color w:val="auto"/>
                <w:sz w:val="20"/>
                <w:szCs w:val="20"/>
              </w:rPr>
              <w:t>79</w:t>
            </w:r>
            <w:r>
              <w:rPr>
                <w:rFonts w:ascii="Times New Roman" w:hAnsi="Times New Roman" w:cs="Times New Roman"/>
                <w:color w:val="auto"/>
                <w:sz w:val="20"/>
                <w:szCs w:val="20"/>
              </w:rPr>
              <w:t xml:space="preserve"> </w:t>
            </w:r>
            <w:r w:rsidRPr="006570EE">
              <w:rPr>
                <w:rFonts w:ascii="Times New Roman" w:hAnsi="Times New Roman" w:cs="Times New Roman"/>
                <w:color w:val="auto"/>
                <w:sz w:val="20"/>
                <w:szCs w:val="20"/>
              </w:rPr>
              <w:t>063</w:t>
            </w:r>
            <w:r>
              <w:rPr>
                <w:rFonts w:ascii="Times New Roman" w:hAnsi="Times New Roman" w:cs="Times New Roman"/>
                <w:color w:val="auto"/>
                <w:sz w:val="20"/>
                <w:szCs w:val="20"/>
              </w:rPr>
              <w:t>,</w:t>
            </w:r>
            <w:r w:rsidRPr="006570EE">
              <w:rPr>
                <w:rFonts w:ascii="Times New Roman" w:hAnsi="Times New Roman" w:cs="Times New Roman"/>
                <w:color w:val="auto"/>
                <w:sz w:val="20"/>
                <w:szCs w:val="20"/>
              </w:rPr>
              <w:t>4</w:t>
            </w:r>
          </w:p>
        </w:tc>
        <w:tc>
          <w:tcPr>
            <w:tcW w:w="1494" w:type="dxa"/>
            <w:vAlign w:val="bottom"/>
          </w:tcPr>
          <w:p w:rsidR="006727FF" w:rsidRPr="006570EE" w:rsidRDefault="006727FF" w:rsidP="006727FF">
            <w:pPr>
              <w:jc w:val="center"/>
              <w:rPr>
                <w:rFonts w:ascii="Times New Roman" w:hAnsi="Times New Roman" w:cs="Times New Roman"/>
                <w:color w:val="auto"/>
                <w:sz w:val="20"/>
                <w:szCs w:val="20"/>
              </w:rPr>
            </w:pPr>
            <w:r w:rsidRPr="006570EE">
              <w:rPr>
                <w:rFonts w:ascii="Times New Roman" w:hAnsi="Times New Roman" w:cs="Times New Roman"/>
                <w:color w:val="auto"/>
                <w:sz w:val="20"/>
                <w:szCs w:val="20"/>
              </w:rPr>
              <w:t>86</w:t>
            </w:r>
            <w:r>
              <w:rPr>
                <w:rFonts w:ascii="Times New Roman" w:hAnsi="Times New Roman" w:cs="Times New Roman"/>
                <w:color w:val="auto"/>
                <w:sz w:val="20"/>
                <w:szCs w:val="20"/>
              </w:rPr>
              <w:t xml:space="preserve"> </w:t>
            </w:r>
            <w:r w:rsidRPr="006570EE">
              <w:rPr>
                <w:rFonts w:ascii="Times New Roman" w:hAnsi="Times New Roman" w:cs="Times New Roman"/>
                <w:color w:val="auto"/>
                <w:sz w:val="20"/>
                <w:szCs w:val="20"/>
              </w:rPr>
              <w:t>841</w:t>
            </w:r>
            <w:r>
              <w:rPr>
                <w:rFonts w:ascii="Times New Roman" w:hAnsi="Times New Roman" w:cs="Times New Roman"/>
                <w:color w:val="auto"/>
                <w:sz w:val="20"/>
                <w:szCs w:val="20"/>
              </w:rPr>
              <w:t>,6</w:t>
            </w:r>
          </w:p>
        </w:tc>
        <w:tc>
          <w:tcPr>
            <w:tcW w:w="1483" w:type="dxa"/>
            <w:vAlign w:val="bottom"/>
          </w:tcPr>
          <w:p w:rsidR="006727FF" w:rsidRPr="006570EE" w:rsidRDefault="006727FF" w:rsidP="006727FF">
            <w:pPr>
              <w:jc w:val="center"/>
              <w:rPr>
                <w:rFonts w:ascii="Times New Roman" w:hAnsi="Times New Roman" w:cs="Times New Roman"/>
                <w:color w:val="auto"/>
                <w:sz w:val="20"/>
                <w:szCs w:val="20"/>
              </w:rPr>
            </w:pPr>
            <w:r w:rsidRPr="006570EE">
              <w:rPr>
                <w:rFonts w:ascii="Times New Roman" w:hAnsi="Times New Roman" w:cs="Times New Roman"/>
                <w:color w:val="auto"/>
                <w:sz w:val="20"/>
                <w:szCs w:val="20"/>
              </w:rPr>
              <w:t>338</w:t>
            </w:r>
            <w:r>
              <w:rPr>
                <w:rFonts w:ascii="Times New Roman" w:hAnsi="Times New Roman" w:cs="Times New Roman"/>
                <w:color w:val="auto"/>
                <w:sz w:val="20"/>
                <w:szCs w:val="20"/>
              </w:rPr>
              <w:t xml:space="preserve"> </w:t>
            </w:r>
            <w:r w:rsidRPr="006570EE">
              <w:rPr>
                <w:rFonts w:ascii="Times New Roman" w:hAnsi="Times New Roman" w:cs="Times New Roman"/>
                <w:color w:val="auto"/>
                <w:sz w:val="20"/>
                <w:szCs w:val="20"/>
              </w:rPr>
              <w:t>432</w:t>
            </w:r>
            <w:r>
              <w:rPr>
                <w:rFonts w:ascii="Times New Roman" w:hAnsi="Times New Roman" w:cs="Times New Roman"/>
                <w:color w:val="auto"/>
                <w:sz w:val="20"/>
                <w:szCs w:val="20"/>
              </w:rPr>
              <w:t>,2</w:t>
            </w:r>
          </w:p>
        </w:tc>
      </w:tr>
      <w:tr w:rsidR="006727FF" w:rsidTr="00470950">
        <w:tc>
          <w:tcPr>
            <w:tcW w:w="1242" w:type="dxa"/>
          </w:tcPr>
          <w:p w:rsidR="006727FF" w:rsidRPr="006570EE" w:rsidRDefault="006727FF" w:rsidP="00470950">
            <w:pPr>
              <w:jc w:val="center"/>
              <w:rPr>
                <w:rFonts w:ascii="Times New Roman" w:hAnsi="Times New Roman" w:cs="Times New Roman"/>
                <w:color w:val="auto"/>
                <w:sz w:val="20"/>
                <w:szCs w:val="20"/>
              </w:rPr>
            </w:pPr>
            <w:r w:rsidRPr="006570EE">
              <w:rPr>
                <w:rFonts w:ascii="Times New Roman" w:hAnsi="Times New Roman" w:cs="Times New Roman"/>
                <w:color w:val="auto"/>
                <w:sz w:val="20"/>
                <w:szCs w:val="20"/>
              </w:rPr>
              <w:t>0800</w:t>
            </w:r>
          </w:p>
        </w:tc>
        <w:tc>
          <w:tcPr>
            <w:tcW w:w="3686" w:type="dxa"/>
          </w:tcPr>
          <w:p w:rsidR="006727FF" w:rsidRPr="006570EE" w:rsidRDefault="006727FF" w:rsidP="00267D19">
            <w:pPr>
              <w:jc w:val="both"/>
              <w:rPr>
                <w:rFonts w:ascii="Times New Roman" w:hAnsi="Times New Roman" w:cs="Times New Roman"/>
                <w:color w:val="auto"/>
                <w:sz w:val="20"/>
                <w:szCs w:val="20"/>
              </w:rPr>
            </w:pPr>
            <w:r w:rsidRPr="006727FF">
              <w:rPr>
                <w:rFonts w:ascii="Times New Roman" w:hAnsi="Times New Roman" w:cs="Times New Roman"/>
                <w:color w:val="auto"/>
                <w:sz w:val="20"/>
                <w:szCs w:val="20"/>
              </w:rPr>
              <w:t>Культура, кинематография</w:t>
            </w:r>
          </w:p>
        </w:tc>
        <w:tc>
          <w:tcPr>
            <w:tcW w:w="1482" w:type="dxa"/>
            <w:vAlign w:val="bottom"/>
          </w:tcPr>
          <w:p w:rsidR="006727FF" w:rsidRPr="006570EE" w:rsidRDefault="006727FF" w:rsidP="006727FF">
            <w:pPr>
              <w:jc w:val="center"/>
              <w:rPr>
                <w:rFonts w:ascii="Times New Roman" w:hAnsi="Times New Roman" w:cs="Times New Roman"/>
                <w:color w:val="auto"/>
                <w:sz w:val="20"/>
                <w:szCs w:val="20"/>
              </w:rPr>
            </w:pPr>
            <w:r w:rsidRPr="006570EE">
              <w:rPr>
                <w:rFonts w:ascii="Times New Roman" w:hAnsi="Times New Roman" w:cs="Times New Roman"/>
                <w:color w:val="auto"/>
                <w:sz w:val="20"/>
                <w:szCs w:val="20"/>
              </w:rPr>
              <w:t>15</w:t>
            </w:r>
            <w:r>
              <w:rPr>
                <w:rFonts w:ascii="Times New Roman" w:hAnsi="Times New Roman" w:cs="Times New Roman"/>
                <w:color w:val="auto"/>
                <w:sz w:val="20"/>
                <w:szCs w:val="20"/>
              </w:rPr>
              <w:t xml:space="preserve"> </w:t>
            </w:r>
            <w:r w:rsidRPr="006570EE">
              <w:rPr>
                <w:rFonts w:ascii="Times New Roman" w:hAnsi="Times New Roman" w:cs="Times New Roman"/>
                <w:color w:val="auto"/>
                <w:sz w:val="20"/>
                <w:szCs w:val="20"/>
              </w:rPr>
              <w:t>418</w:t>
            </w:r>
            <w:r>
              <w:rPr>
                <w:rFonts w:ascii="Times New Roman" w:hAnsi="Times New Roman" w:cs="Times New Roman"/>
                <w:color w:val="auto"/>
                <w:sz w:val="20"/>
                <w:szCs w:val="20"/>
              </w:rPr>
              <w:t>,</w:t>
            </w:r>
            <w:r w:rsidRPr="006570EE">
              <w:rPr>
                <w:rFonts w:ascii="Times New Roman" w:hAnsi="Times New Roman" w:cs="Times New Roman"/>
                <w:color w:val="auto"/>
                <w:sz w:val="20"/>
                <w:szCs w:val="20"/>
              </w:rPr>
              <w:t>2</w:t>
            </w:r>
          </w:p>
        </w:tc>
        <w:tc>
          <w:tcPr>
            <w:tcW w:w="1494" w:type="dxa"/>
            <w:vAlign w:val="bottom"/>
          </w:tcPr>
          <w:p w:rsidR="006727FF" w:rsidRPr="006570EE" w:rsidRDefault="006727FF" w:rsidP="006727FF">
            <w:pPr>
              <w:jc w:val="center"/>
              <w:rPr>
                <w:rFonts w:ascii="Times New Roman" w:hAnsi="Times New Roman" w:cs="Times New Roman"/>
                <w:color w:val="auto"/>
                <w:sz w:val="20"/>
                <w:szCs w:val="20"/>
              </w:rPr>
            </w:pPr>
            <w:r w:rsidRPr="006570EE">
              <w:rPr>
                <w:rFonts w:ascii="Times New Roman" w:hAnsi="Times New Roman" w:cs="Times New Roman"/>
                <w:color w:val="auto"/>
                <w:sz w:val="20"/>
                <w:szCs w:val="20"/>
              </w:rPr>
              <w:t>10</w:t>
            </w:r>
            <w:r>
              <w:rPr>
                <w:rFonts w:ascii="Times New Roman" w:hAnsi="Times New Roman" w:cs="Times New Roman"/>
                <w:color w:val="auto"/>
                <w:sz w:val="20"/>
                <w:szCs w:val="20"/>
              </w:rPr>
              <w:t xml:space="preserve"> </w:t>
            </w:r>
            <w:r w:rsidRPr="006570EE">
              <w:rPr>
                <w:rFonts w:ascii="Times New Roman" w:hAnsi="Times New Roman" w:cs="Times New Roman"/>
                <w:color w:val="auto"/>
                <w:sz w:val="20"/>
                <w:szCs w:val="20"/>
              </w:rPr>
              <w:t>40</w:t>
            </w:r>
            <w:r>
              <w:rPr>
                <w:rFonts w:ascii="Times New Roman" w:hAnsi="Times New Roman" w:cs="Times New Roman"/>
                <w:color w:val="auto"/>
                <w:sz w:val="20"/>
                <w:szCs w:val="20"/>
              </w:rPr>
              <w:t>3,0</w:t>
            </w:r>
          </w:p>
        </w:tc>
        <w:tc>
          <w:tcPr>
            <w:tcW w:w="1483" w:type="dxa"/>
            <w:vAlign w:val="bottom"/>
          </w:tcPr>
          <w:p w:rsidR="006727FF" w:rsidRPr="006570EE" w:rsidRDefault="006727FF" w:rsidP="006727FF">
            <w:pPr>
              <w:jc w:val="center"/>
              <w:rPr>
                <w:rFonts w:ascii="Times New Roman" w:hAnsi="Times New Roman" w:cs="Times New Roman"/>
                <w:color w:val="auto"/>
                <w:sz w:val="20"/>
                <w:szCs w:val="20"/>
              </w:rPr>
            </w:pPr>
            <w:r w:rsidRPr="006570EE">
              <w:rPr>
                <w:rFonts w:ascii="Times New Roman" w:hAnsi="Times New Roman" w:cs="Times New Roman"/>
                <w:color w:val="auto"/>
                <w:sz w:val="20"/>
                <w:szCs w:val="20"/>
              </w:rPr>
              <w:t>2</w:t>
            </w:r>
            <w:r>
              <w:rPr>
                <w:rFonts w:ascii="Times New Roman" w:hAnsi="Times New Roman" w:cs="Times New Roman"/>
                <w:color w:val="auto"/>
                <w:sz w:val="20"/>
                <w:szCs w:val="20"/>
              </w:rPr>
              <w:t xml:space="preserve"> </w:t>
            </w:r>
            <w:r w:rsidRPr="006570EE">
              <w:rPr>
                <w:rFonts w:ascii="Times New Roman" w:hAnsi="Times New Roman" w:cs="Times New Roman"/>
                <w:color w:val="auto"/>
                <w:sz w:val="20"/>
                <w:szCs w:val="20"/>
              </w:rPr>
              <w:t>399</w:t>
            </w:r>
            <w:r>
              <w:rPr>
                <w:rFonts w:ascii="Times New Roman" w:hAnsi="Times New Roman" w:cs="Times New Roman"/>
                <w:color w:val="auto"/>
                <w:sz w:val="20"/>
                <w:szCs w:val="20"/>
              </w:rPr>
              <w:t>,</w:t>
            </w:r>
            <w:r w:rsidRPr="006570EE">
              <w:rPr>
                <w:rFonts w:ascii="Times New Roman" w:hAnsi="Times New Roman" w:cs="Times New Roman"/>
                <w:color w:val="auto"/>
                <w:sz w:val="20"/>
                <w:szCs w:val="20"/>
              </w:rPr>
              <w:t>6</w:t>
            </w:r>
          </w:p>
        </w:tc>
      </w:tr>
      <w:tr w:rsidR="006727FF" w:rsidTr="00470950">
        <w:tc>
          <w:tcPr>
            <w:tcW w:w="1242" w:type="dxa"/>
          </w:tcPr>
          <w:p w:rsidR="006727FF" w:rsidRPr="006570EE" w:rsidRDefault="006727FF" w:rsidP="00470950">
            <w:pPr>
              <w:jc w:val="center"/>
              <w:rPr>
                <w:rFonts w:ascii="Times New Roman" w:hAnsi="Times New Roman" w:cs="Times New Roman"/>
                <w:color w:val="auto"/>
                <w:sz w:val="20"/>
                <w:szCs w:val="20"/>
              </w:rPr>
            </w:pPr>
            <w:r w:rsidRPr="006570EE">
              <w:rPr>
                <w:rFonts w:ascii="Times New Roman" w:hAnsi="Times New Roman" w:cs="Times New Roman"/>
                <w:color w:val="auto"/>
                <w:sz w:val="20"/>
                <w:szCs w:val="20"/>
              </w:rPr>
              <w:t>1000</w:t>
            </w:r>
          </w:p>
        </w:tc>
        <w:tc>
          <w:tcPr>
            <w:tcW w:w="3686" w:type="dxa"/>
          </w:tcPr>
          <w:p w:rsidR="006727FF" w:rsidRPr="006570EE" w:rsidRDefault="006727FF" w:rsidP="00267D19">
            <w:pPr>
              <w:jc w:val="both"/>
              <w:rPr>
                <w:rFonts w:ascii="Times New Roman" w:hAnsi="Times New Roman" w:cs="Times New Roman"/>
                <w:color w:val="auto"/>
                <w:sz w:val="20"/>
                <w:szCs w:val="20"/>
              </w:rPr>
            </w:pPr>
            <w:r w:rsidRPr="006727FF">
              <w:rPr>
                <w:rFonts w:ascii="Times New Roman" w:hAnsi="Times New Roman" w:cs="Times New Roman"/>
                <w:color w:val="auto"/>
                <w:sz w:val="20"/>
                <w:szCs w:val="20"/>
              </w:rPr>
              <w:t>Социальная политика</w:t>
            </w:r>
          </w:p>
        </w:tc>
        <w:tc>
          <w:tcPr>
            <w:tcW w:w="1482" w:type="dxa"/>
            <w:vAlign w:val="bottom"/>
          </w:tcPr>
          <w:p w:rsidR="006727FF" w:rsidRPr="006570EE" w:rsidRDefault="006727FF" w:rsidP="006727FF">
            <w:pPr>
              <w:jc w:val="center"/>
              <w:rPr>
                <w:rFonts w:ascii="Times New Roman" w:hAnsi="Times New Roman" w:cs="Times New Roman"/>
                <w:color w:val="auto"/>
                <w:sz w:val="20"/>
                <w:szCs w:val="20"/>
              </w:rPr>
            </w:pPr>
            <w:r w:rsidRPr="006570EE">
              <w:rPr>
                <w:rFonts w:ascii="Times New Roman" w:hAnsi="Times New Roman" w:cs="Times New Roman"/>
                <w:color w:val="auto"/>
                <w:sz w:val="20"/>
                <w:szCs w:val="20"/>
              </w:rPr>
              <w:t>208</w:t>
            </w:r>
            <w:r>
              <w:rPr>
                <w:rFonts w:ascii="Times New Roman" w:hAnsi="Times New Roman" w:cs="Times New Roman"/>
                <w:color w:val="auto"/>
                <w:sz w:val="20"/>
                <w:szCs w:val="20"/>
              </w:rPr>
              <w:t>,</w:t>
            </w:r>
            <w:r w:rsidRPr="006570EE">
              <w:rPr>
                <w:rFonts w:ascii="Times New Roman" w:hAnsi="Times New Roman" w:cs="Times New Roman"/>
                <w:color w:val="auto"/>
                <w:sz w:val="20"/>
                <w:szCs w:val="20"/>
              </w:rPr>
              <w:t>4</w:t>
            </w:r>
          </w:p>
        </w:tc>
        <w:tc>
          <w:tcPr>
            <w:tcW w:w="1494" w:type="dxa"/>
            <w:vAlign w:val="bottom"/>
          </w:tcPr>
          <w:p w:rsidR="006727FF" w:rsidRPr="006570EE" w:rsidRDefault="006727FF" w:rsidP="006727FF">
            <w:pPr>
              <w:jc w:val="center"/>
              <w:rPr>
                <w:rFonts w:ascii="Times New Roman" w:hAnsi="Times New Roman" w:cs="Times New Roman"/>
                <w:color w:val="auto"/>
                <w:sz w:val="20"/>
                <w:szCs w:val="20"/>
              </w:rPr>
            </w:pPr>
            <w:r w:rsidRPr="006570EE">
              <w:rPr>
                <w:rFonts w:ascii="Times New Roman" w:hAnsi="Times New Roman" w:cs="Times New Roman"/>
                <w:color w:val="auto"/>
                <w:sz w:val="20"/>
                <w:szCs w:val="20"/>
              </w:rPr>
              <w:t>21</w:t>
            </w:r>
            <w:r>
              <w:rPr>
                <w:rFonts w:ascii="Times New Roman" w:hAnsi="Times New Roman" w:cs="Times New Roman"/>
                <w:color w:val="auto"/>
                <w:sz w:val="20"/>
                <w:szCs w:val="20"/>
              </w:rPr>
              <w:t>4,0</w:t>
            </w:r>
          </w:p>
        </w:tc>
        <w:tc>
          <w:tcPr>
            <w:tcW w:w="1483" w:type="dxa"/>
            <w:vAlign w:val="bottom"/>
          </w:tcPr>
          <w:p w:rsidR="006727FF" w:rsidRPr="006570EE" w:rsidRDefault="006727FF" w:rsidP="006727FF">
            <w:pPr>
              <w:jc w:val="center"/>
              <w:rPr>
                <w:rFonts w:ascii="Times New Roman" w:hAnsi="Times New Roman" w:cs="Times New Roman"/>
                <w:color w:val="auto"/>
                <w:sz w:val="20"/>
                <w:szCs w:val="20"/>
              </w:rPr>
            </w:pPr>
            <w:r w:rsidRPr="006570EE">
              <w:rPr>
                <w:rFonts w:ascii="Times New Roman" w:hAnsi="Times New Roman" w:cs="Times New Roman"/>
                <w:color w:val="auto"/>
                <w:sz w:val="20"/>
                <w:szCs w:val="20"/>
              </w:rPr>
              <w:t>219</w:t>
            </w:r>
            <w:r>
              <w:rPr>
                <w:rFonts w:ascii="Times New Roman" w:hAnsi="Times New Roman" w:cs="Times New Roman"/>
                <w:color w:val="auto"/>
                <w:sz w:val="20"/>
                <w:szCs w:val="20"/>
              </w:rPr>
              <w:t>,9</w:t>
            </w:r>
          </w:p>
        </w:tc>
      </w:tr>
      <w:tr w:rsidR="006727FF" w:rsidTr="00470950">
        <w:tc>
          <w:tcPr>
            <w:tcW w:w="1242" w:type="dxa"/>
          </w:tcPr>
          <w:p w:rsidR="006727FF" w:rsidRPr="006570EE" w:rsidRDefault="006727FF" w:rsidP="00470950">
            <w:pPr>
              <w:jc w:val="center"/>
              <w:rPr>
                <w:rFonts w:ascii="Times New Roman" w:hAnsi="Times New Roman" w:cs="Times New Roman"/>
                <w:color w:val="auto"/>
                <w:sz w:val="20"/>
                <w:szCs w:val="20"/>
              </w:rPr>
            </w:pPr>
            <w:r w:rsidRPr="006570EE">
              <w:rPr>
                <w:rFonts w:ascii="Times New Roman" w:hAnsi="Times New Roman" w:cs="Times New Roman"/>
                <w:color w:val="auto"/>
                <w:sz w:val="20"/>
                <w:szCs w:val="20"/>
              </w:rPr>
              <w:t>1100</w:t>
            </w:r>
          </w:p>
        </w:tc>
        <w:tc>
          <w:tcPr>
            <w:tcW w:w="3686" w:type="dxa"/>
          </w:tcPr>
          <w:p w:rsidR="006727FF" w:rsidRPr="006570EE" w:rsidRDefault="006727FF" w:rsidP="00267D19">
            <w:pPr>
              <w:jc w:val="both"/>
              <w:rPr>
                <w:rFonts w:ascii="Times New Roman" w:hAnsi="Times New Roman" w:cs="Times New Roman"/>
                <w:color w:val="auto"/>
                <w:sz w:val="20"/>
                <w:szCs w:val="20"/>
              </w:rPr>
            </w:pPr>
            <w:r w:rsidRPr="006727FF">
              <w:rPr>
                <w:rFonts w:ascii="Times New Roman" w:hAnsi="Times New Roman" w:cs="Times New Roman"/>
                <w:color w:val="auto"/>
                <w:sz w:val="20"/>
                <w:szCs w:val="20"/>
              </w:rPr>
              <w:t>Физическая культура и спорт</w:t>
            </w:r>
          </w:p>
        </w:tc>
        <w:tc>
          <w:tcPr>
            <w:tcW w:w="1482" w:type="dxa"/>
            <w:vAlign w:val="bottom"/>
          </w:tcPr>
          <w:p w:rsidR="006727FF" w:rsidRPr="006570EE" w:rsidRDefault="006727FF" w:rsidP="006727FF">
            <w:pPr>
              <w:jc w:val="center"/>
              <w:rPr>
                <w:rFonts w:ascii="Times New Roman" w:hAnsi="Times New Roman" w:cs="Times New Roman"/>
                <w:color w:val="auto"/>
                <w:sz w:val="20"/>
                <w:szCs w:val="20"/>
              </w:rPr>
            </w:pPr>
            <w:r w:rsidRPr="006570EE">
              <w:rPr>
                <w:rFonts w:ascii="Times New Roman" w:hAnsi="Times New Roman" w:cs="Times New Roman"/>
                <w:color w:val="auto"/>
                <w:sz w:val="20"/>
                <w:szCs w:val="20"/>
              </w:rPr>
              <w:t>5</w:t>
            </w:r>
            <w:r>
              <w:rPr>
                <w:rFonts w:ascii="Times New Roman" w:hAnsi="Times New Roman" w:cs="Times New Roman"/>
                <w:color w:val="auto"/>
                <w:sz w:val="20"/>
                <w:szCs w:val="20"/>
              </w:rPr>
              <w:t xml:space="preserve"> </w:t>
            </w:r>
            <w:r w:rsidRPr="006570EE">
              <w:rPr>
                <w:rFonts w:ascii="Times New Roman" w:hAnsi="Times New Roman" w:cs="Times New Roman"/>
                <w:color w:val="auto"/>
                <w:sz w:val="20"/>
                <w:szCs w:val="20"/>
              </w:rPr>
              <w:t>860</w:t>
            </w:r>
            <w:r>
              <w:rPr>
                <w:rFonts w:ascii="Times New Roman" w:hAnsi="Times New Roman" w:cs="Times New Roman"/>
                <w:color w:val="auto"/>
                <w:sz w:val="20"/>
                <w:szCs w:val="20"/>
              </w:rPr>
              <w:t>, 1</w:t>
            </w:r>
          </w:p>
        </w:tc>
        <w:tc>
          <w:tcPr>
            <w:tcW w:w="1494" w:type="dxa"/>
            <w:vAlign w:val="bottom"/>
          </w:tcPr>
          <w:p w:rsidR="006727FF" w:rsidRPr="006570EE" w:rsidRDefault="006727FF" w:rsidP="006727FF">
            <w:pPr>
              <w:jc w:val="center"/>
              <w:rPr>
                <w:rFonts w:ascii="Times New Roman" w:hAnsi="Times New Roman" w:cs="Times New Roman"/>
                <w:color w:val="auto"/>
                <w:sz w:val="20"/>
                <w:szCs w:val="20"/>
              </w:rPr>
            </w:pPr>
            <w:r w:rsidRPr="006570EE">
              <w:rPr>
                <w:rFonts w:ascii="Times New Roman" w:hAnsi="Times New Roman" w:cs="Times New Roman"/>
                <w:color w:val="auto"/>
                <w:sz w:val="20"/>
                <w:szCs w:val="20"/>
              </w:rPr>
              <w:t>4</w:t>
            </w:r>
            <w:r>
              <w:rPr>
                <w:rFonts w:ascii="Times New Roman" w:hAnsi="Times New Roman" w:cs="Times New Roman"/>
                <w:color w:val="auto"/>
                <w:sz w:val="20"/>
                <w:szCs w:val="20"/>
              </w:rPr>
              <w:t xml:space="preserve"> </w:t>
            </w:r>
            <w:r w:rsidRPr="006570EE">
              <w:rPr>
                <w:rFonts w:ascii="Times New Roman" w:hAnsi="Times New Roman" w:cs="Times New Roman"/>
                <w:color w:val="auto"/>
                <w:sz w:val="20"/>
                <w:szCs w:val="20"/>
              </w:rPr>
              <w:t>458</w:t>
            </w:r>
            <w:r>
              <w:rPr>
                <w:rFonts w:ascii="Times New Roman" w:hAnsi="Times New Roman" w:cs="Times New Roman"/>
                <w:color w:val="auto"/>
                <w:sz w:val="20"/>
                <w:szCs w:val="20"/>
              </w:rPr>
              <w:t>,</w:t>
            </w:r>
            <w:r w:rsidRPr="006570EE">
              <w:rPr>
                <w:rFonts w:ascii="Times New Roman" w:hAnsi="Times New Roman" w:cs="Times New Roman"/>
                <w:color w:val="auto"/>
                <w:sz w:val="20"/>
                <w:szCs w:val="20"/>
              </w:rPr>
              <w:t>1</w:t>
            </w:r>
          </w:p>
        </w:tc>
        <w:tc>
          <w:tcPr>
            <w:tcW w:w="1483" w:type="dxa"/>
            <w:vAlign w:val="bottom"/>
          </w:tcPr>
          <w:p w:rsidR="006727FF" w:rsidRPr="006570EE" w:rsidRDefault="006727FF" w:rsidP="006727FF">
            <w:pPr>
              <w:jc w:val="center"/>
              <w:rPr>
                <w:rFonts w:ascii="Times New Roman" w:hAnsi="Times New Roman" w:cs="Times New Roman"/>
                <w:color w:val="auto"/>
                <w:sz w:val="20"/>
                <w:szCs w:val="20"/>
              </w:rPr>
            </w:pPr>
            <w:r w:rsidRPr="006570EE">
              <w:rPr>
                <w:rFonts w:ascii="Times New Roman" w:hAnsi="Times New Roman" w:cs="Times New Roman"/>
                <w:color w:val="auto"/>
                <w:sz w:val="20"/>
                <w:szCs w:val="20"/>
              </w:rPr>
              <w:t>5</w:t>
            </w:r>
            <w:r>
              <w:rPr>
                <w:rFonts w:ascii="Times New Roman" w:hAnsi="Times New Roman" w:cs="Times New Roman"/>
                <w:color w:val="auto"/>
                <w:sz w:val="20"/>
                <w:szCs w:val="20"/>
              </w:rPr>
              <w:t xml:space="preserve"> </w:t>
            </w:r>
            <w:r w:rsidRPr="006570EE">
              <w:rPr>
                <w:rFonts w:ascii="Times New Roman" w:hAnsi="Times New Roman" w:cs="Times New Roman"/>
                <w:color w:val="auto"/>
                <w:sz w:val="20"/>
                <w:szCs w:val="20"/>
              </w:rPr>
              <w:t>463</w:t>
            </w:r>
            <w:r>
              <w:rPr>
                <w:rFonts w:ascii="Times New Roman" w:hAnsi="Times New Roman" w:cs="Times New Roman"/>
                <w:color w:val="auto"/>
                <w:sz w:val="20"/>
                <w:szCs w:val="20"/>
              </w:rPr>
              <w:t>,4</w:t>
            </w:r>
          </w:p>
        </w:tc>
      </w:tr>
      <w:tr w:rsidR="00470950" w:rsidTr="00470950">
        <w:tc>
          <w:tcPr>
            <w:tcW w:w="1242" w:type="dxa"/>
          </w:tcPr>
          <w:p w:rsidR="00470950" w:rsidRPr="006570EE" w:rsidRDefault="00470950" w:rsidP="00470950">
            <w:pPr>
              <w:jc w:val="center"/>
              <w:rPr>
                <w:rFonts w:ascii="Times New Roman" w:hAnsi="Times New Roman" w:cs="Times New Roman"/>
                <w:color w:val="auto"/>
                <w:sz w:val="20"/>
                <w:szCs w:val="20"/>
              </w:rPr>
            </w:pPr>
          </w:p>
        </w:tc>
        <w:tc>
          <w:tcPr>
            <w:tcW w:w="3686" w:type="dxa"/>
          </w:tcPr>
          <w:p w:rsidR="00470950" w:rsidRPr="006727FF" w:rsidRDefault="00470950" w:rsidP="00267D19">
            <w:pPr>
              <w:jc w:val="both"/>
              <w:rPr>
                <w:rFonts w:ascii="Times New Roman" w:hAnsi="Times New Roman" w:cs="Times New Roman"/>
                <w:color w:val="auto"/>
                <w:sz w:val="20"/>
                <w:szCs w:val="20"/>
              </w:rPr>
            </w:pPr>
          </w:p>
        </w:tc>
        <w:tc>
          <w:tcPr>
            <w:tcW w:w="1482" w:type="dxa"/>
            <w:vAlign w:val="bottom"/>
          </w:tcPr>
          <w:p w:rsidR="00470950" w:rsidRPr="006570EE" w:rsidRDefault="00B3211F" w:rsidP="006727FF">
            <w:pPr>
              <w:jc w:val="center"/>
              <w:rPr>
                <w:rFonts w:ascii="Times New Roman" w:hAnsi="Times New Roman" w:cs="Times New Roman"/>
                <w:color w:val="auto"/>
                <w:sz w:val="20"/>
                <w:szCs w:val="20"/>
              </w:rPr>
            </w:pPr>
            <w:r>
              <w:rPr>
                <w:rFonts w:ascii="Times New Roman" w:hAnsi="Times New Roman" w:cs="Times New Roman"/>
                <w:color w:val="auto"/>
                <w:sz w:val="20"/>
                <w:szCs w:val="20"/>
              </w:rPr>
              <w:t>303 650,0</w:t>
            </w:r>
          </w:p>
        </w:tc>
        <w:tc>
          <w:tcPr>
            <w:tcW w:w="1494" w:type="dxa"/>
            <w:vAlign w:val="bottom"/>
          </w:tcPr>
          <w:p w:rsidR="00470950" w:rsidRPr="006570EE" w:rsidRDefault="00B3211F" w:rsidP="006727FF">
            <w:pPr>
              <w:jc w:val="center"/>
              <w:rPr>
                <w:rFonts w:ascii="Times New Roman" w:hAnsi="Times New Roman" w:cs="Times New Roman"/>
                <w:color w:val="auto"/>
                <w:sz w:val="20"/>
                <w:szCs w:val="20"/>
              </w:rPr>
            </w:pPr>
            <w:r>
              <w:rPr>
                <w:rFonts w:ascii="Times New Roman" w:hAnsi="Times New Roman" w:cs="Times New Roman"/>
                <w:color w:val="auto"/>
                <w:sz w:val="20"/>
                <w:szCs w:val="20"/>
              </w:rPr>
              <w:t>322 116,6</w:t>
            </w:r>
          </w:p>
        </w:tc>
        <w:tc>
          <w:tcPr>
            <w:tcW w:w="1483" w:type="dxa"/>
            <w:vAlign w:val="bottom"/>
          </w:tcPr>
          <w:p w:rsidR="00470950" w:rsidRPr="006570EE" w:rsidRDefault="00B3211F" w:rsidP="006727FF">
            <w:pPr>
              <w:jc w:val="center"/>
              <w:rPr>
                <w:rFonts w:ascii="Times New Roman" w:hAnsi="Times New Roman" w:cs="Times New Roman"/>
                <w:color w:val="auto"/>
                <w:sz w:val="20"/>
                <w:szCs w:val="20"/>
              </w:rPr>
            </w:pPr>
            <w:r>
              <w:rPr>
                <w:rFonts w:ascii="Times New Roman" w:hAnsi="Times New Roman" w:cs="Times New Roman"/>
                <w:color w:val="auto"/>
                <w:sz w:val="20"/>
                <w:szCs w:val="20"/>
              </w:rPr>
              <w:t>697 828,2</w:t>
            </w:r>
          </w:p>
        </w:tc>
      </w:tr>
    </w:tbl>
    <w:p w:rsidR="006570EE" w:rsidRDefault="006570EE" w:rsidP="00267D19">
      <w:pPr>
        <w:ind w:firstLine="851"/>
        <w:jc w:val="both"/>
        <w:rPr>
          <w:rFonts w:ascii="Times New Roman" w:hAnsi="Times New Roman" w:cs="Times New Roman"/>
          <w:color w:val="FF0000"/>
        </w:rPr>
      </w:pPr>
    </w:p>
    <w:p w:rsidR="006570EE" w:rsidRDefault="006570EE" w:rsidP="00267D19">
      <w:pPr>
        <w:ind w:firstLine="851"/>
        <w:jc w:val="both"/>
        <w:rPr>
          <w:rFonts w:ascii="Times New Roman" w:hAnsi="Times New Roman" w:cs="Times New Roman"/>
          <w:color w:val="FF0000"/>
        </w:rPr>
      </w:pPr>
    </w:p>
    <w:p w:rsidR="00CB1F77" w:rsidRPr="002A7BCD" w:rsidRDefault="00CB1F77" w:rsidP="00060FA8">
      <w:pPr>
        <w:ind w:firstLine="709"/>
        <w:jc w:val="both"/>
        <w:rPr>
          <w:rFonts w:ascii="Times New Roman" w:hAnsi="Times New Roman" w:cs="Times New Roman"/>
          <w:color w:val="auto"/>
        </w:rPr>
      </w:pPr>
      <w:r w:rsidRPr="002A7BCD">
        <w:rPr>
          <w:rFonts w:ascii="Times New Roman" w:hAnsi="Times New Roman" w:cs="Times New Roman"/>
          <w:color w:val="auto"/>
        </w:rPr>
        <w:t>3</w:t>
      </w:r>
      <w:r w:rsidR="00593F65" w:rsidRPr="002A7BCD">
        <w:rPr>
          <w:rFonts w:ascii="Times New Roman" w:hAnsi="Times New Roman" w:cs="Times New Roman"/>
          <w:color w:val="auto"/>
        </w:rPr>
        <w:t>. В 202</w:t>
      </w:r>
      <w:r w:rsidRPr="002A7BCD">
        <w:rPr>
          <w:rFonts w:ascii="Times New Roman" w:hAnsi="Times New Roman" w:cs="Times New Roman"/>
          <w:color w:val="auto"/>
        </w:rPr>
        <w:t>1</w:t>
      </w:r>
      <w:r w:rsidR="00593F65" w:rsidRPr="002A7BCD">
        <w:rPr>
          <w:rFonts w:ascii="Times New Roman" w:hAnsi="Times New Roman" w:cs="Times New Roman"/>
          <w:color w:val="auto"/>
        </w:rPr>
        <w:t xml:space="preserve"> году сокращаются расходы по виду расхода 400 «Капитальные вложения в объекты государственной (муниципальной) собственности»   с </w:t>
      </w:r>
      <w:r w:rsidRPr="002A7BCD">
        <w:rPr>
          <w:rFonts w:ascii="Times New Roman" w:hAnsi="Times New Roman" w:cs="Times New Roman"/>
          <w:color w:val="auto"/>
        </w:rPr>
        <w:t>54 460,6</w:t>
      </w:r>
      <w:r w:rsidR="00593F65" w:rsidRPr="002A7BCD">
        <w:rPr>
          <w:rFonts w:ascii="Times New Roman" w:hAnsi="Times New Roman" w:cs="Times New Roman"/>
          <w:color w:val="auto"/>
        </w:rPr>
        <w:t xml:space="preserve"> тыс. рублей в 20</w:t>
      </w:r>
      <w:r w:rsidRPr="002A7BCD">
        <w:rPr>
          <w:rFonts w:ascii="Times New Roman" w:hAnsi="Times New Roman" w:cs="Times New Roman"/>
          <w:color w:val="auto"/>
        </w:rPr>
        <w:t>20</w:t>
      </w:r>
      <w:r w:rsidR="00593F65" w:rsidRPr="002A7BCD">
        <w:rPr>
          <w:rFonts w:ascii="Times New Roman" w:hAnsi="Times New Roman" w:cs="Times New Roman"/>
          <w:color w:val="auto"/>
        </w:rPr>
        <w:t xml:space="preserve"> году до </w:t>
      </w:r>
      <w:r w:rsidRPr="002A7BCD">
        <w:rPr>
          <w:rFonts w:ascii="Times New Roman" w:hAnsi="Times New Roman" w:cs="Times New Roman"/>
          <w:color w:val="auto"/>
        </w:rPr>
        <w:t>44 824,0</w:t>
      </w:r>
      <w:r w:rsidR="00593F65" w:rsidRPr="002A7BCD">
        <w:rPr>
          <w:rFonts w:ascii="Times New Roman" w:hAnsi="Times New Roman" w:cs="Times New Roman"/>
          <w:color w:val="auto"/>
        </w:rPr>
        <w:t xml:space="preserve"> тыс. рублей в 20</w:t>
      </w:r>
      <w:r w:rsidRPr="002A7BCD">
        <w:rPr>
          <w:rFonts w:ascii="Times New Roman" w:hAnsi="Times New Roman" w:cs="Times New Roman"/>
          <w:color w:val="auto"/>
        </w:rPr>
        <w:t>21</w:t>
      </w:r>
      <w:r w:rsidR="00593F65" w:rsidRPr="002A7BCD">
        <w:rPr>
          <w:rFonts w:ascii="Times New Roman" w:hAnsi="Times New Roman" w:cs="Times New Roman"/>
          <w:color w:val="auto"/>
        </w:rPr>
        <w:t xml:space="preserve"> году</w:t>
      </w:r>
      <w:r w:rsidRPr="002A7BCD">
        <w:rPr>
          <w:rFonts w:ascii="Times New Roman" w:hAnsi="Times New Roman" w:cs="Times New Roman"/>
          <w:color w:val="auto"/>
        </w:rPr>
        <w:t xml:space="preserve">, </w:t>
      </w:r>
      <w:r w:rsidR="00051689" w:rsidRPr="002A7BCD">
        <w:rPr>
          <w:rFonts w:ascii="Times New Roman" w:hAnsi="Times New Roman" w:cs="Times New Roman"/>
          <w:color w:val="auto"/>
        </w:rPr>
        <w:t xml:space="preserve"> в 2022 году до 20 012,0 тыс. рублей, в 2023 году – 1712,0 тыс. рублей.</w:t>
      </w:r>
    </w:p>
    <w:p w:rsidR="00A23228" w:rsidRPr="002A7BCD" w:rsidRDefault="00593F65" w:rsidP="00060FA8">
      <w:pPr>
        <w:ind w:firstLine="709"/>
        <w:jc w:val="both"/>
        <w:rPr>
          <w:rFonts w:ascii="Times New Roman" w:hAnsi="Times New Roman" w:cs="Times New Roman"/>
          <w:color w:val="auto"/>
        </w:rPr>
      </w:pPr>
      <w:r w:rsidRPr="002A7BCD">
        <w:rPr>
          <w:rFonts w:ascii="Times New Roman" w:hAnsi="Times New Roman" w:cs="Times New Roman"/>
          <w:color w:val="auto"/>
        </w:rPr>
        <w:t xml:space="preserve"> </w:t>
      </w:r>
      <w:r w:rsidR="002A7BCD" w:rsidRPr="002A7BCD">
        <w:rPr>
          <w:rFonts w:ascii="Times New Roman" w:hAnsi="Times New Roman" w:cs="Times New Roman"/>
          <w:color w:val="auto"/>
        </w:rPr>
        <w:t>В 2021 году планируются расходы на реконструкцию автомобильной дороги общего пользования Калицино-Абушково-Харпай ( 2 этап) – 36 066,0 тыс. рублей.</w:t>
      </w:r>
    </w:p>
    <w:p w:rsidR="002A7BCD" w:rsidRPr="002A7BCD" w:rsidRDefault="002A7BCD" w:rsidP="00060FA8">
      <w:pPr>
        <w:ind w:firstLine="709"/>
        <w:jc w:val="both"/>
        <w:rPr>
          <w:rFonts w:ascii="Times New Roman" w:hAnsi="Times New Roman" w:cs="Times New Roman"/>
          <w:color w:val="auto"/>
        </w:rPr>
      </w:pPr>
      <w:r w:rsidRPr="002A7BCD">
        <w:rPr>
          <w:rFonts w:ascii="Times New Roman" w:hAnsi="Times New Roman" w:cs="Times New Roman"/>
          <w:color w:val="auto"/>
        </w:rPr>
        <w:t>В 2022 году бюджетные ассигнования планируются на строительство водопровода по адресу Московская область, Лотошинский район, д.Ивановское – 12 300,0 тыс. рублей, строительство газопровода по адресу: Московская область, п. Лотошино, ул. Метрономовская – 6000,0 тыс. рублей.</w:t>
      </w:r>
    </w:p>
    <w:p w:rsidR="002A7BCD" w:rsidRPr="002A7BCD" w:rsidRDefault="002A7BCD" w:rsidP="00060FA8">
      <w:pPr>
        <w:ind w:firstLine="709"/>
        <w:jc w:val="both"/>
        <w:rPr>
          <w:rFonts w:ascii="Times New Roman" w:hAnsi="Times New Roman" w:cs="Times New Roman"/>
          <w:color w:val="auto"/>
        </w:rPr>
      </w:pPr>
      <w:r w:rsidRPr="002A7BCD">
        <w:rPr>
          <w:rFonts w:ascii="Times New Roman" w:hAnsi="Times New Roman" w:cs="Times New Roman"/>
          <w:color w:val="auto"/>
        </w:rPr>
        <w:t>В 2023 году ассигнования по объектам капитального строительства не предусмотрены.</w:t>
      </w:r>
    </w:p>
    <w:p w:rsidR="002270D3" w:rsidRPr="00050F31" w:rsidRDefault="00050F31" w:rsidP="00060FA8">
      <w:pPr>
        <w:ind w:firstLine="709"/>
        <w:jc w:val="both"/>
        <w:rPr>
          <w:rFonts w:ascii="Times New Roman" w:hAnsi="Times New Roman" w:cs="Times New Roman"/>
          <w:color w:val="auto"/>
        </w:rPr>
      </w:pPr>
      <w:r w:rsidRPr="00050F31">
        <w:rPr>
          <w:rFonts w:ascii="Times New Roman" w:hAnsi="Times New Roman" w:cs="Times New Roman"/>
          <w:color w:val="auto"/>
        </w:rPr>
        <w:t>4</w:t>
      </w:r>
      <w:r w:rsidR="00593F65" w:rsidRPr="00050F31">
        <w:rPr>
          <w:rFonts w:ascii="Times New Roman" w:hAnsi="Times New Roman" w:cs="Times New Roman"/>
          <w:color w:val="auto"/>
        </w:rPr>
        <w:t>.  В 202</w:t>
      </w:r>
      <w:r w:rsidR="002270D3" w:rsidRPr="00050F31">
        <w:rPr>
          <w:rFonts w:ascii="Times New Roman" w:hAnsi="Times New Roman" w:cs="Times New Roman"/>
          <w:color w:val="auto"/>
        </w:rPr>
        <w:t>1</w:t>
      </w:r>
      <w:r w:rsidR="00593F65" w:rsidRPr="00050F31">
        <w:rPr>
          <w:rFonts w:ascii="Times New Roman" w:hAnsi="Times New Roman" w:cs="Times New Roman"/>
          <w:color w:val="auto"/>
        </w:rPr>
        <w:t xml:space="preserve"> году планируется </w:t>
      </w:r>
      <w:r w:rsidR="002270D3" w:rsidRPr="00050F31">
        <w:rPr>
          <w:rFonts w:ascii="Times New Roman" w:hAnsi="Times New Roman" w:cs="Times New Roman"/>
          <w:color w:val="auto"/>
        </w:rPr>
        <w:t>снижение</w:t>
      </w:r>
      <w:r w:rsidR="00593F65" w:rsidRPr="00050F31">
        <w:rPr>
          <w:rFonts w:ascii="Times New Roman" w:hAnsi="Times New Roman" w:cs="Times New Roman"/>
          <w:color w:val="auto"/>
        </w:rPr>
        <w:t xml:space="preserve"> расходов по виду расходов 600 «Предоставление субсидий бюджетным, автономным учреждениям и иным некоммерческим организациям»</w:t>
      </w:r>
      <w:r w:rsidR="002270D3" w:rsidRPr="00050F31">
        <w:rPr>
          <w:rFonts w:ascii="Times New Roman" w:hAnsi="Times New Roman" w:cs="Times New Roman"/>
          <w:color w:val="auto"/>
        </w:rPr>
        <w:t xml:space="preserve">: в 2021 году на 31 926,6 тыс. рублей по сравнению  с планом 2020 года и </w:t>
      </w:r>
      <w:r w:rsidRPr="00050F31">
        <w:rPr>
          <w:rFonts w:ascii="Times New Roman" w:hAnsi="Times New Roman" w:cs="Times New Roman"/>
          <w:color w:val="auto"/>
        </w:rPr>
        <w:t xml:space="preserve">расходы бюджета </w:t>
      </w:r>
      <w:r w:rsidR="002270D3" w:rsidRPr="00050F31">
        <w:rPr>
          <w:rFonts w:ascii="Times New Roman" w:hAnsi="Times New Roman" w:cs="Times New Roman"/>
          <w:color w:val="auto"/>
        </w:rPr>
        <w:t xml:space="preserve">составят 271 143,5 тыс. рублей, в 2022 году – на 468,6 тыс. рублей </w:t>
      </w:r>
      <w:r w:rsidR="00593F65" w:rsidRPr="00050F31">
        <w:rPr>
          <w:rFonts w:ascii="Times New Roman" w:hAnsi="Times New Roman" w:cs="Times New Roman"/>
          <w:color w:val="auto"/>
        </w:rPr>
        <w:t xml:space="preserve"> </w:t>
      </w:r>
      <w:r w:rsidRPr="00050F31">
        <w:rPr>
          <w:rFonts w:ascii="Times New Roman" w:hAnsi="Times New Roman" w:cs="Times New Roman"/>
          <w:color w:val="auto"/>
        </w:rPr>
        <w:t>по сравнению  с планом 2021 года и расходы бюджета составят 270 674,9 тыс. рублей, в 2023 году – на 22 614,3 тыс. рублей по сравнению  с планом 2022 года и расходы бюджета составят 248 060,6 тыс. рублей</w:t>
      </w:r>
      <w:r w:rsidR="00060FA8">
        <w:rPr>
          <w:rFonts w:ascii="Times New Roman" w:hAnsi="Times New Roman" w:cs="Times New Roman"/>
          <w:color w:val="auto"/>
        </w:rPr>
        <w:t>.</w:t>
      </w:r>
    </w:p>
    <w:p w:rsidR="00593F65" w:rsidRPr="00BE243E" w:rsidRDefault="00593F65" w:rsidP="00267D19">
      <w:pPr>
        <w:ind w:firstLine="851"/>
        <w:jc w:val="both"/>
        <w:rPr>
          <w:rFonts w:ascii="Times New Roman" w:hAnsi="Times New Roman" w:cs="Times New Roman"/>
          <w:color w:val="FF0000"/>
        </w:rPr>
      </w:pPr>
    </w:p>
    <w:p w:rsidR="00593F65" w:rsidRPr="007323A9" w:rsidRDefault="00430221" w:rsidP="00593F65">
      <w:pPr>
        <w:jc w:val="center"/>
        <w:rPr>
          <w:rFonts w:ascii="Times New Roman" w:hAnsi="Times New Roman" w:cs="Times New Roman"/>
          <w:b/>
          <w:color w:val="auto"/>
          <w:sz w:val="26"/>
          <w:szCs w:val="26"/>
        </w:rPr>
      </w:pPr>
      <w:r w:rsidRPr="007323A9">
        <w:rPr>
          <w:rFonts w:ascii="Times New Roman" w:hAnsi="Times New Roman" w:cs="Times New Roman"/>
          <w:b/>
          <w:color w:val="auto"/>
          <w:sz w:val="26"/>
          <w:szCs w:val="26"/>
        </w:rPr>
        <w:t>6</w:t>
      </w:r>
      <w:r w:rsidR="00593F65" w:rsidRPr="007323A9">
        <w:rPr>
          <w:rFonts w:ascii="Times New Roman" w:hAnsi="Times New Roman" w:cs="Times New Roman"/>
          <w:b/>
          <w:color w:val="auto"/>
          <w:sz w:val="26"/>
          <w:szCs w:val="26"/>
        </w:rPr>
        <w:t>. Применение программно-целевого метода планирования</w:t>
      </w:r>
    </w:p>
    <w:p w:rsidR="00593F65" w:rsidRPr="007323A9" w:rsidRDefault="00593F65" w:rsidP="00593F65">
      <w:pPr>
        <w:jc w:val="center"/>
        <w:rPr>
          <w:rFonts w:ascii="Times New Roman" w:hAnsi="Times New Roman" w:cs="Times New Roman"/>
          <w:b/>
          <w:color w:val="auto"/>
          <w:sz w:val="26"/>
          <w:szCs w:val="26"/>
        </w:rPr>
      </w:pPr>
      <w:r w:rsidRPr="007323A9">
        <w:rPr>
          <w:rFonts w:ascii="Times New Roman" w:hAnsi="Times New Roman" w:cs="Times New Roman"/>
          <w:b/>
          <w:color w:val="auto"/>
          <w:sz w:val="26"/>
          <w:szCs w:val="26"/>
        </w:rPr>
        <w:t>расходов Проекта бюджета</w:t>
      </w:r>
    </w:p>
    <w:p w:rsidR="00593F65" w:rsidRPr="007323A9" w:rsidRDefault="00593F65" w:rsidP="00593F65">
      <w:pPr>
        <w:jc w:val="center"/>
        <w:rPr>
          <w:color w:val="auto"/>
        </w:rPr>
      </w:pPr>
    </w:p>
    <w:p w:rsidR="00593F65" w:rsidRPr="00060FA8" w:rsidRDefault="00593F65" w:rsidP="00060FA8">
      <w:pPr>
        <w:ind w:firstLine="709"/>
        <w:jc w:val="both"/>
        <w:rPr>
          <w:rFonts w:ascii="Times New Roman" w:hAnsi="Times New Roman" w:cs="Times New Roman"/>
          <w:color w:val="auto"/>
        </w:rPr>
      </w:pPr>
      <w:r w:rsidRPr="00060FA8">
        <w:rPr>
          <w:rFonts w:ascii="Times New Roman" w:hAnsi="Times New Roman" w:cs="Times New Roman"/>
          <w:color w:val="auto"/>
        </w:rPr>
        <w:t>Проектом бюджета в соответствии с п. 3 ст. 184.1 БК РФ утверждено:</w:t>
      </w:r>
    </w:p>
    <w:p w:rsidR="00593F65" w:rsidRPr="00060FA8" w:rsidRDefault="00593F65" w:rsidP="00060FA8">
      <w:pPr>
        <w:ind w:firstLine="709"/>
        <w:jc w:val="both"/>
        <w:rPr>
          <w:rFonts w:ascii="Times New Roman" w:hAnsi="Times New Roman" w:cs="Times New Roman"/>
          <w:color w:val="auto"/>
        </w:rPr>
      </w:pPr>
      <w:r w:rsidRPr="00060FA8">
        <w:rPr>
          <w:rFonts w:ascii="Times New Roman" w:hAnsi="Times New Roman" w:cs="Times New Roman"/>
          <w:color w:val="auto"/>
        </w:rPr>
        <w:t>приложение 6 «Распределение бюджетных ассигнований по целевым статьям (муниципальным программам городского округа Лотошино и непрограммным направлениям деятельности), группам и подгруппам видов расходов классификации расходов бюджета городского округа Лотошино Московской области на 202</w:t>
      </w:r>
      <w:r w:rsidR="006D2E0E" w:rsidRPr="00060FA8">
        <w:rPr>
          <w:rFonts w:ascii="Times New Roman" w:hAnsi="Times New Roman" w:cs="Times New Roman"/>
          <w:color w:val="auto"/>
        </w:rPr>
        <w:t>1</w:t>
      </w:r>
      <w:r w:rsidRPr="00060FA8">
        <w:rPr>
          <w:rFonts w:ascii="Times New Roman" w:hAnsi="Times New Roman" w:cs="Times New Roman"/>
          <w:color w:val="auto"/>
        </w:rPr>
        <w:t xml:space="preserve"> год и на плановый период 202</w:t>
      </w:r>
      <w:r w:rsidR="006D2E0E" w:rsidRPr="00060FA8">
        <w:rPr>
          <w:rFonts w:ascii="Times New Roman" w:hAnsi="Times New Roman" w:cs="Times New Roman"/>
          <w:color w:val="auto"/>
        </w:rPr>
        <w:t>2 и 2023</w:t>
      </w:r>
      <w:r w:rsidRPr="00060FA8">
        <w:rPr>
          <w:rFonts w:ascii="Times New Roman" w:hAnsi="Times New Roman" w:cs="Times New Roman"/>
          <w:color w:val="auto"/>
        </w:rPr>
        <w:t xml:space="preserve"> годов»,</w:t>
      </w:r>
    </w:p>
    <w:p w:rsidR="00593F65" w:rsidRPr="00060FA8" w:rsidRDefault="00593F65" w:rsidP="00060FA8">
      <w:pPr>
        <w:ind w:firstLine="709"/>
        <w:jc w:val="both"/>
        <w:rPr>
          <w:rFonts w:ascii="Times New Roman" w:hAnsi="Times New Roman" w:cs="Times New Roman"/>
          <w:color w:val="auto"/>
        </w:rPr>
      </w:pPr>
      <w:r w:rsidRPr="00060FA8">
        <w:rPr>
          <w:rFonts w:ascii="Times New Roman" w:hAnsi="Times New Roman" w:cs="Times New Roman"/>
          <w:color w:val="auto"/>
        </w:rPr>
        <w:t>Проектом бюджета на 202</w:t>
      </w:r>
      <w:r w:rsidR="006D2E0E" w:rsidRPr="00060FA8">
        <w:rPr>
          <w:rFonts w:ascii="Times New Roman" w:hAnsi="Times New Roman" w:cs="Times New Roman"/>
          <w:color w:val="auto"/>
        </w:rPr>
        <w:t>1</w:t>
      </w:r>
      <w:r w:rsidRPr="00060FA8">
        <w:rPr>
          <w:rFonts w:ascii="Times New Roman" w:hAnsi="Times New Roman" w:cs="Times New Roman"/>
          <w:color w:val="auto"/>
        </w:rPr>
        <w:t xml:space="preserve"> год и плановый период 202</w:t>
      </w:r>
      <w:r w:rsidR="006D2E0E" w:rsidRPr="00060FA8">
        <w:rPr>
          <w:rFonts w:ascii="Times New Roman" w:hAnsi="Times New Roman" w:cs="Times New Roman"/>
          <w:color w:val="auto"/>
        </w:rPr>
        <w:t>2</w:t>
      </w:r>
      <w:r w:rsidRPr="00060FA8">
        <w:rPr>
          <w:rFonts w:ascii="Times New Roman" w:hAnsi="Times New Roman" w:cs="Times New Roman"/>
          <w:color w:val="auto"/>
        </w:rPr>
        <w:t xml:space="preserve"> и 202</w:t>
      </w:r>
      <w:r w:rsidR="006D2E0E" w:rsidRPr="00060FA8">
        <w:rPr>
          <w:rFonts w:ascii="Times New Roman" w:hAnsi="Times New Roman" w:cs="Times New Roman"/>
          <w:color w:val="auto"/>
        </w:rPr>
        <w:t>3</w:t>
      </w:r>
      <w:r w:rsidRPr="00060FA8">
        <w:rPr>
          <w:rFonts w:ascii="Times New Roman" w:hAnsi="Times New Roman" w:cs="Times New Roman"/>
          <w:color w:val="auto"/>
        </w:rPr>
        <w:t xml:space="preserve"> годы предусмотрены расходы по 17 муниципальным программам городского округа Лотошино. </w:t>
      </w:r>
      <w:r w:rsidR="006D2E0E" w:rsidRPr="00060FA8">
        <w:rPr>
          <w:rFonts w:ascii="Times New Roman" w:hAnsi="Times New Roman" w:cs="Times New Roman"/>
          <w:color w:val="auto"/>
        </w:rPr>
        <w:t>Перечень муниципальных программ, планируемых к реализации</w:t>
      </w:r>
      <w:r w:rsidR="00060FA8" w:rsidRPr="00060FA8">
        <w:rPr>
          <w:rFonts w:ascii="Times New Roman" w:hAnsi="Times New Roman" w:cs="Times New Roman"/>
          <w:color w:val="auto"/>
        </w:rPr>
        <w:t>,</w:t>
      </w:r>
      <w:r w:rsidR="006D2E0E" w:rsidRPr="00060FA8">
        <w:rPr>
          <w:rFonts w:ascii="Times New Roman" w:hAnsi="Times New Roman" w:cs="Times New Roman"/>
          <w:color w:val="auto"/>
        </w:rPr>
        <w:t xml:space="preserve"> утвержден Постановлением Главы городского округа Лотошино №603 от 30.06.2020 года. </w:t>
      </w:r>
      <w:r w:rsidRPr="00060FA8">
        <w:rPr>
          <w:rFonts w:ascii="Times New Roman" w:hAnsi="Times New Roman" w:cs="Times New Roman"/>
          <w:color w:val="auto"/>
        </w:rPr>
        <w:t xml:space="preserve">Финансирование мероприятий муниципальных программ планируется: </w:t>
      </w:r>
    </w:p>
    <w:p w:rsidR="00593F65" w:rsidRPr="00060FA8" w:rsidRDefault="00593F65" w:rsidP="00060FA8">
      <w:pPr>
        <w:ind w:firstLine="709"/>
        <w:jc w:val="both"/>
        <w:rPr>
          <w:rFonts w:ascii="Times New Roman" w:hAnsi="Times New Roman" w:cs="Times New Roman"/>
          <w:color w:val="auto"/>
        </w:rPr>
      </w:pPr>
      <w:r w:rsidRPr="00060FA8">
        <w:rPr>
          <w:rFonts w:ascii="Times New Roman" w:hAnsi="Times New Roman" w:cs="Times New Roman"/>
          <w:color w:val="auto"/>
        </w:rPr>
        <w:t>-в 202</w:t>
      </w:r>
      <w:r w:rsidR="006D2E0E" w:rsidRPr="00060FA8">
        <w:rPr>
          <w:rFonts w:ascii="Times New Roman" w:hAnsi="Times New Roman" w:cs="Times New Roman"/>
          <w:color w:val="auto"/>
        </w:rPr>
        <w:t xml:space="preserve">1 </w:t>
      </w:r>
      <w:r w:rsidRPr="00060FA8">
        <w:rPr>
          <w:rFonts w:ascii="Times New Roman" w:hAnsi="Times New Roman" w:cs="Times New Roman"/>
          <w:color w:val="auto"/>
        </w:rPr>
        <w:t xml:space="preserve">году  в сумме </w:t>
      </w:r>
      <w:r w:rsidR="006D2E0E" w:rsidRPr="00060FA8">
        <w:rPr>
          <w:rFonts w:ascii="Times New Roman" w:hAnsi="Times New Roman" w:cs="Times New Roman"/>
          <w:color w:val="auto"/>
        </w:rPr>
        <w:t>1 079 523,4</w:t>
      </w:r>
      <w:r w:rsidRPr="00060FA8">
        <w:rPr>
          <w:rFonts w:ascii="Times New Roman" w:hAnsi="Times New Roman" w:cs="Times New Roman"/>
          <w:color w:val="auto"/>
        </w:rPr>
        <w:t xml:space="preserve"> тыс. рублей или 99,2 % от общего объема расходов бюджета на 202</w:t>
      </w:r>
      <w:r w:rsidR="006D2E0E" w:rsidRPr="00060FA8">
        <w:rPr>
          <w:rFonts w:ascii="Times New Roman" w:hAnsi="Times New Roman" w:cs="Times New Roman"/>
          <w:color w:val="auto"/>
        </w:rPr>
        <w:t>1</w:t>
      </w:r>
      <w:r w:rsidRPr="00060FA8">
        <w:rPr>
          <w:rFonts w:ascii="Times New Roman" w:hAnsi="Times New Roman" w:cs="Times New Roman"/>
          <w:color w:val="auto"/>
        </w:rPr>
        <w:t xml:space="preserve"> год, </w:t>
      </w:r>
    </w:p>
    <w:p w:rsidR="00593F65" w:rsidRPr="00060FA8" w:rsidRDefault="00593F65" w:rsidP="00060FA8">
      <w:pPr>
        <w:ind w:firstLine="709"/>
        <w:jc w:val="both"/>
        <w:rPr>
          <w:rFonts w:ascii="Times New Roman" w:hAnsi="Times New Roman" w:cs="Times New Roman"/>
          <w:color w:val="auto"/>
        </w:rPr>
      </w:pPr>
      <w:r w:rsidRPr="00060FA8">
        <w:rPr>
          <w:rFonts w:ascii="Times New Roman" w:hAnsi="Times New Roman" w:cs="Times New Roman"/>
          <w:color w:val="auto"/>
        </w:rPr>
        <w:t>-в 202</w:t>
      </w:r>
      <w:r w:rsidR="006D2E0E" w:rsidRPr="00060FA8">
        <w:rPr>
          <w:rFonts w:ascii="Times New Roman" w:hAnsi="Times New Roman" w:cs="Times New Roman"/>
          <w:color w:val="auto"/>
        </w:rPr>
        <w:t>2</w:t>
      </w:r>
      <w:r w:rsidRPr="00060FA8">
        <w:rPr>
          <w:rFonts w:ascii="Times New Roman" w:hAnsi="Times New Roman" w:cs="Times New Roman"/>
          <w:color w:val="auto"/>
        </w:rPr>
        <w:t xml:space="preserve"> году – </w:t>
      </w:r>
      <w:r w:rsidR="006D2E0E" w:rsidRPr="00060FA8">
        <w:rPr>
          <w:rFonts w:ascii="Times New Roman" w:hAnsi="Times New Roman" w:cs="Times New Roman"/>
          <w:color w:val="auto"/>
        </w:rPr>
        <w:t>1 053 464,8</w:t>
      </w:r>
      <w:r w:rsidRPr="00060FA8">
        <w:rPr>
          <w:rFonts w:ascii="Times New Roman" w:hAnsi="Times New Roman" w:cs="Times New Roman"/>
          <w:color w:val="auto"/>
        </w:rPr>
        <w:t xml:space="preserve"> тыс. рублей или </w:t>
      </w:r>
      <w:r w:rsidR="007323A9" w:rsidRPr="00060FA8">
        <w:rPr>
          <w:rFonts w:ascii="Times New Roman" w:hAnsi="Times New Roman" w:cs="Times New Roman"/>
          <w:color w:val="auto"/>
        </w:rPr>
        <w:t>99,2</w:t>
      </w:r>
      <w:r w:rsidRPr="00060FA8">
        <w:rPr>
          <w:rFonts w:ascii="Times New Roman" w:hAnsi="Times New Roman" w:cs="Times New Roman"/>
          <w:color w:val="auto"/>
        </w:rPr>
        <w:t xml:space="preserve"> % от общего объема расходов бюджета на 202</w:t>
      </w:r>
      <w:r w:rsidR="006D2E0E" w:rsidRPr="00060FA8">
        <w:rPr>
          <w:rFonts w:ascii="Times New Roman" w:hAnsi="Times New Roman" w:cs="Times New Roman"/>
          <w:color w:val="auto"/>
        </w:rPr>
        <w:t>2</w:t>
      </w:r>
      <w:r w:rsidRPr="00060FA8">
        <w:rPr>
          <w:rFonts w:ascii="Times New Roman" w:hAnsi="Times New Roman" w:cs="Times New Roman"/>
          <w:color w:val="auto"/>
        </w:rPr>
        <w:t xml:space="preserve"> год, </w:t>
      </w:r>
    </w:p>
    <w:p w:rsidR="00593F65" w:rsidRPr="00060FA8" w:rsidRDefault="00593F65" w:rsidP="00060FA8">
      <w:pPr>
        <w:ind w:firstLine="709"/>
        <w:jc w:val="both"/>
        <w:rPr>
          <w:rFonts w:ascii="Times New Roman" w:hAnsi="Times New Roman" w:cs="Times New Roman"/>
          <w:color w:val="auto"/>
        </w:rPr>
      </w:pPr>
      <w:r w:rsidRPr="00060FA8">
        <w:rPr>
          <w:rFonts w:ascii="Times New Roman" w:hAnsi="Times New Roman" w:cs="Times New Roman"/>
          <w:color w:val="auto"/>
        </w:rPr>
        <w:t>-в 202</w:t>
      </w:r>
      <w:r w:rsidR="006D2E0E" w:rsidRPr="00060FA8">
        <w:rPr>
          <w:rFonts w:ascii="Times New Roman" w:hAnsi="Times New Roman" w:cs="Times New Roman"/>
          <w:color w:val="auto"/>
        </w:rPr>
        <w:t>3</w:t>
      </w:r>
      <w:r w:rsidRPr="00060FA8">
        <w:rPr>
          <w:rFonts w:ascii="Times New Roman" w:hAnsi="Times New Roman" w:cs="Times New Roman"/>
          <w:color w:val="auto"/>
        </w:rPr>
        <w:t xml:space="preserve"> году – </w:t>
      </w:r>
      <w:r w:rsidR="006D2E0E" w:rsidRPr="00060FA8">
        <w:rPr>
          <w:rFonts w:ascii="Times New Roman" w:hAnsi="Times New Roman" w:cs="Times New Roman"/>
          <w:color w:val="auto"/>
        </w:rPr>
        <w:t>1 387 756,8</w:t>
      </w:r>
      <w:r w:rsidRPr="00060FA8">
        <w:rPr>
          <w:rFonts w:ascii="Times New Roman" w:hAnsi="Times New Roman" w:cs="Times New Roman"/>
          <w:color w:val="auto"/>
        </w:rPr>
        <w:t xml:space="preserve"> тыс. рублей или </w:t>
      </w:r>
      <w:r w:rsidR="007323A9" w:rsidRPr="00060FA8">
        <w:rPr>
          <w:rFonts w:ascii="Times New Roman" w:hAnsi="Times New Roman" w:cs="Times New Roman"/>
          <w:color w:val="auto"/>
        </w:rPr>
        <w:t>99,4</w:t>
      </w:r>
      <w:r w:rsidRPr="00060FA8">
        <w:rPr>
          <w:rFonts w:ascii="Times New Roman" w:hAnsi="Times New Roman" w:cs="Times New Roman"/>
          <w:color w:val="auto"/>
        </w:rPr>
        <w:t>% от общего объема расходов бюджета на 202</w:t>
      </w:r>
      <w:r w:rsidR="006D2E0E" w:rsidRPr="00060FA8">
        <w:rPr>
          <w:rFonts w:ascii="Times New Roman" w:hAnsi="Times New Roman" w:cs="Times New Roman"/>
          <w:color w:val="auto"/>
        </w:rPr>
        <w:t>3</w:t>
      </w:r>
      <w:r w:rsidRPr="00060FA8">
        <w:rPr>
          <w:rFonts w:ascii="Times New Roman" w:hAnsi="Times New Roman" w:cs="Times New Roman"/>
          <w:color w:val="auto"/>
        </w:rPr>
        <w:t xml:space="preserve"> год.</w:t>
      </w:r>
    </w:p>
    <w:p w:rsidR="00593F65" w:rsidRPr="00060FA8" w:rsidRDefault="00593F65" w:rsidP="00060FA8">
      <w:pPr>
        <w:ind w:firstLine="709"/>
        <w:jc w:val="both"/>
        <w:rPr>
          <w:rFonts w:ascii="Times New Roman" w:hAnsi="Times New Roman" w:cs="Times New Roman"/>
          <w:color w:val="auto"/>
          <w:sz w:val="20"/>
          <w:szCs w:val="20"/>
        </w:rPr>
      </w:pPr>
      <w:r w:rsidRPr="00060FA8">
        <w:rPr>
          <w:rFonts w:ascii="Times New Roman" w:hAnsi="Times New Roman" w:cs="Times New Roman"/>
          <w:color w:val="auto"/>
        </w:rPr>
        <w:t xml:space="preserve">В соответствии с Порядком разработки и реализации муниципальных программ городского округа Лотошино, утвержденного постановлением Главы городского округа Лотошино от 11.10.2019 года №933 (далее – Порядок №933) муниципальная программа городского округа Лотошино  является документом стратегического планирования, содержащим комплекс планируемых мероприятий (систему подпрограмм), </w:t>
      </w:r>
      <w:r w:rsidRPr="00060FA8">
        <w:rPr>
          <w:rFonts w:ascii="Times New Roman" w:hAnsi="Times New Roman" w:cs="Times New Roman"/>
          <w:color w:val="auto"/>
        </w:rPr>
        <w:lastRenderedPageBreak/>
        <w:t>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городского округа Лотошино .</w:t>
      </w:r>
    </w:p>
    <w:p w:rsidR="00593F65" w:rsidRPr="00060FA8" w:rsidRDefault="00593F65" w:rsidP="00060FA8">
      <w:pPr>
        <w:ind w:firstLine="709"/>
        <w:jc w:val="both"/>
        <w:rPr>
          <w:rFonts w:ascii="Times New Roman" w:hAnsi="Times New Roman" w:cs="Times New Roman"/>
          <w:color w:val="auto"/>
        </w:rPr>
      </w:pPr>
      <w:r w:rsidRPr="00060FA8">
        <w:rPr>
          <w:rFonts w:ascii="Times New Roman" w:hAnsi="Times New Roman" w:cs="Times New Roman"/>
          <w:color w:val="auto"/>
        </w:rPr>
        <w:t xml:space="preserve">Одновременно с проектом бюджета представлены  паспорта 17 муниципальных программ городского округа. </w:t>
      </w:r>
    </w:p>
    <w:p w:rsidR="00593F65" w:rsidRPr="00060FA8" w:rsidRDefault="00593F65" w:rsidP="00060FA8">
      <w:pPr>
        <w:ind w:firstLine="709"/>
        <w:jc w:val="both"/>
        <w:rPr>
          <w:rFonts w:ascii="Times New Roman" w:hAnsi="Times New Roman" w:cs="Times New Roman"/>
          <w:color w:val="auto"/>
        </w:rPr>
      </w:pPr>
      <w:r w:rsidRPr="00060FA8">
        <w:rPr>
          <w:rFonts w:ascii="Times New Roman" w:hAnsi="Times New Roman" w:cs="Times New Roman"/>
          <w:color w:val="auto"/>
        </w:rPr>
        <w:t xml:space="preserve">В </w:t>
      </w:r>
      <w:r w:rsidR="00060FA8" w:rsidRPr="00060FA8">
        <w:rPr>
          <w:rFonts w:ascii="Times New Roman" w:hAnsi="Times New Roman" w:cs="Times New Roman"/>
          <w:color w:val="auto"/>
        </w:rPr>
        <w:t>соответствии с требованиями</w:t>
      </w:r>
      <w:r w:rsidRPr="00060FA8">
        <w:rPr>
          <w:rFonts w:ascii="Times New Roman" w:hAnsi="Times New Roman" w:cs="Times New Roman"/>
          <w:color w:val="auto"/>
        </w:rPr>
        <w:t xml:space="preserve"> пп.7 п.28 Порядка №933 муниципальные программы размещены на официальном сайте в сети Интернет (</w:t>
      </w:r>
      <w:hyperlink r:id="rId10" w:history="1">
        <w:r w:rsidR="00060FA8" w:rsidRPr="00060FA8">
          <w:rPr>
            <w:rStyle w:val="a3"/>
            <w:rFonts w:ascii="Times New Roman" w:hAnsi="Times New Roman" w:cs="Times New Roman"/>
            <w:color w:val="auto"/>
            <w:u w:val="none"/>
          </w:rPr>
          <w:t>http://лотошинье.рф/экономика/муниципальные</w:t>
        </w:r>
      </w:hyperlink>
      <w:r w:rsidR="00060FA8" w:rsidRPr="00060FA8">
        <w:rPr>
          <w:rFonts w:ascii="Times New Roman" w:hAnsi="Times New Roman" w:cs="Times New Roman"/>
          <w:color w:val="auto"/>
        </w:rPr>
        <w:t xml:space="preserve"> программы</w:t>
      </w:r>
      <w:r w:rsidRPr="00060FA8">
        <w:rPr>
          <w:rFonts w:ascii="Times New Roman" w:hAnsi="Times New Roman" w:cs="Times New Roman"/>
          <w:color w:val="auto"/>
        </w:rPr>
        <w:t>).</w:t>
      </w:r>
    </w:p>
    <w:p w:rsidR="00593F65" w:rsidRPr="00044E18" w:rsidRDefault="00B14DDD" w:rsidP="00B14DDD">
      <w:pPr>
        <w:ind w:firstLine="709"/>
        <w:jc w:val="both"/>
        <w:rPr>
          <w:rFonts w:ascii="Times New Roman" w:hAnsi="Times New Roman" w:cs="Times New Roman"/>
          <w:color w:val="auto"/>
        </w:rPr>
      </w:pPr>
      <w:r>
        <w:rPr>
          <w:rFonts w:ascii="Times New Roman" w:hAnsi="Times New Roman" w:cs="Times New Roman"/>
          <w:color w:val="auto"/>
        </w:rPr>
        <w:t>Р</w:t>
      </w:r>
      <w:r w:rsidR="00593F65" w:rsidRPr="00044E18">
        <w:rPr>
          <w:rFonts w:ascii="Times New Roman" w:hAnsi="Times New Roman" w:cs="Times New Roman"/>
          <w:color w:val="auto"/>
        </w:rPr>
        <w:t>аспределение бюджетных ассигнований по муниципальным программам на 202</w:t>
      </w:r>
      <w:r w:rsidR="00324EF4" w:rsidRPr="00044E18">
        <w:rPr>
          <w:rFonts w:ascii="Times New Roman" w:hAnsi="Times New Roman" w:cs="Times New Roman"/>
          <w:color w:val="auto"/>
        </w:rPr>
        <w:t>1</w:t>
      </w:r>
      <w:r w:rsidR="00593F65" w:rsidRPr="00044E18">
        <w:rPr>
          <w:rFonts w:ascii="Times New Roman" w:hAnsi="Times New Roman" w:cs="Times New Roman"/>
          <w:color w:val="auto"/>
        </w:rPr>
        <w:t xml:space="preserve"> год и плановый период 202</w:t>
      </w:r>
      <w:r w:rsidR="00324EF4" w:rsidRPr="00044E18">
        <w:rPr>
          <w:rFonts w:ascii="Times New Roman" w:hAnsi="Times New Roman" w:cs="Times New Roman"/>
          <w:color w:val="auto"/>
        </w:rPr>
        <w:t>2</w:t>
      </w:r>
      <w:r w:rsidR="00593F65" w:rsidRPr="00044E18">
        <w:rPr>
          <w:rFonts w:ascii="Times New Roman" w:hAnsi="Times New Roman" w:cs="Times New Roman"/>
          <w:color w:val="auto"/>
        </w:rPr>
        <w:t xml:space="preserve"> и 202</w:t>
      </w:r>
      <w:r w:rsidR="00324EF4" w:rsidRPr="00044E18">
        <w:rPr>
          <w:rFonts w:ascii="Times New Roman" w:hAnsi="Times New Roman" w:cs="Times New Roman"/>
          <w:color w:val="auto"/>
        </w:rPr>
        <w:t>3</w:t>
      </w:r>
      <w:r w:rsidR="00593F65" w:rsidRPr="00044E18">
        <w:rPr>
          <w:rFonts w:ascii="Times New Roman" w:hAnsi="Times New Roman" w:cs="Times New Roman"/>
          <w:color w:val="auto"/>
        </w:rPr>
        <w:t xml:space="preserve"> годов представлено в таблице</w:t>
      </w:r>
      <w:r w:rsidR="00267D19" w:rsidRPr="00044E18">
        <w:rPr>
          <w:rFonts w:ascii="Times New Roman" w:hAnsi="Times New Roman" w:cs="Times New Roman"/>
          <w:color w:val="auto"/>
        </w:rPr>
        <w:t xml:space="preserve"> (тыс. рублей)</w:t>
      </w:r>
      <w:r w:rsidR="00593F65" w:rsidRPr="00044E18">
        <w:rPr>
          <w:rFonts w:ascii="Times New Roman" w:hAnsi="Times New Roman" w:cs="Times New Roman"/>
          <w:color w:val="auto"/>
        </w:rPr>
        <w:t>.</w:t>
      </w:r>
      <w:r w:rsidR="00593F65" w:rsidRPr="00044E18">
        <w:rPr>
          <w:rFonts w:ascii="Times New Roman" w:hAnsi="Times New Roman" w:cs="Times New Roman"/>
          <w:color w:val="auto"/>
          <w:sz w:val="20"/>
          <w:szCs w:val="20"/>
        </w:rPr>
        <w:t xml:space="preserve">                                                                                                                                                                                                      </w:t>
      </w:r>
    </w:p>
    <w:p w:rsidR="00593F65" w:rsidRPr="00044E18" w:rsidRDefault="00593F65" w:rsidP="00593F65">
      <w:pPr>
        <w:ind w:left="7788"/>
        <w:jc w:val="center"/>
        <w:rPr>
          <w:color w:val="auto"/>
          <w:sz w:val="20"/>
          <w:szCs w:val="20"/>
        </w:rPr>
      </w:pPr>
    </w:p>
    <w:tbl>
      <w:tblPr>
        <w:tblW w:w="9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4812"/>
        <w:gridCol w:w="1418"/>
        <w:gridCol w:w="1134"/>
        <w:gridCol w:w="992"/>
        <w:gridCol w:w="986"/>
        <w:gridCol w:w="6"/>
      </w:tblGrid>
      <w:tr w:rsidR="00593F65" w:rsidRPr="00044E18" w:rsidTr="00324EF4">
        <w:trPr>
          <w:trHeight w:val="435"/>
        </w:trPr>
        <w:tc>
          <w:tcPr>
            <w:tcW w:w="426" w:type="dxa"/>
            <w:vMerge w:val="restart"/>
          </w:tcPr>
          <w:p w:rsidR="00593F65" w:rsidRPr="00044E18" w:rsidRDefault="00593F65" w:rsidP="00324EF4">
            <w:pPr>
              <w:ind w:left="-108" w:righ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 п/п</w:t>
            </w:r>
          </w:p>
        </w:tc>
        <w:tc>
          <w:tcPr>
            <w:tcW w:w="4812" w:type="dxa"/>
            <w:vMerge w:val="restart"/>
          </w:tcPr>
          <w:p w:rsidR="00593F65" w:rsidRPr="00044E18" w:rsidRDefault="00593F65" w:rsidP="00324EF4">
            <w:pPr>
              <w:ind w:left="34" w:right="26"/>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Наименование муниципальной программы</w:t>
            </w:r>
          </w:p>
        </w:tc>
        <w:tc>
          <w:tcPr>
            <w:tcW w:w="1418" w:type="dxa"/>
            <w:vMerge w:val="restart"/>
          </w:tcPr>
          <w:p w:rsidR="00593F65" w:rsidRPr="00044E18" w:rsidRDefault="00593F65" w:rsidP="00324EF4">
            <w:pPr>
              <w:ind w:left="41"/>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Код целевых статей расходов</w:t>
            </w:r>
          </w:p>
        </w:tc>
        <w:tc>
          <w:tcPr>
            <w:tcW w:w="3118" w:type="dxa"/>
            <w:gridSpan w:val="4"/>
          </w:tcPr>
          <w:p w:rsidR="00593F65" w:rsidRPr="00044E18" w:rsidRDefault="00593F65" w:rsidP="00324EF4">
            <w:pPr>
              <w:ind w:left="41"/>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Объем финансирования, утвержденный в проекте бюджета</w:t>
            </w:r>
          </w:p>
        </w:tc>
      </w:tr>
      <w:tr w:rsidR="00593F65" w:rsidRPr="00044E18" w:rsidTr="00324EF4">
        <w:trPr>
          <w:trHeight w:val="655"/>
        </w:trPr>
        <w:tc>
          <w:tcPr>
            <w:tcW w:w="426" w:type="dxa"/>
            <w:vMerge/>
          </w:tcPr>
          <w:p w:rsidR="00593F65" w:rsidRPr="00044E18" w:rsidRDefault="00593F65" w:rsidP="00324EF4">
            <w:pPr>
              <w:ind w:left="-108" w:right="-108"/>
              <w:jc w:val="center"/>
              <w:rPr>
                <w:rFonts w:ascii="Times New Roman" w:hAnsi="Times New Roman" w:cs="Times New Roman"/>
                <w:color w:val="auto"/>
                <w:sz w:val="18"/>
                <w:szCs w:val="18"/>
              </w:rPr>
            </w:pPr>
          </w:p>
        </w:tc>
        <w:tc>
          <w:tcPr>
            <w:tcW w:w="4812" w:type="dxa"/>
            <w:vMerge/>
          </w:tcPr>
          <w:p w:rsidR="00593F65" w:rsidRPr="00044E18" w:rsidRDefault="00593F65" w:rsidP="00324EF4">
            <w:pPr>
              <w:ind w:left="34" w:right="26"/>
              <w:jc w:val="center"/>
              <w:rPr>
                <w:rFonts w:ascii="Times New Roman" w:hAnsi="Times New Roman" w:cs="Times New Roman"/>
                <w:color w:val="auto"/>
                <w:sz w:val="18"/>
                <w:szCs w:val="18"/>
              </w:rPr>
            </w:pPr>
          </w:p>
        </w:tc>
        <w:tc>
          <w:tcPr>
            <w:tcW w:w="1418" w:type="dxa"/>
            <w:vMerge/>
          </w:tcPr>
          <w:p w:rsidR="00593F65" w:rsidRPr="00044E18" w:rsidRDefault="00593F65" w:rsidP="00324EF4">
            <w:pPr>
              <w:ind w:left="-108" w:right="-108"/>
              <w:jc w:val="center"/>
              <w:rPr>
                <w:rFonts w:ascii="Times New Roman" w:hAnsi="Times New Roman" w:cs="Times New Roman"/>
                <w:color w:val="auto"/>
                <w:sz w:val="18"/>
                <w:szCs w:val="18"/>
              </w:rPr>
            </w:pPr>
          </w:p>
        </w:tc>
        <w:tc>
          <w:tcPr>
            <w:tcW w:w="1134" w:type="dxa"/>
          </w:tcPr>
          <w:p w:rsidR="00593F65" w:rsidRPr="00044E18" w:rsidRDefault="00593F65" w:rsidP="00324EF4">
            <w:pPr>
              <w:ind w:left="-108" w:righ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202</w:t>
            </w:r>
            <w:r w:rsidR="00324EF4" w:rsidRPr="00044E18">
              <w:rPr>
                <w:rFonts w:ascii="Times New Roman" w:hAnsi="Times New Roman" w:cs="Times New Roman"/>
                <w:color w:val="auto"/>
                <w:sz w:val="18"/>
                <w:szCs w:val="18"/>
              </w:rPr>
              <w:t>1</w:t>
            </w:r>
            <w:r w:rsidRPr="00044E18">
              <w:rPr>
                <w:rFonts w:ascii="Times New Roman" w:hAnsi="Times New Roman" w:cs="Times New Roman"/>
                <w:color w:val="auto"/>
                <w:sz w:val="18"/>
                <w:szCs w:val="18"/>
              </w:rPr>
              <w:t xml:space="preserve"> год</w:t>
            </w:r>
          </w:p>
        </w:tc>
        <w:tc>
          <w:tcPr>
            <w:tcW w:w="992" w:type="dxa"/>
          </w:tcPr>
          <w:p w:rsidR="00593F65" w:rsidRPr="00044E18" w:rsidRDefault="00593F65" w:rsidP="00324EF4">
            <w:pPr>
              <w:ind w:left="-108" w:righ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202</w:t>
            </w:r>
            <w:r w:rsidR="00324EF4" w:rsidRPr="00044E18">
              <w:rPr>
                <w:rFonts w:ascii="Times New Roman" w:hAnsi="Times New Roman" w:cs="Times New Roman"/>
                <w:color w:val="auto"/>
                <w:sz w:val="18"/>
                <w:szCs w:val="18"/>
              </w:rPr>
              <w:t>2</w:t>
            </w:r>
            <w:r w:rsidRPr="00044E18">
              <w:rPr>
                <w:rFonts w:ascii="Times New Roman" w:hAnsi="Times New Roman" w:cs="Times New Roman"/>
                <w:color w:val="auto"/>
                <w:sz w:val="18"/>
                <w:szCs w:val="18"/>
              </w:rPr>
              <w:t xml:space="preserve"> год</w:t>
            </w:r>
          </w:p>
        </w:tc>
        <w:tc>
          <w:tcPr>
            <w:tcW w:w="992" w:type="dxa"/>
            <w:gridSpan w:val="2"/>
          </w:tcPr>
          <w:p w:rsidR="00593F65" w:rsidRPr="00044E18" w:rsidRDefault="00593F65" w:rsidP="00324EF4">
            <w:pPr>
              <w:ind w:left="-108" w:righ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202</w:t>
            </w:r>
            <w:r w:rsidR="00324EF4" w:rsidRPr="00044E18">
              <w:rPr>
                <w:rFonts w:ascii="Times New Roman" w:hAnsi="Times New Roman" w:cs="Times New Roman"/>
                <w:color w:val="auto"/>
                <w:sz w:val="18"/>
                <w:szCs w:val="18"/>
              </w:rPr>
              <w:t>3</w:t>
            </w:r>
            <w:r w:rsidRPr="00044E18">
              <w:rPr>
                <w:rFonts w:ascii="Times New Roman" w:hAnsi="Times New Roman" w:cs="Times New Roman"/>
                <w:color w:val="auto"/>
                <w:sz w:val="18"/>
                <w:szCs w:val="18"/>
              </w:rPr>
              <w:t xml:space="preserve"> год</w:t>
            </w:r>
          </w:p>
        </w:tc>
      </w:tr>
      <w:tr w:rsidR="00324EF4" w:rsidRPr="00044E18" w:rsidTr="00324EF4">
        <w:tc>
          <w:tcPr>
            <w:tcW w:w="426" w:type="dxa"/>
          </w:tcPr>
          <w:p w:rsidR="00324EF4" w:rsidRPr="00044E18" w:rsidRDefault="00324EF4" w:rsidP="00324EF4">
            <w:pPr>
              <w:ind w:left="-108" w:righ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1</w:t>
            </w:r>
          </w:p>
        </w:tc>
        <w:tc>
          <w:tcPr>
            <w:tcW w:w="4812" w:type="dxa"/>
          </w:tcPr>
          <w:p w:rsidR="00324EF4" w:rsidRPr="00044E18" w:rsidRDefault="00324EF4" w:rsidP="00324EF4">
            <w:pPr>
              <w:ind w:left="34" w:right="26"/>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Муниципальная программа "Здравоохранение"</w:t>
            </w:r>
          </w:p>
        </w:tc>
        <w:tc>
          <w:tcPr>
            <w:tcW w:w="1418" w:type="dxa"/>
          </w:tcPr>
          <w:p w:rsidR="00324EF4" w:rsidRPr="00044E18" w:rsidRDefault="00324EF4" w:rsidP="00324EF4">
            <w:pPr>
              <w:ind w:left="-108" w:righ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01 0 00 00000</w:t>
            </w:r>
          </w:p>
        </w:tc>
        <w:tc>
          <w:tcPr>
            <w:tcW w:w="1134" w:type="dxa"/>
          </w:tcPr>
          <w:p w:rsidR="00324EF4" w:rsidRPr="00044E18" w:rsidRDefault="00324EF4" w:rsidP="00324EF4">
            <w:pPr>
              <w:jc w:val="center"/>
              <w:rPr>
                <w:rFonts w:ascii="Times New Roman" w:hAnsi="Times New Roman" w:cs="Times New Roman"/>
                <w:bCs/>
                <w:color w:val="auto"/>
                <w:sz w:val="18"/>
                <w:szCs w:val="18"/>
              </w:rPr>
            </w:pPr>
            <w:r w:rsidRPr="00044E18">
              <w:rPr>
                <w:rFonts w:ascii="Times New Roman" w:hAnsi="Times New Roman" w:cs="Times New Roman"/>
                <w:bCs/>
                <w:color w:val="auto"/>
                <w:sz w:val="18"/>
                <w:szCs w:val="18"/>
              </w:rPr>
              <w:t>426,0</w:t>
            </w:r>
          </w:p>
        </w:tc>
        <w:tc>
          <w:tcPr>
            <w:tcW w:w="992" w:type="dxa"/>
          </w:tcPr>
          <w:p w:rsidR="00324EF4" w:rsidRPr="00044E18" w:rsidRDefault="00324EF4" w:rsidP="00324EF4">
            <w:pPr>
              <w:jc w:val="center"/>
              <w:rPr>
                <w:rFonts w:ascii="Times New Roman" w:hAnsi="Times New Roman" w:cs="Times New Roman"/>
                <w:bCs/>
                <w:color w:val="auto"/>
                <w:sz w:val="18"/>
                <w:szCs w:val="18"/>
              </w:rPr>
            </w:pPr>
            <w:r w:rsidRPr="00044E18">
              <w:rPr>
                <w:rFonts w:ascii="Times New Roman" w:hAnsi="Times New Roman" w:cs="Times New Roman"/>
                <w:bCs/>
                <w:color w:val="auto"/>
                <w:sz w:val="18"/>
                <w:szCs w:val="18"/>
              </w:rPr>
              <w:t>426,0</w:t>
            </w:r>
          </w:p>
        </w:tc>
        <w:tc>
          <w:tcPr>
            <w:tcW w:w="992" w:type="dxa"/>
            <w:gridSpan w:val="2"/>
          </w:tcPr>
          <w:p w:rsidR="00324EF4" w:rsidRPr="00044E18" w:rsidRDefault="00324EF4" w:rsidP="00324EF4">
            <w:pPr>
              <w:jc w:val="center"/>
              <w:rPr>
                <w:rFonts w:ascii="Times New Roman" w:hAnsi="Times New Roman" w:cs="Times New Roman"/>
                <w:bCs/>
                <w:color w:val="auto"/>
                <w:sz w:val="18"/>
                <w:szCs w:val="18"/>
              </w:rPr>
            </w:pPr>
            <w:r w:rsidRPr="00044E18">
              <w:rPr>
                <w:rFonts w:ascii="Times New Roman" w:hAnsi="Times New Roman" w:cs="Times New Roman"/>
                <w:bCs/>
                <w:color w:val="auto"/>
                <w:sz w:val="18"/>
                <w:szCs w:val="18"/>
              </w:rPr>
              <w:t>426,0</w:t>
            </w:r>
          </w:p>
        </w:tc>
      </w:tr>
      <w:tr w:rsidR="00324EF4" w:rsidRPr="00044E18" w:rsidTr="00324EF4">
        <w:tc>
          <w:tcPr>
            <w:tcW w:w="426" w:type="dxa"/>
          </w:tcPr>
          <w:p w:rsidR="00324EF4" w:rsidRPr="00044E18" w:rsidRDefault="00324EF4" w:rsidP="00324EF4">
            <w:pPr>
              <w:ind w:left="-108" w:righ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2</w:t>
            </w:r>
          </w:p>
        </w:tc>
        <w:tc>
          <w:tcPr>
            <w:tcW w:w="4812" w:type="dxa"/>
          </w:tcPr>
          <w:p w:rsidR="00324EF4" w:rsidRPr="00044E18" w:rsidRDefault="00324EF4" w:rsidP="00324EF4">
            <w:pPr>
              <w:ind w:left="34" w:right="26"/>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Муниципальная программа "Культура"</w:t>
            </w:r>
          </w:p>
        </w:tc>
        <w:tc>
          <w:tcPr>
            <w:tcW w:w="1418" w:type="dxa"/>
          </w:tcPr>
          <w:p w:rsidR="00324EF4" w:rsidRPr="00044E18" w:rsidRDefault="00324EF4" w:rsidP="00324EF4">
            <w:pPr>
              <w:ind w:left="-108" w:righ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02 0 00 00000</w:t>
            </w:r>
          </w:p>
        </w:tc>
        <w:tc>
          <w:tcPr>
            <w:tcW w:w="1134" w:type="dxa"/>
          </w:tcPr>
          <w:p w:rsidR="00324EF4" w:rsidRPr="00044E18" w:rsidRDefault="00324EF4" w:rsidP="00324EF4">
            <w:pPr>
              <w:jc w:val="center"/>
              <w:rPr>
                <w:rFonts w:ascii="Times New Roman" w:hAnsi="Times New Roman" w:cs="Times New Roman"/>
                <w:bCs/>
                <w:color w:val="auto"/>
                <w:sz w:val="18"/>
                <w:szCs w:val="18"/>
              </w:rPr>
            </w:pPr>
            <w:r w:rsidRPr="00044E18">
              <w:rPr>
                <w:rFonts w:ascii="Times New Roman" w:hAnsi="Times New Roman" w:cs="Times New Roman"/>
                <w:bCs/>
                <w:color w:val="auto"/>
                <w:sz w:val="18"/>
                <w:szCs w:val="18"/>
              </w:rPr>
              <w:t>134 332,6</w:t>
            </w:r>
          </w:p>
        </w:tc>
        <w:tc>
          <w:tcPr>
            <w:tcW w:w="992" w:type="dxa"/>
          </w:tcPr>
          <w:p w:rsidR="00324EF4" w:rsidRPr="00044E18" w:rsidRDefault="00324EF4" w:rsidP="00324EF4">
            <w:pPr>
              <w:jc w:val="center"/>
              <w:rPr>
                <w:rFonts w:ascii="Times New Roman" w:hAnsi="Times New Roman" w:cs="Times New Roman"/>
                <w:bCs/>
                <w:color w:val="auto"/>
                <w:sz w:val="18"/>
                <w:szCs w:val="18"/>
              </w:rPr>
            </w:pPr>
            <w:r w:rsidRPr="00044E18">
              <w:rPr>
                <w:rFonts w:ascii="Times New Roman" w:hAnsi="Times New Roman" w:cs="Times New Roman"/>
                <w:bCs/>
                <w:color w:val="auto"/>
                <w:sz w:val="18"/>
                <w:szCs w:val="18"/>
              </w:rPr>
              <w:t>127 048,2</w:t>
            </w:r>
          </w:p>
        </w:tc>
        <w:tc>
          <w:tcPr>
            <w:tcW w:w="992" w:type="dxa"/>
            <w:gridSpan w:val="2"/>
          </w:tcPr>
          <w:p w:rsidR="00324EF4" w:rsidRPr="00044E18" w:rsidRDefault="00324EF4" w:rsidP="00324EF4">
            <w:pPr>
              <w:jc w:val="center"/>
              <w:rPr>
                <w:rFonts w:ascii="Times New Roman" w:hAnsi="Times New Roman" w:cs="Times New Roman"/>
                <w:bCs/>
                <w:color w:val="auto"/>
                <w:sz w:val="18"/>
                <w:szCs w:val="18"/>
              </w:rPr>
            </w:pPr>
            <w:r w:rsidRPr="00044E18">
              <w:rPr>
                <w:rFonts w:ascii="Times New Roman" w:hAnsi="Times New Roman" w:cs="Times New Roman"/>
                <w:bCs/>
                <w:color w:val="auto"/>
                <w:sz w:val="18"/>
                <w:szCs w:val="18"/>
              </w:rPr>
              <w:t>99 647,9</w:t>
            </w:r>
          </w:p>
        </w:tc>
      </w:tr>
      <w:tr w:rsidR="00324EF4" w:rsidRPr="00044E18" w:rsidTr="00324EF4">
        <w:tc>
          <w:tcPr>
            <w:tcW w:w="426" w:type="dxa"/>
          </w:tcPr>
          <w:p w:rsidR="00324EF4" w:rsidRPr="00044E18" w:rsidRDefault="00324EF4" w:rsidP="00324EF4">
            <w:pPr>
              <w:ind w:left="-108" w:righ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3</w:t>
            </w:r>
          </w:p>
        </w:tc>
        <w:tc>
          <w:tcPr>
            <w:tcW w:w="4812" w:type="dxa"/>
          </w:tcPr>
          <w:p w:rsidR="00324EF4" w:rsidRPr="00044E18" w:rsidRDefault="00324EF4" w:rsidP="00324EF4">
            <w:pPr>
              <w:ind w:left="34" w:right="26"/>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Муниципальная программа "Образование"</w:t>
            </w:r>
          </w:p>
        </w:tc>
        <w:tc>
          <w:tcPr>
            <w:tcW w:w="1418" w:type="dxa"/>
          </w:tcPr>
          <w:p w:rsidR="00324EF4" w:rsidRPr="00044E18" w:rsidRDefault="00324EF4" w:rsidP="00324EF4">
            <w:pPr>
              <w:ind w:left="-108" w:righ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03 0 00 00000</w:t>
            </w:r>
          </w:p>
        </w:tc>
        <w:tc>
          <w:tcPr>
            <w:tcW w:w="1134" w:type="dxa"/>
            <w:vAlign w:val="center"/>
          </w:tcPr>
          <w:p w:rsidR="00324EF4" w:rsidRPr="00044E18" w:rsidRDefault="00324EF4" w:rsidP="00587BC3">
            <w:pPr>
              <w:jc w:val="center"/>
              <w:rPr>
                <w:rFonts w:ascii="Times New Roman" w:hAnsi="Times New Roman" w:cs="Times New Roman"/>
                <w:bCs/>
                <w:color w:val="auto"/>
                <w:sz w:val="18"/>
                <w:szCs w:val="18"/>
              </w:rPr>
            </w:pPr>
            <w:r w:rsidRPr="00044E18">
              <w:rPr>
                <w:rFonts w:ascii="Times New Roman" w:hAnsi="Times New Roman" w:cs="Times New Roman"/>
                <w:bCs/>
                <w:color w:val="auto"/>
                <w:sz w:val="18"/>
                <w:szCs w:val="18"/>
              </w:rPr>
              <w:t>409 514,9</w:t>
            </w:r>
          </w:p>
        </w:tc>
        <w:tc>
          <w:tcPr>
            <w:tcW w:w="992" w:type="dxa"/>
            <w:vAlign w:val="center"/>
          </w:tcPr>
          <w:p w:rsidR="00324EF4" w:rsidRPr="00044E18" w:rsidRDefault="00324EF4" w:rsidP="00587BC3">
            <w:pPr>
              <w:jc w:val="center"/>
              <w:rPr>
                <w:rFonts w:ascii="Times New Roman" w:hAnsi="Times New Roman" w:cs="Times New Roman"/>
                <w:bCs/>
                <w:color w:val="auto"/>
                <w:sz w:val="18"/>
                <w:szCs w:val="18"/>
              </w:rPr>
            </w:pPr>
            <w:r w:rsidRPr="00044E18">
              <w:rPr>
                <w:rFonts w:ascii="Times New Roman" w:hAnsi="Times New Roman" w:cs="Times New Roman"/>
                <w:bCs/>
                <w:color w:val="auto"/>
                <w:sz w:val="18"/>
                <w:szCs w:val="18"/>
              </w:rPr>
              <w:t>415 559,3</w:t>
            </w:r>
          </w:p>
        </w:tc>
        <w:tc>
          <w:tcPr>
            <w:tcW w:w="992" w:type="dxa"/>
            <w:gridSpan w:val="2"/>
            <w:vAlign w:val="center"/>
          </w:tcPr>
          <w:p w:rsidR="00324EF4" w:rsidRPr="00044E18" w:rsidRDefault="00324EF4" w:rsidP="00587BC3">
            <w:pPr>
              <w:jc w:val="center"/>
              <w:rPr>
                <w:rFonts w:ascii="Times New Roman" w:hAnsi="Times New Roman" w:cs="Times New Roman"/>
                <w:bCs/>
                <w:color w:val="auto"/>
                <w:sz w:val="18"/>
                <w:szCs w:val="18"/>
              </w:rPr>
            </w:pPr>
            <w:r w:rsidRPr="00044E18">
              <w:rPr>
                <w:rFonts w:ascii="Times New Roman" w:hAnsi="Times New Roman" w:cs="Times New Roman"/>
                <w:bCs/>
                <w:color w:val="auto"/>
                <w:sz w:val="18"/>
                <w:szCs w:val="18"/>
              </w:rPr>
              <w:t>665 896,4</w:t>
            </w:r>
          </w:p>
        </w:tc>
      </w:tr>
      <w:tr w:rsidR="00593F65" w:rsidRPr="00044E18" w:rsidTr="00324EF4">
        <w:trPr>
          <w:trHeight w:val="405"/>
        </w:trPr>
        <w:tc>
          <w:tcPr>
            <w:tcW w:w="426" w:type="dxa"/>
          </w:tcPr>
          <w:p w:rsidR="00593F65" w:rsidRPr="00044E18" w:rsidRDefault="00593F65" w:rsidP="00324EF4">
            <w:pPr>
              <w:ind w:left="-108" w:righ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4</w:t>
            </w:r>
          </w:p>
        </w:tc>
        <w:tc>
          <w:tcPr>
            <w:tcW w:w="4812" w:type="dxa"/>
          </w:tcPr>
          <w:p w:rsidR="00593F65" w:rsidRPr="00044E18" w:rsidRDefault="00593F65" w:rsidP="00324EF4">
            <w:pPr>
              <w:ind w:left="34" w:right="26"/>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Муниципальная программа "Социальная защита населения"</w:t>
            </w:r>
          </w:p>
        </w:tc>
        <w:tc>
          <w:tcPr>
            <w:tcW w:w="1418" w:type="dxa"/>
          </w:tcPr>
          <w:p w:rsidR="00593F65" w:rsidRPr="00044E18" w:rsidRDefault="00593F65" w:rsidP="00324EF4">
            <w:pPr>
              <w:ind w:left="-108" w:righ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04 0 00 00000</w:t>
            </w:r>
          </w:p>
        </w:tc>
        <w:tc>
          <w:tcPr>
            <w:tcW w:w="1134" w:type="dxa"/>
          </w:tcPr>
          <w:p w:rsidR="00593F65" w:rsidRPr="00044E18" w:rsidRDefault="00587BC3" w:rsidP="00324EF4">
            <w:pPr>
              <w:ind w:left="-108" w:righ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31 658,9</w:t>
            </w:r>
          </w:p>
        </w:tc>
        <w:tc>
          <w:tcPr>
            <w:tcW w:w="992" w:type="dxa"/>
          </w:tcPr>
          <w:p w:rsidR="00593F65" w:rsidRPr="00044E18" w:rsidRDefault="00587BC3" w:rsidP="00324EF4">
            <w:pPr>
              <w:ind w:left="-108" w:righ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32 944,2</w:t>
            </w:r>
          </w:p>
        </w:tc>
        <w:tc>
          <w:tcPr>
            <w:tcW w:w="992" w:type="dxa"/>
            <w:gridSpan w:val="2"/>
          </w:tcPr>
          <w:p w:rsidR="00593F65" w:rsidRPr="00044E18" w:rsidRDefault="00587BC3" w:rsidP="00324EF4">
            <w:pPr>
              <w:ind w:left="-108" w:righ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36 079,1</w:t>
            </w:r>
          </w:p>
        </w:tc>
      </w:tr>
      <w:tr w:rsidR="00593F65" w:rsidRPr="00044E18" w:rsidTr="00324EF4">
        <w:tc>
          <w:tcPr>
            <w:tcW w:w="426" w:type="dxa"/>
          </w:tcPr>
          <w:p w:rsidR="00593F65" w:rsidRPr="00044E18" w:rsidRDefault="00593F65" w:rsidP="00324EF4">
            <w:pPr>
              <w:ind w:left="-108" w:righ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5</w:t>
            </w:r>
          </w:p>
        </w:tc>
        <w:tc>
          <w:tcPr>
            <w:tcW w:w="4812" w:type="dxa"/>
          </w:tcPr>
          <w:p w:rsidR="00593F65" w:rsidRPr="00044E18" w:rsidRDefault="00593F65" w:rsidP="00324EF4">
            <w:pPr>
              <w:ind w:left="34" w:right="26"/>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Муниципальная программа "Спорт"</w:t>
            </w:r>
          </w:p>
        </w:tc>
        <w:tc>
          <w:tcPr>
            <w:tcW w:w="1418" w:type="dxa"/>
          </w:tcPr>
          <w:p w:rsidR="00593F65" w:rsidRPr="00044E18" w:rsidRDefault="00593F65" w:rsidP="00324EF4">
            <w:pPr>
              <w:ind w:left="-108" w:righ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05 0 00 00000</w:t>
            </w:r>
          </w:p>
        </w:tc>
        <w:tc>
          <w:tcPr>
            <w:tcW w:w="1134" w:type="dxa"/>
          </w:tcPr>
          <w:p w:rsidR="00593F65" w:rsidRPr="00044E18" w:rsidRDefault="00587BC3" w:rsidP="00324EF4">
            <w:pPr>
              <w:ind w:left="-108" w:righ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61 515,5</w:t>
            </w:r>
          </w:p>
        </w:tc>
        <w:tc>
          <w:tcPr>
            <w:tcW w:w="992" w:type="dxa"/>
          </w:tcPr>
          <w:p w:rsidR="00593F65" w:rsidRPr="00044E18" w:rsidRDefault="00587BC3" w:rsidP="00324EF4">
            <w:pPr>
              <w:ind w:left="-108" w:righ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60 113,5</w:t>
            </w:r>
          </w:p>
        </w:tc>
        <w:tc>
          <w:tcPr>
            <w:tcW w:w="992" w:type="dxa"/>
            <w:gridSpan w:val="2"/>
          </w:tcPr>
          <w:p w:rsidR="00593F65" w:rsidRPr="00044E18" w:rsidRDefault="00587BC3" w:rsidP="00324EF4">
            <w:pPr>
              <w:ind w:left="-108" w:righ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61 118,8</w:t>
            </w:r>
          </w:p>
        </w:tc>
      </w:tr>
      <w:tr w:rsidR="00593F65" w:rsidRPr="00044E18" w:rsidTr="00324EF4">
        <w:tc>
          <w:tcPr>
            <w:tcW w:w="426" w:type="dxa"/>
          </w:tcPr>
          <w:p w:rsidR="00593F65" w:rsidRPr="00044E18" w:rsidRDefault="00593F65" w:rsidP="00324EF4">
            <w:pPr>
              <w:ind w:left="-108" w:righ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6</w:t>
            </w:r>
          </w:p>
        </w:tc>
        <w:tc>
          <w:tcPr>
            <w:tcW w:w="4812" w:type="dxa"/>
          </w:tcPr>
          <w:p w:rsidR="00593F65" w:rsidRPr="00044E18" w:rsidRDefault="00593F65" w:rsidP="00324EF4">
            <w:pPr>
              <w:ind w:left="34" w:right="26"/>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Муниципальная программа "Развитие сельского хозяйства"</w:t>
            </w:r>
          </w:p>
        </w:tc>
        <w:tc>
          <w:tcPr>
            <w:tcW w:w="1418" w:type="dxa"/>
          </w:tcPr>
          <w:p w:rsidR="00593F65" w:rsidRPr="00044E18" w:rsidRDefault="00593F65" w:rsidP="00324EF4">
            <w:pPr>
              <w:ind w:left="-108" w:righ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06 0 00 00000</w:t>
            </w:r>
          </w:p>
        </w:tc>
        <w:tc>
          <w:tcPr>
            <w:tcW w:w="1134" w:type="dxa"/>
          </w:tcPr>
          <w:p w:rsidR="00593F65" w:rsidRPr="00044E18" w:rsidRDefault="00587BC3" w:rsidP="00324EF4">
            <w:pPr>
              <w:ind w:left="-108" w:righ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44 641,6</w:t>
            </w:r>
          </w:p>
        </w:tc>
        <w:tc>
          <w:tcPr>
            <w:tcW w:w="992" w:type="dxa"/>
          </w:tcPr>
          <w:p w:rsidR="00593F65" w:rsidRPr="00044E18" w:rsidRDefault="00587BC3" w:rsidP="00324EF4">
            <w:pPr>
              <w:ind w:left="-108" w:righ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9 679,1</w:t>
            </w:r>
          </w:p>
        </w:tc>
        <w:tc>
          <w:tcPr>
            <w:tcW w:w="992" w:type="dxa"/>
            <w:gridSpan w:val="2"/>
          </w:tcPr>
          <w:p w:rsidR="00593F65" w:rsidRPr="00044E18" w:rsidRDefault="00587BC3" w:rsidP="00324EF4">
            <w:pPr>
              <w:ind w:left="-108" w:righ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10 555,9</w:t>
            </w:r>
          </w:p>
        </w:tc>
      </w:tr>
      <w:tr w:rsidR="00593F65" w:rsidRPr="00044E18" w:rsidTr="00324EF4">
        <w:tc>
          <w:tcPr>
            <w:tcW w:w="426" w:type="dxa"/>
          </w:tcPr>
          <w:p w:rsidR="00593F65" w:rsidRPr="00044E18" w:rsidRDefault="00593F65" w:rsidP="00324EF4">
            <w:pPr>
              <w:ind w:left="-108" w:righ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7</w:t>
            </w:r>
          </w:p>
        </w:tc>
        <w:tc>
          <w:tcPr>
            <w:tcW w:w="4812" w:type="dxa"/>
          </w:tcPr>
          <w:p w:rsidR="00593F65" w:rsidRPr="00044E18" w:rsidRDefault="00593F65" w:rsidP="00324EF4">
            <w:pPr>
              <w:ind w:left="34" w:right="26"/>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Муниципальная программа "Экология и окружающая среда"</w:t>
            </w:r>
          </w:p>
        </w:tc>
        <w:tc>
          <w:tcPr>
            <w:tcW w:w="1418" w:type="dxa"/>
          </w:tcPr>
          <w:p w:rsidR="00593F65" w:rsidRPr="00044E18" w:rsidRDefault="00593F65" w:rsidP="00324EF4">
            <w:pPr>
              <w:ind w:left="-108" w:righ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07 0 00 00000</w:t>
            </w:r>
          </w:p>
        </w:tc>
        <w:tc>
          <w:tcPr>
            <w:tcW w:w="1134" w:type="dxa"/>
          </w:tcPr>
          <w:p w:rsidR="00593F65" w:rsidRPr="00044E18" w:rsidRDefault="00587BC3" w:rsidP="00324EF4">
            <w:pPr>
              <w:ind w:left="-108" w:righ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1 277,4</w:t>
            </w:r>
          </w:p>
        </w:tc>
        <w:tc>
          <w:tcPr>
            <w:tcW w:w="992" w:type="dxa"/>
          </w:tcPr>
          <w:p w:rsidR="00593F65" w:rsidRPr="00044E18" w:rsidRDefault="00587BC3" w:rsidP="00324EF4">
            <w:pPr>
              <w:ind w:left="-108" w:righ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1 777,4</w:t>
            </w:r>
          </w:p>
        </w:tc>
        <w:tc>
          <w:tcPr>
            <w:tcW w:w="992" w:type="dxa"/>
            <w:gridSpan w:val="2"/>
          </w:tcPr>
          <w:p w:rsidR="00593F65" w:rsidRPr="00044E18" w:rsidRDefault="00587BC3" w:rsidP="00324EF4">
            <w:pPr>
              <w:ind w:left="-108" w:righ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977,4</w:t>
            </w:r>
          </w:p>
        </w:tc>
      </w:tr>
      <w:tr w:rsidR="00593F65" w:rsidRPr="00044E18" w:rsidTr="00324EF4">
        <w:trPr>
          <w:gridAfter w:val="1"/>
          <w:wAfter w:w="6" w:type="dxa"/>
        </w:trPr>
        <w:tc>
          <w:tcPr>
            <w:tcW w:w="426" w:type="dxa"/>
          </w:tcPr>
          <w:p w:rsidR="00593F65" w:rsidRPr="00044E18" w:rsidRDefault="00593F65" w:rsidP="00324EF4">
            <w:pPr>
              <w:ind w:left="-108" w:righ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8</w:t>
            </w:r>
          </w:p>
        </w:tc>
        <w:tc>
          <w:tcPr>
            <w:tcW w:w="4812" w:type="dxa"/>
          </w:tcPr>
          <w:p w:rsidR="00593F65" w:rsidRPr="00044E18" w:rsidRDefault="00593F65" w:rsidP="00324EF4">
            <w:pPr>
              <w:ind w:left="34" w:right="26"/>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Муниципальная программа "Безопасность и обеспечение безопасности жизнедеятельности населения»</w:t>
            </w:r>
          </w:p>
        </w:tc>
        <w:tc>
          <w:tcPr>
            <w:tcW w:w="1418" w:type="dxa"/>
          </w:tcPr>
          <w:p w:rsidR="00593F65" w:rsidRPr="00044E18" w:rsidRDefault="00593F65" w:rsidP="00324EF4">
            <w:pPr>
              <w:ind w:left="-108" w:righ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08 0 00 00000</w:t>
            </w:r>
          </w:p>
        </w:tc>
        <w:tc>
          <w:tcPr>
            <w:tcW w:w="1134" w:type="dxa"/>
          </w:tcPr>
          <w:p w:rsidR="00593F65" w:rsidRPr="00044E18" w:rsidRDefault="00587BC3" w:rsidP="00324EF4">
            <w:pPr>
              <w:ind w:left="-108" w:righ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18 147,6</w:t>
            </w:r>
          </w:p>
        </w:tc>
        <w:tc>
          <w:tcPr>
            <w:tcW w:w="992" w:type="dxa"/>
          </w:tcPr>
          <w:p w:rsidR="00593F65" w:rsidRPr="00044E18" w:rsidRDefault="00587BC3" w:rsidP="00324EF4">
            <w:pPr>
              <w:ind w:left="-108" w:righ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18 131,1</w:t>
            </w:r>
          </w:p>
        </w:tc>
        <w:tc>
          <w:tcPr>
            <w:tcW w:w="986" w:type="dxa"/>
          </w:tcPr>
          <w:p w:rsidR="00593F65" w:rsidRPr="00044E18" w:rsidRDefault="00587BC3" w:rsidP="00324EF4">
            <w:pPr>
              <w:ind w:left="-108" w:righ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13 131,1</w:t>
            </w:r>
          </w:p>
        </w:tc>
      </w:tr>
      <w:tr w:rsidR="00593F65" w:rsidRPr="00044E18" w:rsidTr="00324EF4">
        <w:tc>
          <w:tcPr>
            <w:tcW w:w="426" w:type="dxa"/>
          </w:tcPr>
          <w:p w:rsidR="00593F65" w:rsidRPr="00044E18" w:rsidRDefault="00593F65" w:rsidP="00324EF4">
            <w:pPr>
              <w:ind w:left="-108" w:righ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9</w:t>
            </w:r>
          </w:p>
        </w:tc>
        <w:tc>
          <w:tcPr>
            <w:tcW w:w="4812" w:type="dxa"/>
          </w:tcPr>
          <w:p w:rsidR="00593F65" w:rsidRPr="00044E18" w:rsidRDefault="00593F65" w:rsidP="00324EF4">
            <w:pPr>
              <w:ind w:left="34" w:right="26"/>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Муниципальная программа «Жилище»</w:t>
            </w:r>
          </w:p>
        </w:tc>
        <w:tc>
          <w:tcPr>
            <w:tcW w:w="1418" w:type="dxa"/>
          </w:tcPr>
          <w:p w:rsidR="00593F65" w:rsidRPr="00044E18" w:rsidRDefault="00593F65" w:rsidP="00324EF4">
            <w:pPr>
              <w:ind w:left="-108" w:righ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09 0 00 00000</w:t>
            </w:r>
          </w:p>
        </w:tc>
        <w:tc>
          <w:tcPr>
            <w:tcW w:w="1134" w:type="dxa"/>
          </w:tcPr>
          <w:p w:rsidR="00593F65" w:rsidRPr="00044E18" w:rsidRDefault="00587BC3" w:rsidP="00324EF4">
            <w:pPr>
              <w:ind w:left="-108" w:righ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14 253,6</w:t>
            </w:r>
          </w:p>
        </w:tc>
        <w:tc>
          <w:tcPr>
            <w:tcW w:w="992" w:type="dxa"/>
          </w:tcPr>
          <w:p w:rsidR="00593F65" w:rsidRPr="00044E18" w:rsidRDefault="00587BC3" w:rsidP="00324EF4">
            <w:pPr>
              <w:ind w:left="-108" w:righ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4 284,8</w:t>
            </w:r>
          </w:p>
        </w:tc>
        <w:tc>
          <w:tcPr>
            <w:tcW w:w="992" w:type="dxa"/>
            <w:gridSpan w:val="2"/>
          </w:tcPr>
          <w:p w:rsidR="00593F65" w:rsidRPr="00044E18" w:rsidRDefault="00587BC3" w:rsidP="00324EF4">
            <w:pPr>
              <w:ind w:left="-108" w:righ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4 343,2</w:t>
            </w:r>
          </w:p>
        </w:tc>
      </w:tr>
      <w:tr w:rsidR="00593F65" w:rsidRPr="00044E18" w:rsidTr="00324EF4">
        <w:trPr>
          <w:trHeight w:val="568"/>
        </w:trPr>
        <w:tc>
          <w:tcPr>
            <w:tcW w:w="426" w:type="dxa"/>
          </w:tcPr>
          <w:p w:rsidR="00593F65" w:rsidRPr="00044E18" w:rsidRDefault="00593F65" w:rsidP="00324EF4">
            <w:pPr>
              <w:ind w:left="-108" w:righ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10</w:t>
            </w:r>
          </w:p>
        </w:tc>
        <w:tc>
          <w:tcPr>
            <w:tcW w:w="4812" w:type="dxa"/>
          </w:tcPr>
          <w:p w:rsidR="00593F65" w:rsidRPr="00044E18" w:rsidRDefault="00593F65" w:rsidP="00324EF4">
            <w:pPr>
              <w:ind w:left="34" w:right="26"/>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Муниципальная программа «Развитие инженерной инфраструктуры и энергоэффективности»</w:t>
            </w:r>
          </w:p>
        </w:tc>
        <w:tc>
          <w:tcPr>
            <w:tcW w:w="1418" w:type="dxa"/>
          </w:tcPr>
          <w:p w:rsidR="00593F65" w:rsidRPr="00044E18" w:rsidRDefault="00593F65" w:rsidP="00324EF4">
            <w:pPr>
              <w:ind w:left="-108" w:righ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10 0 00 00000</w:t>
            </w:r>
          </w:p>
        </w:tc>
        <w:tc>
          <w:tcPr>
            <w:tcW w:w="1134" w:type="dxa"/>
          </w:tcPr>
          <w:p w:rsidR="00593F65" w:rsidRPr="00044E18" w:rsidRDefault="00587BC3" w:rsidP="00324EF4">
            <w:pPr>
              <w:ind w:left="-108" w:righ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9 023,8</w:t>
            </w:r>
          </w:p>
        </w:tc>
        <w:tc>
          <w:tcPr>
            <w:tcW w:w="992" w:type="dxa"/>
          </w:tcPr>
          <w:p w:rsidR="00593F65" w:rsidRPr="00044E18" w:rsidRDefault="00587BC3" w:rsidP="00324EF4">
            <w:pPr>
              <w:ind w:left="-108" w:righ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53 035,8</w:t>
            </w:r>
          </w:p>
        </w:tc>
        <w:tc>
          <w:tcPr>
            <w:tcW w:w="992" w:type="dxa"/>
            <w:gridSpan w:val="2"/>
          </w:tcPr>
          <w:p w:rsidR="00593F65" w:rsidRPr="00044E18" w:rsidRDefault="00587BC3" w:rsidP="00324EF4">
            <w:pPr>
              <w:ind w:left="-108" w:righ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187 297,2</w:t>
            </w:r>
          </w:p>
        </w:tc>
      </w:tr>
      <w:tr w:rsidR="00593F65" w:rsidRPr="00044E18" w:rsidTr="00324EF4">
        <w:tc>
          <w:tcPr>
            <w:tcW w:w="426" w:type="dxa"/>
          </w:tcPr>
          <w:p w:rsidR="00593F65" w:rsidRPr="00044E18" w:rsidRDefault="00593F65" w:rsidP="00324EF4">
            <w:pPr>
              <w:ind w:left="-108" w:righ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11</w:t>
            </w:r>
          </w:p>
        </w:tc>
        <w:tc>
          <w:tcPr>
            <w:tcW w:w="4812" w:type="dxa"/>
          </w:tcPr>
          <w:p w:rsidR="00593F65" w:rsidRPr="00044E18" w:rsidRDefault="00593F65" w:rsidP="00324EF4">
            <w:pPr>
              <w:ind w:left="34" w:right="26"/>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Муниципальная программа «Предпринимательство»</w:t>
            </w:r>
          </w:p>
          <w:p w:rsidR="00EF4A0C" w:rsidRPr="00044E18" w:rsidRDefault="00EF4A0C" w:rsidP="00324EF4">
            <w:pPr>
              <w:ind w:left="34" w:right="26"/>
              <w:jc w:val="center"/>
              <w:rPr>
                <w:rFonts w:ascii="Times New Roman" w:hAnsi="Times New Roman" w:cs="Times New Roman"/>
                <w:color w:val="auto"/>
                <w:sz w:val="18"/>
                <w:szCs w:val="18"/>
              </w:rPr>
            </w:pPr>
          </w:p>
        </w:tc>
        <w:tc>
          <w:tcPr>
            <w:tcW w:w="1418" w:type="dxa"/>
          </w:tcPr>
          <w:p w:rsidR="00593F65" w:rsidRPr="00044E18" w:rsidRDefault="00593F65" w:rsidP="00324EF4">
            <w:pPr>
              <w:ind w:left="-108" w:righ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11 0 00 00000</w:t>
            </w:r>
          </w:p>
        </w:tc>
        <w:tc>
          <w:tcPr>
            <w:tcW w:w="1134" w:type="dxa"/>
          </w:tcPr>
          <w:p w:rsidR="00593F65" w:rsidRPr="00044E18" w:rsidRDefault="00587BC3" w:rsidP="00324EF4">
            <w:pPr>
              <w:ind w:lef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400,0</w:t>
            </w:r>
          </w:p>
        </w:tc>
        <w:tc>
          <w:tcPr>
            <w:tcW w:w="992" w:type="dxa"/>
          </w:tcPr>
          <w:p w:rsidR="00593F65" w:rsidRPr="00044E18" w:rsidRDefault="00587BC3" w:rsidP="00324EF4">
            <w:pPr>
              <w:ind w:lef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400,0</w:t>
            </w:r>
          </w:p>
        </w:tc>
        <w:tc>
          <w:tcPr>
            <w:tcW w:w="992" w:type="dxa"/>
            <w:gridSpan w:val="2"/>
          </w:tcPr>
          <w:p w:rsidR="00593F65" w:rsidRPr="00044E18" w:rsidRDefault="00587BC3" w:rsidP="00324EF4">
            <w:pPr>
              <w:ind w:lef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400,0</w:t>
            </w:r>
          </w:p>
        </w:tc>
      </w:tr>
      <w:tr w:rsidR="00593F65" w:rsidRPr="00044E18" w:rsidTr="00324EF4">
        <w:tc>
          <w:tcPr>
            <w:tcW w:w="426" w:type="dxa"/>
          </w:tcPr>
          <w:p w:rsidR="00593F65" w:rsidRPr="00044E18" w:rsidRDefault="00593F65" w:rsidP="00324EF4">
            <w:pPr>
              <w:ind w:left="-108" w:righ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12</w:t>
            </w:r>
          </w:p>
        </w:tc>
        <w:tc>
          <w:tcPr>
            <w:tcW w:w="4812" w:type="dxa"/>
          </w:tcPr>
          <w:p w:rsidR="00593F65" w:rsidRPr="00044E18" w:rsidRDefault="00593F65" w:rsidP="00324EF4">
            <w:pPr>
              <w:ind w:left="34" w:right="26"/>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Муниципальная программа «Управление имуществом и муниципальными финансами»</w:t>
            </w:r>
          </w:p>
        </w:tc>
        <w:tc>
          <w:tcPr>
            <w:tcW w:w="1418" w:type="dxa"/>
          </w:tcPr>
          <w:p w:rsidR="00593F65" w:rsidRPr="00044E18" w:rsidRDefault="00593F65" w:rsidP="00324EF4">
            <w:pPr>
              <w:ind w:left="-108" w:righ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12 0  00 00000</w:t>
            </w:r>
          </w:p>
        </w:tc>
        <w:tc>
          <w:tcPr>
            <w:tcW w:w="1134" w:type="dxa"/>
          </w:tcPr>
          <w:p w:rsidR="00593F65" w:rsidRPr="00044E18" w:rsidRDefault="00587BC3" w:rsidP="00324EF4">
            <w:pPr>
              <w:ind w:lef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140 135,4</w:t>
            </w:r>
          </w:p>
        </w:tc>
        <w:tc>
          <w:tcPr>
            <w:tcW w:w="992" w:type="dxa"/>
          </w:tcPr>
          <w:p w:rsidR="00593F65" w:rsidRPr="00044E18" w:rsidRDefault="00587BC3" w:rsidP="00324EF4">
            <w:pPr>
              <w:ind w:lef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124 986,2</w:t>
            </w:r>
          </w:p>
        </w:tc>
        <w:tc>
          <w:tcPr>
            <w:tcW w:w="992" w:type="dxa"/>
            <w:gridSpan w:val="2"/>
          </w:tcPr>
          <w:p w:rsidR="00593F65" w:rsidRPr="00044E18" w:rsidRDefault="00587BC3" w:rsidP="00324EF4">
            <w:pPr>
              <w:ind w:lef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109 477,1</w:t>
            </w:r>
          </w:p>
        </w:tc>
      </w:tr>
      <w:tr w:rsidR="00593F65" w:rsidRPr="00044E18" w:rsidTr="00324EF4">
        <w:tc>
          <w:tcPr>
            <w:tcW w:w="426" w:type="dxa"/>
          </w:tcPr>
          <w:p w:rsidR="00593F65" w:rsidRPr="00044E18" w:rsidRDefault="00593F65" w:rsidP="00324EF4">
            <w:pPr>
              <w:ind w:left="-108" w:righ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13</w:t>
            </w:r>
          </w:p>
        </w:tc>
        <w:tc>
          <w:tcPr>
            <w:tcW w:w="4812" w:type="dxa"/>
          </w:tcPr>
          <w:p w:rsidR="00593F65" w:rsidRPr="00044E18" w:rsidRDefault="00593F65" w:rsidP="00324EF4">
            <w:pPr>
              <w:ind w:left="34" w:right="26"/>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418" w:type="dxa"/>
          </w:tcPr>
          <w:p w:rsidR="00593F65" w:rsidRPr="00044E18" w:rsidRDefault="00593F65" w:rsidP="00324EF4">
            <w:pPr>
              <w:ind w:left="-108" w:righ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13 0 00 00000</w:t>
            </w:r>
          </w:p>
        </w:tc>
        <w:tc>
          <w:tcPr>
            <w:tcW w:w="1134" w:type="dxa"/>
          </w:tcPr>
          <w:p w:rsidR="00593F65" w:rsidRPr="00044E18" w:rsidRDefault="00044E18" w:rsidP="00324EF4">
            <w:pPr>
              <w:ind w:lef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10 414,9</w:t>
            </w:r>
          </w:p>
        </w:tc>
        <w:tc>
          <w:tcPr>
            <w:tcW w:w="992" w:type="dxa"/>
          </w:tcPr>
          <w:p w:rsidR="00593F65" w:rsidRPr="00044E18" w:rsidRDefault="00044E18" w:rsidP="00324EF4">
            <w:pPr>
              <w:ind w:lef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8 184,5</w:t>
            </w:r>
          </w:p>
        </w:tc>
        <w:tc>
          <w:tcPr>
            <w:tcW w:w="992" w:type="dxa"/>
            <w:gridSpan w:val="2"/>
          </w:tcPr>
          <w:p w:rsidR="00593F65" w:rsidRPr="00044E18" w:rsidRDefault="00044E18" w:rsidP="00324EF4">
            <w:pPr>
              <w:ind w:lef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8 079,6</w:t>
            </w:r>
          </w:p>
        </w:tc>
      </w:tr>
      <w:tr w:rsidR="00593F65" w:rsidRPr="00044E18" w:rsidTr="00324EF4">
        <w:tc>
          <w:tcPr>
            <w:tcW w:w="426" w:type="dxa"/>
          </w:tcPr>
          <w:p w:rsidR="00593F65" w:rsidRPr="00044E18" w:rsidRDefault="00593F65" w:rsidP="00324EF4">
            <w:pPr>
              <w:ind w:left="-108" w:righ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14</w:t>
            </w:r>
          </w:p>
        </w:tc>
        <w:tc>
          <w:tcPr>
            <w:tcW w:w="4812" w:type="dxa"/>
          </w:tcPr>
          <w:p w:rsidR="00593F65" w:rsidRPr="00044E18" w:rsidRDefault="00593F65" w:rsidP="00324EF4">
            <w:pPr>
              <w:ind w:left="34" w:right="26"/>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Муниципальная программа «Развитие  и функционирование дорожно-транспортного комплекса»</w:t>
            </w:r>
          </w:p>
        </w:tc>
        <w:tc>
          <w:tcPr>
            <w:tcW w:w="1418" w:type="dxa"/>
          </w:tcPr>
          <w:p w:rsidR="00593F65" w:rsidRPr="00044E18" w:rsidRDefault="00593F65" w:rsidP="00324EF4">
            <w:pPr>
              <w:ind w:left="-108" w:righ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14 0 00 00000</w:t>
            </w:r>
          </w:p>
        </w:tc>
        <w:tc>
          <w:tcPr>
            <w:tcW w:w="1134" w:type="dxa"/>
          </w:tcPr>
          <w:p w:rsidR="00593F65" w:rsidRPr="00044E18" w:rsidRDefault="00044E18" w:rsidP="00324EF4">
            <w:pPr>
              <w:ind w:lef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99 273,1</w:t>
            </w:r>
          </w:p>
        </w:tc>
        <w:tc>
          <w:tcPr>
            <w:tcW w:w="992" w:type="dxa"/>
          </w:tcPr>
          <w:p w:rsidR="00593F65" w:rsidRPr="00044E18" w:rsidRDefault="00044E18" w:rsidP="00324EF4">
            <w:pPr>
              <w:ind w:lef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93239,1</w:t>
            </w:r>
          </w:p>
        </w:tc>
        <w:tc>
          <w:tcPr>
            <w:tcW w:w="992" w:type="dxa"/>
            <w:gridSpan w:val="2"/>
          </w:tcPr>
          <w:p w:rsidR="00593F65" w:rsidRPr="00044E18" w:rsidRDefault="00044E18" w:rsidP="00324EF4">
            <w:pPr>
              <w:ind w:lef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65 443,1</w:t>
            </w:r>
          </w:p>
        </w:tc>
      </w:tr>
      <w:tr w:rsidR="00593F65" w:rsidRPr="00044E18" w:rsidTr="00324EF4">
        <w:tc>
          <w:tcPr>
            <w:tcW w:w="426" w:type="dxa"/>
          </w:tcPr>
          <w:p w:rsidR="00593F65" w:rsidRPr="00044E18" w:rsidRDefault="00593F65" w:rsidP="00324EF4">
            <w:pPr>
              <w:ind w:left="-108" w:righ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15</w:t>
            </w:r>
          </w:p>
        </w:tc>
        <w:tc>
          <w:tcPr>
            <w:tcW w:w="4812" w:type="dxa"/>
          </w:tcPr>
          <w:p w:rsidR="00593F65" w:rsidRPr="00044E18" w:rsidRDefault="00593F65" w:rsidP="00324EF4">
            <w:pPr>
              <w:ind w:left="34" w:right="26"/>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Муниципальная  программа «Цифровое муниципальное образование»</w:t>
            </w:r>
          </w:p>
        </w:tc>
        <w:tc>
          <w:tcPr>
            <w:tcW w:w="1418" w:type="dxa"/>
          </w:tcPr>
          <w:p w:rsidR="00593F65" w:rsidRPr="00044E18" w:rsidRDefault="00593F65" w:rsidP="00324EF4">
            <w:pPr>
              <w:ind w:left="-108" w:righ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15 0 00 00000</w:t>
            </w:r>
          </w:p>
        </w:tc>
        <w:tc>
          <w:tcPr>
            <w:tcW w:w="1134" w:type="dxa"/>
          </w:tcPr>
          <w:p w:rsidR="00593F65" w:rsidRPr="00044E18" w:rsidRDefault="00044E18" w:rsidP="00324EF4">
            <w:pPr>
              <w:ind w:lef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21 110,2</w:t>
            </w:r>
          </w:p>
        </w:tc>
        <w:tc>
          <w:tcPr>
            <w:tcW w:w="992" w:type="dxa"/>
          </w:tcPr>
          <w:p w:rsidR="00593F65" w:rsidRPr="00044E18" w:rsidRDefault="00044E18" w:rsidP="00324EF4">
            <w:pPr>
              <w:ind w:lef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21 895,5</w:t>
            </w:r>
          </w:p>
        </w:tc>
        <w:tc>
          <w:tcPr>
            <w:tcW w:w="992" w:type="dxa"/>
            <w:gridSpan w:val="2"/>
          </w:tcPr>
          <w:p w:rsidR="00593F65" w:rsidRPr="00044E18" w:rsidRDefault="00044E18" w:rsidP="00324EF4">
            <w:pPr>
              <w:ind w:lef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19 924,0</w:t>
            </w:r>
          </w:p>
        </w:tc>
      </w:tr>
      <w:tr w:rsidR="00593F65" w:rsidRPr="00044E18" w:rsidTr="00324EF4">
        <w:tc>
          <w:tcPr>
            <w:tcW w:w="426" w:type="dxa"/>
          </w:tcPr>
          <w:p w:rsidR="00593F65" w:rsidRPr="00044E18" w:rsidRDefault="00593F65" w:rsidP="00324EF4">
            <w:pPr>
              <w:ind w:left="-108" w:righ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16</w:t>
            </w:r>
          </w:p>
        </w:tc>
        <w:tc>
          <w:tcPr>
            <w:tcW w:w="4812" w:type="dxa"/>
          </w:tcPr>
          <w:p w:rsidR="00593F65" w:rsidRPr="00044E18" w:rsidRDefault="00593F65" w:rsidP="00324EF4">
            <w:pPr>
              <w:ind w:left="34" w:right="26"/>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Муниципальная программа «Архитектура и градостроительство»</w:t>
            </w:r>
          </w:p>
        </w:tc>
        <w:tc>
          <w:tcPr>
            <w:tcW w:w="1418" w:type="dxa"/>
          </w:tcPr>
          <w:p w:rsidR="00593F65" w:rsidRPr="00044E18" w:rsidRDefault="00593F65" w:rsidP="00324EF4">
            <w:pPr>
              <w:ind w:left="-108" w:righ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16 0 00 00000</w:t>
            </w:r>
          </w:p>
        </w:tc>
        <w:tc>
          <w:tcPr>
            <w:tcW w:w="1134" w:type="dxa"/>
          </w:tcPr>
          <w:p w:rsidR="00593F65" w:rsidRPr="00044E18" w:rsidRDefault="00044E18" w:rsidP="00324EF4">
            <w:pPr>
              <w:ind w:lef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956,0</w:t>
            </w:r>
          </w:p>
        </w:tc>
        <w:tc>
          <w:tcPr>
            <w:tcW w:w="992" w:type="dxa"/>
          </w:tcPr>
          <w:p w:rsidR="00593F65" w:rsidRPr="00044E18" w:rsidRDefault="00044E18" w:rsidP="00324EF4">
            <w:pPr>
              <w:ind w:lef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956,0</w:t>
            </w:r>
          </w:p>
        </w:tc>
        <w:tc>
          <w:tcPr>
            <w:tcW w:w="992" w:type="dxa"/>
            <w:gridSpan w:val="2"/>
          </w:tcPr>
          <w:p w:rsidR="00593F65" w:rsidRPr="00044E18" w:rsidRDefault="00044E18" w:rsidP="00324EF4">
            <w:pPr>
              <w:ind w:lef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956,0</w:t>
            </w:r>
          </w:p>
        </w:tc>
      </w:tr>
      <w:tr w:rsidR="00593F65" w:rsidRPr="00044E18" w:rsidTr="00324EF4">
        <w:tc>
          <w:tcPr>
            <w:tcW w:w="426" w:type="dxa"/>
          </w:tcPr>
          <w:p w:rsidR="00593F65" w:rsidRPr="00044E18" w:rsidRDefault="00593F65" w:rsidP="00324EF4">
            <w:pPr>
              <w:ind w:left="-108" w:righ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17</w:t>
            </w:r>
          </w:p>
        </w:tc>
        <w:tc>
          <w:tcPr>
            <w:tcW w:w="4812" w:type="dxa"/>
          </w:tcPr>
          <w:p w:rsidR="00593F65" w:rsidRPr="00044E18" w:rsidRDefault="00593F65" w:rsidP="00324EF4">
            <w:pPr>
              <w:ind w:left="34" w:right="26"/>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Муниципальная программа «Формирование современной комфортной  городской среды»</w:t>
            </w:r>
          </w:p>
        </w:tc>
        <w:tc>
          <w:tcPr>
            <w:tcW w:w="1418" w:type="dxa"/>
          </w:tcPr>
          <w:p w:rsidR="00593F65" w:rsidRPr="00044E18" w:rsidRDefault="00593F65" w:rsidP="00324EF4">
            <w:pPr>
              <w:ind w:left="-108" w:righ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17 0 00 00000</w:t>
            </w:r>
          </w:p>
        </w:tc>
        <w:tc>
          <w:tcPr>
            <w:tcW w:w="1134" w:type="dxa"/>
          </w:tcPr>
          <w:p w:rsidR="00593F65" w:rsidRPr="00044E18" w:rsidRDefault="00044E18" w:rsidP="00324EF4">
            <w:pPr>
              <w:ind w:lef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82 441,9</w:t>
            </w:r>
          </w:p>
        </w:tc>
        <w:tc>
          <w:tcPr>
            <w:tcW w:w="992" w:type="dxa"/>
          </w:tcPr>
          <w:p w:rsidR="00593F65" w:rsidRPr="00044E18" w:rsidRDefault="00044E18" w:rsidP="00324EF4">
            <w:pPr>
              <w:ind w:lef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80 803,9</w:t>
            </w:r>
          </w:p>
        </w:tc>
        <w:tc>
          <w:tcPr>
            <w:tcW w:w="992" w:type="dxa"/>
            <w:gridSpan w:val="2"/>
          </w:tcPr>
          <w:p w:rsidR="00593F65" w:rsidRPr="00044E18" w:rsidRDefault="00044E18" w:rsidP="00324EF4">
            <w:pPr>
              <w:ind w:lef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104 003,9</w:t>
            </w:r>
          </w:p>
        </w:tc>
      </w:tr>
      <w:tr w:rsidR="00593F65" w:rsidRPr="00044E18" w:rsidTr="00324EF4">
        <w:trPr>
          <w:trHeight w:val="323"/>
        </w:trPr>
        <w:tc>
          <w:tcPr>
            <w:tcW w:w="426" w:type="dxa"/>
          </w:tcPr>
          <w:p w:rsidR="00593F65" w:rsidRPr="00044E18" w:rsidRDefault="00593F65" w:rsidP="00324EF4">
            <w:pPr>
              <w:ind w:left="-142" w:right="-108"/>
              <w:jc w:val="center"/>
              <w:rPr>
                <w:rFonts w:ascii="Times New Roman" w:hAnsi="Times New Roman" w:cs="Times New Roman"/>
                <w:color w:val="auto"/>
                <w:sz w:val="18"/>
                <w:szCs w:val="18"/>
              </w:rPr>
            </w:pPr>
          </w:p>
        </w:tc>
        <w:tc>
          <w:tcPr>
            <w:tcW w:w="4812" w:type="dxa"/>
          </w:tcPr>
          <w:p w:rsidR="00593F65" w:rsidRPr="00044E18" w:rsidRDefault="00593F65" w:rsidP="00324EF4">
            <w:pPr>
              <w:ind w:left="34" w:right="26"/>
              <w:jc w:val="center"/>
              <w:rPr>
                <w:rFonts w:ascii="Times New Roman" w:hAnsi="Times New Roman" w:cs="Times New Roman"/>
                <w:b/>
                <w:color w:val="auto"/>
                <w:sz w:val="18"/>
                <w:szCs w:val="18"/>
              </w:rPr>
            </w:pPr>
            <w:r w:rsidRPr="00044E18">
              <w:rPr>
                <w:rFonts w:ascii="Times New Roman" w:hAnsi="Times New Roman" w:cs="Times New Roman"/>
                <w:b/>
                <w:color w:val="auto"/>
                <w:sz w:val="18"/>
                <w:szCs w:val="18"/>
              </w:rPr>
              <w:t>Итого программные расходы</w:t>
            </w:r>
          </w:p>
        </w:tc>
        <w:tc>
          <w:tcPr>
            <w:tcW w:w="1418" w:type="dxa"/>
          </w:tcPr>
          <w:p w:rsidR="00593F65" w:rsidRPr="00044E18" w:rsidRDefault="00593F65" w:rsidP="00324EF4">
            <w:pPr>
              <w:ind w:left="-108" w:right="-108"/>
              <w:jc w:val="center"/>
              <w:rPr>
                <w:rFonts w:ascii="Times New Roman" w:hAnsi="Times New Roman" w:cs="Times New Roman"/>
                <w:b/>
                <w:color w:val="auto"/>
                <w:sz w:val="18"/>
                <w:szCs w:val="18"/>
              </w:rPr>
            </w:pPr>
          </w:p>
        </w:tc>
        <w:tc>
          <w:tcPr>
            <w:tcW w:w="1134" w:type="dxa"/>
          </w:tcPr>
          <w:p w:rsidR="00593F65" w:rsidRPr="00044E18" w:rsidRDefault="00044E18" w:rsidP="00324EF4">
            <w:pPr>
              <w:ind w:left="-108" w:right="-108"/>
              <w:jc w:val="center"/>
              <w:rPr>
                <w:rFonts w:ascii="Times New Roman" w:hAnsi="Times New Roman" w:cs="Times New Roman"/>
                <w:b/>
                <w:color w:val="auto"/>
                <w:sz w:val="18"/>
                <w:szCs w:val="18"/>
              </w:rPr>
            </w:pPr>
            <w:r w:rsidRPr="00044E18">
              <w:rPr>
                <w:rFonts w:ascii="Times New Roman" w:hAnsi="Times New Roman" w:cs="Times New Roman"/>
                <w:b/>
                <w:color w:val="auto"/>
                <w:sz w:val="18"/>
                <w:szCs w:val="18"/>
              </w:rPr>
              <w:t>1 079 523,4</w:t>
            </w:r>
          </w:p>
        </w:tc>
        <w:tc>
          <w:tcPr>
            <w:tcW w:w="992" w:type="dxa"/>
          </w:tcPr>
          <w:p w:rsidR="00593F65" w:rsidRPr="00044E18" w:rsidRDefault="00044E18" w:rsidP="00324EF4">
            <w:pPr>
              <w:ind w:left="-108" w:right="-108"/>
              <w:jc w:val="center"/>
              <w:rPr>
                <w:rFonts w:ascii="Times New Roman" w:hAnsi="Times New Roman" w:cs="Times New Roman"/>
                <w:b/>
                <w:color w:val="auto"/>
                <w:sz w:val="18"/>
                <w:szCs w:val="18"/>
              </w:rPr>
            </w:pPr>
            <w:r w:rsidRPr="00044E18">
              <w:rPr>
                <w:rFonts w:ascii="Times New Roman" w:hAnsi="Times New Roman" w:cs="Times New Roman"/>
                <w:b/>
                <w:color w:val="auto"/>
                <w:sz w:val="18"/>
                <w:szCs w:val="18"/>
              </w:rPr>
              <w:t>1 053 464,8</w:t>
            </w:r>
          </w:p>
        </w:tc>
        <w:tc>
          <w:tcPr>
            <w:tcW w:w="992" w:type="dxa"/>
            <w:gridSpan w:val="2"/>
          </w:tcPr>
          <w:p w:rsidR="00593F65" w:rsidRPr="00044E18" w:rsidRDefault="00044E18" w:rsidP="00324EF4">
            <w:pPr>
              <w:ind w:left="-108" w:right="-108"/>
              <w:jc w:val="center"/>
              <w:rPr>
                <w:rFonts w:ascii="Times New Roman" w:hAnsi="Times New Roman" w:cs="Times New Roman"/>
                <w:b/>
                <w:color w:val="auto"/>
                <w:sz w:val="18"/>
                <w:szCs w:val="18"/>
              </w:rPr>
            </w:pPr>
            <w:r w:rsidRPr="00044E18">
              <w:rPr>
                <w:rFonts w:ascii="Times New Roman" w:hAnsi="Times New Roman" w:cs="Times New Roman"/>
                <w:b/>
                <w:color w:val="auto"/>
                <w:sz w:val="18"/>
                <w:szCs w:val="18"/>
              </w:rPr>
              <w:t>1 387 756,8</w:t>
            </w:r>
          </w:p>
        </w:tc>
      </w:tr>
      <w:tr w:rsidR="00593F65" w:rsidRPr="00044E18" w:rsidTr="00324EF4">
        <w:trPr>
          <w:trHeight w:val="355"/>
        </w:trPr>
        <w:tc>
          <w:tcPr>
            <w:tcW w:w="426" w:type="dxa"/>
          </w:tcPr>
          <w:p w:rsidR="00593F65" w:rsidRPr="00044E18" w:rsidRDefault="00593F65" w:rsidP="00324EF4">
            <w:pPr>
              <w:ind w:left="-142" w:right="-108"/>
              <w:jc w:val="center"/>
              <w:rPr>
                <w:rFonts w:ascii="Times New Roman" w:hAnsi="Times New Roman" w:cs="Times New Roman"/>
                <w:color w:val="auto"/>
                <w:sz w:val="18"/>
                <w:szCs w:val="18"/>
              </w:rPr>
            </w:pPr>
          </w:p>
        </w:tc>
        <w:tc>
          <w:tcPr>
            <w:tcW w:w="4812" w:type="dxa"/>
          </w:tcPr>
          <w:p w:rsidR="00593F65" w:rsidRPr="00044E18" w:rsidRDefault="00593F65" w:rsidP="00324EF4">
            <w:pPr>
              <w:ind w:left="34" w:right="26"/>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Непрограммные расходы</w:t>
            </w:r>
          </w:p>
        </w:tc>
        <w:tc>
          <w:tcPr>
            <w:tcW w:w="1418" w:type="dxa"/>
          </w:tcPr>
          <w:p w:rsidR="00593F65" w:rsidRPr="00044E18" w:rsidRDefault="00593F65" w:rsidP="00324EF4">
            <w:pPr>
              <w:ind w:left="-108" w:right="-108"/>
              <w:jc w:val="center"/>
              <w:rPr>
                <w:rFonts w:ascii="Times New Roman" w:hAnsi="Times New Roman" w:cs="Times New Roman"/>
                <w:color w:val="auto"/>
                <w:sz w:val="18"/>
                <w:szCs w:val="18"/>
              </w:rPr>
            </w:pPr>
          </w:p>
        </w:tc>
        <w:tc>
          <w:tcPr>
            <w:tcW w:w="1134" w:type="dxa"/>
          </w:tcPr>
          <w:p w:rsidR="00593F65" w:rsidRPr="00044E18" w:rsidRDefault="00044E18" w:rsidP="00324EF4">
            <w:pPr>
              <w:ind w:left="-108" w:righ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8902,3</w:t>
            </w:r>
          </w:p>
        </w:tc>
        <w:tc>
          <w:tcPr>
            <w:tcW w:w="992" w:type="dxa"/>
          </w:tcPr>
          <w:p w:rsidR="00593F65" w:rsidRPr="00044E18" w:rsidRDefault="00044E18" w:rsidP="00324EF4">
            <w:pPr>
              <w:ind w:left="-108" w:righ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8902,3</w:t>
            </w:r>
          </w:p>
        </w:tc>
        <w:tc>
          <w:tcPr>
            <w:tcW w:w="992" w:type="dxa"/>
            <w:gridSpan w:val="2"/>
          </w:tcPr>
          <w:p w:rsidR="00593F65" w:rsidRPr="00044E18" w:rsidRDefault="00044E18" w:rsidP="00324EF4">
            <w:pPr>
              <w:ind w:left="-108" w:righ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8902,3</w:t>
            </w:r>
          </w:p>
        </w:tc>
      </w:tr>
      <w:tr w:rsidR="00593F65" w:rsidRPr="00044E18" w:rsidTr="00324EF4">
        <w:tc>
          <w:tcPr>
            <w:tcW w:w="426" w:type="dxa"/>
          </w:tcPr>
          <w:p w:rsidR="00593F65" w:rsidRPr="00044E18" w:rsidRDefault="00593F65" w:rsidP="00324EF4">
            <w:pPr>
              <w:jc w:val="center"/>
              <w:rPr>
                <w:rFonts w:ascii="Times New Roman" w:hAnsi="Times New Roman" w:cs="Times New Roman"/>
                <w:color w:val="auto"/>
                <w:sz w:val="18"/>
                <w:szCs w:val="18"/>
              </w:rPr>
            </w:pPr>
          </w:p>
        </w:tc>
        <w:tc>
          <w:tcPr>
            <w:tcW w:w="4812" w:type="dxa"/>
          </w:tcPr>
          <w:p w:rsidR="00593F65" w:rsidRPr="00044E18" w:rsidRDefault="00593F65" w:rsidP="00324EF4">
            <w:pPr>
              <w:ind w:left="34" w:right="26"/>
              <w:jc w:val="center"/>
              <w:rPr>
                <w:rFonts w:ascii="Times New Roman" w:hAnsi="Times New Roman" w:cs="Times New Roman"/>
                <w:b/>
                <w:color w:val="auto"/>
                <w:sz w:val="18"/>
                <w:szCs w:val="18"/>
              </w:rPr>
            </w:pPr>
            <w:r w:rsidRPr="00044E18">
              <w:rPr>
                <w:rFonts w:ascii="Times New Roman" w:hAnsi="Times New Roman" w:cs="Times New Roman"/>
                <w:b/>
                <w:color w:val="auto"/>
                <w:sz w:val="18"/>
                <w:szCs w:val="18"/>
              </w:rPr>
              <w:t>Всего</w:t>
            </w:r>
          </w:p>
        </w:tc>
        <w:tc>
          <w:tcPr>
            <w:tcW w:w="1418" w:type="dxa"/>
          </w:tcPr>
          <w:p w:rsidR="00593F65" w:rsidRPr="00044E18" w:rsidRDefault="00593F65" w:rsidP="00324EF4">
            <w:pPr>
              <w:ind w:left="-108" w:right="-108"/>
              <w:jc w:val="center"/>
              <w:rPr>
                <w:rFonts w:ascii="Times New Roman" w:hAnsi="Times New Roman" w:cs="Times New Roman"/>
                <w:b/>
                <w:color w:val="auto"/>
                <w:sz w:val="18"/>
                <w:szCs w:val="18"/>
              </w:rPr>
            </w:pPr>
          </w:p>
        </w:tc>
        <w:tc>
          <w:tcPr>
            <w:tcW w:w="1134" w:type="dxa"/>
          </w:tcPr>
          <w:p w:rsidR="00593F65" w:rsidRPr="00044E18" w:rsidRDefault="00044E18" w:rsidP="00324EF4">
            <w:pPr>
              <w:ind w:left="-108" w:right="-108"/>
              <w:jc w:val="center"/>
              <w:rPr>
                <w:rFonts w:ascii="Times New Roman" w:hAnsi="Times New Roman" w:cs="Times New Roman"/>
                <w:b/>
                <w:color w:val="auto"/>
                <w:sz w:val="18"/>
                <w:szCs w:val="18"/>
              </w:rPr>
            </w:pPr>
            <w:r w:rsidRPr="00044E18">
              <w:rPr>
                <w:rFonts w:ascii="Times New Roman" w:hAnsi="Times New Roman" w:cs="Times New Roman"/>
                <w:b/>
                <w:color w:val="auto"/>
                <w:sz w:val="18"/>
                <w:szCs w:val="18"/>
              </w:rPr>
              <w:t>1 088 425,7</w:t>
            </w:r>
          </w:p>
        </w:tc>
        <w:tc>
          <w:tcPr>
            <w:tcW w:w="992" w:type="dxa"/>
          </w:tcPr>
          <w:p w:rsidR="00593F65" w:rsidRPr="00044E18" w:rsidRDefault="00044E18" w:rsidP="00324EF4">
            <w:pPr>
              <w:ind w:left="-108" w:right="-108"/>
              <w:jc w:val="center"/>
              <w:rPr>
                <w:rFonts w:ascii="Times New Roman" w:hAnsi="Times New Roman" w:cs="Times New Roman"/>
                <w:b/>
                <w:color w:val="auto"/>
                <w:sz w:val="18"/>
                <w:szCs w:val="18"/>
              </w:rPr>
            </w:pPr>
            <w:r w:rsidRPr="00044E18">
              <w:rPr>
                <w:rFonts w:ascii="Times New Roman" w:hAnsi="Times New Roman" w:cs="Times New Roman"/>
                <w:b/>
                <w:color w:val="auto"/>
                <w:sz w:val="18"/>
                <w:szCs w:val="18"/>
              </w:rPr>
              <w:t>1 062 367,1</w:t>
            </w:r>
          </w:p>
        </w:tc>
        <w:tc>
          <w:tcPr>
            <w:tcW w:w="992" w:type="dxa"/>
            <w:gridSpan w:val="2"/>
          </w:tcPr>
          <w:p w:rsidR="00593F65" w:rsidRPr="00044E18" w:rsidRDefault="00044E18" w:rsidP="00324EF4">
            <w:pPr>
              <w:ind w:left="-108" w:right="-108"/>
              <w:jc w:val="center"/>
              <w:rPr>
                <w:rFonts w:ascii="Times New Roman" w:hAnsi="Times New Roman" w:cs="Times New Roman"/>
                <w:b/>
                <w:color w:val="auto"/>
                <w:sz w:val="18"/>
                <w:szCs w:val="18"/>
              </w:rPr>
            </w:pPr>
            <w:r w:rsidRPr="00044E18">
              <w:rPr>
                <w:rFonts w:ascii="Times New Roman" w:hAnsi="Times New Roman" w:cs="Times New Roman"/>
                <w:b/>
                <w:color w:val="auto"/>
                <w:sz w:val="18"/>
                <w:szCs w:val="18"/>
              </w:rPr>
              <w:t>1 396 659,1</w:t>
            </w:r>
          </w:p>
        </w:tc>
      </w:tr>
      <w:tr w:rsidR="00593F65" w:rsidRPr="00044E18" w:rsidTr="00324EF4">
        <w:tc>
          <w:tcPr>
            <w:tcW w:w="426" w:type="dxa"/>
          </w:tcPr>
          <w:p w:rsidR="00593F65" w:rsidRPr="00044E18" w:rsidRDefault="00593F65" w:rsidP="00324EF4">
            <w:pPr>
              <w:jc w:val="center"/>
              <w:rPr>
                <w:rFonts w:ascii="Times New Roman" w:hAnsi="Times New Roman" w:cs="Times New Roman"/>
                <w:color w:val="auto"/>
                <w:sz w:val="18"/>
                <w:szCs w:val="18"/>
              </w:rPr>
            </w:pPr>
          </w:p>
        </w:tc>
        <w:tc>
          <w:tcPr>
            <w:tcW w:w="4812" w:type="dxa"/>
          </w:tcPr>
          <w:p w:rsidR="00593F65" w:rsidRPr="00044E18" w:rsidRDefault="00593F65" w:rsidP="00324EF4">
            <w:pPr>
              <w:ind w:left="34" w:right="26"/>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Условно утвержденные расходы</w:t>
            </w:r>
          </w:p>
        </w:tc>
        <w:tc>
          <w:tcPr>
            <w:tcW w:w="1418" w:type="dxa"/>
          </w:tcPr>
          <w:p w:rsidR="00593F65" w:rsidRPr="00044E18" w:rsidRDefault="00593F65" w:rsidP="00324EF4">
            <w:pPr>
              <w:ind w:left="-108" w:right="-108"/>
              <w:jc w:val="center"/>
              <w:rPr>
                <w:rFonts w:ascii="Times New Roman" w:hAnsi="Times New Roman" w:cs="Times New Roman"/>
                <w:b/>
                <w:color w:val="auto"/>
                <w:sz w:val="18"/>
                <w:szCs w:val="18"/>
              </w:rPr>
            </w:pPr>
          </w:p>
        </w:tc>
        <w:tc>
          <w:tcPr>
            <w:tcW w:w="1134" w:type="dxa"/>
          </w:tcPr>
          <w:p w:rsidR="00593F65" w:rsidRPr="00044E18" w:rsidRDefault="00593F65" w:rsidP="00324EF4">
            <w:pPr>
              <w:ind w:left="-108" w:right="-108"/>
              <w:jc w:val="center"/>
              <w:rPr>
                <w:rFonts w:ascii="Times New Roman" w:hAnsi="Times New Roman" w:cs="Times New Roman"/>
                <w:b/>
                <w:color w:val="auto"/>
                <w:sz w:val="18"/>
                <w:szCs w:val="18"/>
              </w:rPr>
            </w:pPr>
            <w:r w:rsidRPr="00044E18">
              <w:rPr>
                <w:rFonts w:ascii="Times New Roman" w:hAnsi="Times New Roman" w:cs="Times New Roman"/>
                <w:b/>
                <w:color w:val="auto"/>
                <w:sz w:val="18"/>
                <w:szCs w:val="18"/>
              </w:rPr>
              <w:t>-</w:t>
            </w:r>
          </w:p>
        </w:tc>
        <w:tc>
          <w:tcPr>
            <w:tcW w:w="992" w:type="dxa"/>
          </w:tcPr>
          <w:p w:rsidR="00593F65" w:rsidRPr="00044E18" w:rsidRDefault="00044E18" w:rsidP="00324EF4">
            <w:pPr>
              <w:ind w:left="-108" w:righ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17 923,3</w:t>
            </w:r>
          </w:p>
        </w:tc>
        <w:tc>
          <w:tcPr>
            <w:tcW w:w="992" w:type="dxa"/>
            <w:gridSpan w:val="2"/>
          </w:tcPr>
          <w:p w:rsidR="00593F65" w:rsidRPr="00044E18" w:rsidRDefault="00044E18" w:rsidP="00324EF4">
            <w:pPr>
              <w:ind w:left="-108" w:right="-108"/>
              <w:jc w:val="center"/>
              <w:rPr>
                <w:rFonts w:ascii="Times New Roman" w:hAnsi="Times New Roman" w:cs="Times New Roman"/>
                <w:color w:val="auto"/>
                <w:sz w:val="18"/>
                <w:szCs w:val="18"/>
              </w:rPr>
            </w:pPr>
            <w:r w:rsidRPr="00044E18">
              <w:rPr>
                <w:rFonts w:ascii="Times New Roman" w:hAnsi="Times New Roman" w:cs="Times New Roman"/>
                <w:color w:val="auto"/>
                <w:sz w:val="18"/>
                <w:szCs w:val="18"/>
              </w:rPr>
              <w:t>29 283,7</w:t>
            </w:r>
          </w:p>
        </w:tc>
      </w:tr>
      <w:tr w:rsidR="00593F65" w:rsidRPr="00044E18" w:rsidTr="00324EF4">
        <w:tc>
          <w:tcPr>
            <w:tcW w:w="426" w:type="dxa"/>
          </w:tcPr>
          <w:p w:rsidR="00593F65" w:rsidRPr="00044E18" w:rsidRDefault="00593F65" w:rsidP="00324EF4">
            <w:pPr>
              <w:jc w:val="center"/>
              <w:rPr>
                <w:rFonts w:ascii="Times New Roman" w:hAnsi="Times New Roman" w:cs="Times New Roman"/>
                <w:color w:val="auto"/>
                <w:sz w:val="18"/>
                <w:szCs w:val="18"/>
              </w:rPr>
            </w:pPr>
          </w:p>
        </w:tc>
        <w:tc>
          <w:tcPr>
            <w:tcW w:w="4812" w:type="dxa"/>
          </w:tcPr>
          <w:p w:rsidR="00593F65" w:rsidRPr="00044E18" w:rsidRDefault="00593F65" w:rsidP="00324EF4">
            <w:pPr>
              <w:ind w:left="34" w:right="26"/>
              <w:jc w:val="center"/>
              <w:rPr>
                <w:rFonts w:ascii="Times New Roman" w:hAnsi="Times New Roman" w:cs="Times New Roman"/>
                <w:b/>
                <w:color w:val="auto"/>
                <w:sz w:val="18"/>
                <w:szCs w:val="18"/>
              </w:rPr>
            </w:pPr>
            <w:r w:rsidRPr="00044E18">
              <w:rPr>
                <w:rFonts w:ascii="Times New Roman" w:hAnsi="Times New Roman" w:cs="Times New Roman"/>
                <w:b/>
                <w:color w:val="auto"/>
                <w:sz w:val="18"/>
                <w:szCs w:val="18"/>
              </w:rPr>
              <w:t>Итого</w:t>
            </w:r>
          </w:p>
        </w:tc>
        <w:tc>
          <w:tcPr>
            <w:tcW w:w="1418" w:type="dxa"/>
          </w:tcPr>
          <w:p w:rsidR="00593F65" w:rsidRPr="00044E18" w:rsidRDefault="00593F65" w:rsidP="00324EF4">
            <w:pPr>
              <w:ind w:left="-108" w:right="-108"/>
              <w:jc w:val="center"/>
              <w:rPr>
                <w:rFonts w:ascii="Times New Roman" w:hAnsi="Times New Roman" w:cs="Times New Roman"/>
                <w:b/>
                <w:color w:val="auto"/>
                <w:sz w:val="18"/>
                <w:szCs w:val="18"/>
              </w:rPr>
            </w:pPr>
          </w:p>
        </w:tc>
        <w:tc>
          <w:tcPr>
            <w:tcW w:w="1134" w:type="dxa"/>
          </w:tcPr>
          <w:p w:rsidR="00593F65" w:rsidRPr="00044E18" w:rsidRDefault="00044E18" w:rsidP="00324EF4">
            <w:pPr>
              <w:ind w:left="-108" w:right="-108"/>
              <w:jc w:val="center"/>
              <w:rPr>
                <w:rFonts w:ascii="Times New Roman" w:hAnsi="Times New Roman" w:cs="Times New Roman"/>
                <w:b/>
                <w:color w:val="auto"/>
                <w:sz w:val="18"/>
                <w:szCs w:val="18"/>
              </w:rPr>
            </w:pPr>
            <w:r w:rsidRPr="00044E18">
              <w:rPr>
                <w:rFonts w:ascii="Times New Roman" w:hAnsi="Times New Roman" w:cs="Times New Roman"/>
                <w:b/>
                <w:color w:val="auto"/>
                <w:sz w:val="18"/>
                <w:szCs w:val="18"/>
              </w:rPr>
              <w:t>1 088 425,7</w:t>
            </w:r>
          </w:p>
        </w:tc>
        <w:tc>
          <w:tcPr>
            <w:tcW w:w="992" w:type="dxa"/>
          </w:tcPr>
          <w:p w:rsidR="00593F65" w:rsidRPr="00044E18" w:rsidRDefault="00044E18" w:rsidP="00324EF4">
            <w:pPr>
              <w:ind w:left="-108" w:right="-108"/>
              <w:jc w:val="center"/>
              <w:rPr>
                <w:rFonts w:ascii="Times New Roman" w:hAnsi="Times New Roman" w:cs="Times New Roman"/>
                <w:b/>
                <w:color w:val="auto"/>
                <w:sz w:val="18"/>
                <w:szCs w:val="18"/>
              </w:rPr>
            </w:pPr>
            <w:r w:rsidRPr="00044E18">
              <w:rPr>
                <w:rFonts w:ascii="Times New Roman" w:hAnsi="Times New Roman" w:cs="Times New Roman"/>
                <w:b/>
                <w:color w:val="auto"/>
                <w:sz w:val="18"/>
                <w:szCs w:val="18"/>
              </w:rPr>
              <w:t>1 080 290,4</w:t>
            </w:r>
          </w:p>
        </w:tc>
        <w:tc>
          <w:tcPr>
            <w:tcW w:w="992" w:type="dxa"/>
            <w:gridSpan w:val="2"/>
          </w:tcPr>
          <w:p w:rsidR="00593F65" w:rsidRPr="00044E18" w:rsidRDefault="00044E18" w:rsidP="00324EF4">
            <w:pPr>
              <w:ind w:left="-108" w:right="-108"/>
              <w:jc w:val="center"/>
              <w:rPr>
                <w:rFonts w:ascii="Times New Roman" w:hAnsi="Times New Roman" w:cs="Times New Roman"/>
                <w:b/>
                <w:color w:val="auto"/>
                <w:sz w:val="18"/>
                <w:szCs w:val="18"/>
              </w:rPr>
            </w:pPr>
            <w:r w:rsidRPr="00044E18">
              <w:rPr>
                <w:rFonts w:ascii="Times New Roman" w:hAnsi="Times New Roman" w:cs="Times New Roman"/>
                <w:b/>
                <w:color w:val="auto"/>
                <w:sz w:val="18"/>
                <w:szCs w:val="18"/>
              </w:rPr>
              <w:t>1 425 942,8</w:t>
            </w:r>
          </w:p>
        </w:tc>
      </w:tr>
    </w:tbl>
    <w:p w:rsidR="00593F65" w:rsidRPr="00BE243E" w:rsidRDefault="00593F65" w:rsidP="00593F65">
      <w:pPr>
        <w:jc w:val="right"/>
        <w:rPr>
          <w:color w:val="FF0000"/>
          <w:sz w:val="20"/>
          <w:szCs w:val="20"/>
        </w:rPr>
      </w:pPr>
    </w:p>
    <w:p w:rsidR="00593F65" w:rsidRPr="00BE243E" w:rsidRDefault="00593F65" w:rsidP="00430221">
      <w:pPr>
        <w:ind w:firstLine="851"/>
        <w:jc w:val="both"/>
        <w:rPr>
          <w:rFonts w:ascii="Times New Roman" w:hAnsi="Times New Roman" w:cs="Times New Roman"/>
          <w:color w:val="FF0000"/>
        </w:rPr>
      </w:pPr>
      <w:r w:rsidRPr="00BE243E">
        <w:rPr>
          <w:rFonts w:ascii="Times New Roman" w:hAnsi="Times New Roman" w:cs="Times New Roman"/>
          <w:color w:val="FF0000"/>
        </w:rPr>
        <w:t xml:space="preserve"> </w:t>
      </w:r>
    </w:p>
    <w:p w:rsidR="00593F65" w:rsidRPr="0010035C" w:rsidRDefault="00593F65" w:rsidP="00430221">
      <w:pPr>
        <w:ind w:firstLine="851"/>
        <w:jc w:val="both"/>
        <w:rPr>
          <w:rFonts w:ascii="Times New Roman" w:hAnsi="Times New Roman" w:cs="Times New Roman"/>
          <w:color w:val="auto"/>
        </w:rPr>
      </w:pPr>
      <w:r w:rsidRPr="0010035C">
        <w:rPr>
          <w:rFonts w:ascii="Times New Roman" w:hAnsi="Times New Roman" w:cs="Times New Roman"/>
          <w:color w:val="auto"/>
        </w:rPr>
        <w:t>При анализе соответствия  объемов  бюджетных ассигнований, предусмотренных на реализацию муниципальных программ в проекте решения с показателями паспортов муниципальных программ, представленных одновременно с проектом решения</w:t>
      </w:r>
      <w:r w:rsidR="00205C8B">
        <w:rPr>
          <w:rFonts w:ascii="Times New Roman" w:hAnsi="Times New Roman" w:cs="Times New Roman"/>
          <w:color w:val="auto"/>
        </w:rPr>
        <w:t>,</w:t>
      </w:r>
      <w:r w:rsidRPr="0010035C">
        <w:rPr>
          <w:rFonts w:ascii="Times New Roman" w:hAnsi="Times New Roman" w:cs="Times New Roman"/>
          <w:color w:val="auto"/>
        </w:rPr>
        <w:t xml:space="preserve"> </w:t>
      </w:r>
      <w:r w:rsidR="00205C8B" w:rsidRPr="00205C8B">
        <w:rPr>
          <w:rFonts w:ascii="Times New Roman" w:hAnsi="Times New Roman" w:cs="Times New Roman"/>
          <w:color w:val="auto"/>
        </w:rPr>
        <w:t>несоответствия н</w:t>
      </w:r>
      <w:r w:rsidR="00205C8B">
        <w:rPr>
          <w:rFonts w:ascii="Times New Roman" w:hAnsi="Times New Roman" w:cs="Times New Roman"/>
          <w:color w:val="auto"/>
        </w:rPr>
        <w:t>е установлены</w:t>
      </w:r>
      <w:r w:rsidRPr="0010035C">
        <w:rPr>
          <w:rFonts w:ascii="Times New Roman" w:hAnsi="Times New Roman" w:cs="Times New Roman"/>
          <w:color w:val="auto"/>
        </w:rPr>
        <w:t>.</w:t>
      </w:r>
    </w:p>
    <w:p w:rsidR="00593F65" w:rsidRPr="003D1077" w:rsidRDefault="00593F65" w:rsidP="00430221">
      <w:pPr>
        <w:ind w:firstLine="851"/>
        <w:jc w:val="both"/>
        <w:rPr>
          <w:rFonts w:ascii="Times New Roman" w:hAnsi="Times New Roman" w:cs="Times New Roman"/>
          <w:color w:val="auto"/>
        </w:rPr>
      </w:pPr>
      <w:r w:rsidRPr="003D1077">
        <w:rPr>
          <w:rFonts w:ascii="Times New Roman" w:hAnsi="Times New Roman" w:cs="Times New Roman"/>
          <w:color w:val="auto"/>
        </w:rPr>
        <w:t xml:space="preserve">Непрограммные расходы бюджета </w:t>
      </w:r>
      <w:r w:rsidR="0010035C" w:rsidRPr="003D1077">
        <w:rPr>
          <w:rFonts w:ascii="Times New Roman" w:hAnsi="Times New Roman" w:cs="Times New Roman"/>
          <w:color w:val="auto"/>
        </w:rPr>
        <w:t>городского округа Лотошино</w:t>
      </w:r>
      <w:r w:rsidRPr="003D1077">
        <w:rPr>
          <w:rFonts w:ascii="Times New Roman" w:hAnsi="Times New Roman" w:cs="Times New Roman"/>
          <w:color w:val="auto"/>
        </w:rPr>
        <w:t xml:space="preserve">  на 202</w:t>
      </w:r>
      <w:r w:rsidR="0010035C" w:rsidRPr="003D1077">
        <w:rPr>
          <w:rFonts w:ascii="Times New Roman" w:hAnsi="Times New Roman" w:cs="Times New Roman"/>
          <w:color w:val="auto"/>
        </w:rPr>
        <w:t>1</w:t>
      </w:r>
      <w:r w:rsidRPr="003D1077">
        <w:rPr>
          <w:rFonts w:ascii="Times New Roman" w:hAnsi="Times New Roman" w:cs="Times New Roman"/>
          <w:color w:val="auto"/>
        </w:rPr>
        <w:t xml:space="preserve"> год составляют </w:t>
      </w:r>
      <w:r w:rsidR="0010035C" w:rsidRPr="003D1077">
        <w:rPr>
          <w:rFonts w:ascii="Times New Roman" w:hAnsi="Times New Roman" w:cs="Times New Roman"/>
          <w:color w:val="auto"/>
        </w:rPr>
        <w:t>8902,3</w:t>
      </w:r>
      <w:r w:rsidRPr="003D1077">
        <w:rPr>
          <w:rFonts w:ascii="Times New Roman" w:hAnsi="Times New Roman" w:cs="Times New Roman"/>
          <w:color w:val="auto"/>
        </w:rPr>
        <w:t xml:space="preserve"> тыс. рублей или 0,8% от общего объема утверждаемых расходов на 202</w:t>
      </w:r>
      <w:r w:rsidR="0010035C" w:rsidRPr="003D1077">
        <w:rPr>
          <w:rFonts w:ascii="Times New Roman" w:hAnsi="Times New Roman" w:cs="Times New Roman"/>
          <w:color w:val="auto"/>
        </w:rPr>
        <w:t>1</w:t>
      </w:r>
      <w:r w:rsidRPr="003D1077">
        <w:rPr>
          <w:rFonts w:ascii="Times New Roman" w:hAnsi="Times New Roman" w:cs="Times New Roman"/>
          <w:color w:val="auto"/>
        </w:rPr>
        <w:t xml:space="preserve"> год. В состав непрограммных расходов бюджета вошли: </w:t>
      </w:r>
    </w:p>
    <w:p w:rsidR="00593F65" w:rsidRPr="003D1077" w:rsidRDefault="00593F65" w:rsidP="00430221">
      <w:pPr>
        <w:ind w:firstLine="851"/>
        <w:jc w:val="both"/>
        <w:rPr>
          <w:rFonts w:ascii="Times New Roman" w:hAnsi="Times New Roman" w:cs="Times New Roman"/>
          <w:color w:val="auto"/>
        </w:rPr>
      </w:pPr>
      <w:r w:rsidRPr="003D1077">
        <w:rPr>
          <w:rFonts w:ascii="Times New Roman" w:hAnsi="Times New Roman" w:cs="Times New Roman"/>
          <w:color w:val="auto"/>
        </w:rPr>
        <w:t xml:space="preserve">-расходы на функционирование представительных органов муниципального </w:t>
      </w:r>
      <w:r w:rsidRPr="003D1077">
        <w:rPr>
          <w:rFonts w:ascii="Times New Roman" w:hAnsi="Times New Roman" w:cs="Times New Roman"/>
          <w:color w:val="auto"/>
        </w:rPr>
        <w:lastRenderedPageBreak/>
        <w:t xml:space="preserve">образования – </w:t>
      </w:r>
      <w:r w:rsidR="0010035C" w:rsidRPr="003D1077">
        <w:rPr>
          <w:rFonts w:ascii="Times New Roman" w:hAnsi="Times New Roman" w:cs="Times New Roman"/>
          <w:color w:val="auto"/>
        </w:rPr>
        <w:t>3902,3</w:t>
      </w:r>
      <w:r w:rsidRPr="003D1077">
        <w:rPr>
          <w:rFonts w:ascii="Times New Roman" w:hAnsi="Times New Roman" w:cs="Times New Roman"/>
          <w:color w:val="auto"/>
        </w:rPr>
        <w:t xml:space="preserve"> тыс. рублей или </w:t>
      </w:r>
      <w:r w:rsidR="0010035C" w:rsidRPr="003D1077">
        <w:rPr>
          <w:rFonts w:ascii="Times New Roman" w:hAnsi="Times New Roman" w:cs="Times New Roman"/>
          <w:color w:val="auto"/>
        </w:rPr>
        <w:t>43,8</w:t>
      </w:r>
      <w:r w:rsidRPr="003D1077">
        <w:rPr>
          <w:rFonts w:ascii="Times New Roman" w:hAnsi="Times New Roman" w:cs="Times New Roman"/>
          <w:color w:val="auto"/>
        </w:rPr>
        <w:t>% от всех непрограммных расходов,</w:t>
      </w:r>
    </w:p>
    <w:p w:rsidR="00593F65" w:rsidRPr="003D1077" w:rsidRDefault="00593F65" w:rsidP="00430221">
      <w:pPr>
        <w:ind w:firstLine="851"/>
        <w:jc w:val="both"/>
        <w:rPr>
          <w:rFonts w:ascii="Times New Roman" w:hAnsi="Times New Roman" w:cs="Times New Roman"/>
          <w:color w:val="auto"/>
        </w:rPr>
      </w:pPr>
      <w:r w:rsidRPr="003D1077">
        <w:rPr>
          <w:rFonts w:ascii="Times New Roman" w:hAnsi="Times New Roman" w:cs="Times New Roman"/>
          <w:color w:val="auto"/>
        </w:rPr>
        <w:t>-расходы резервного фонд</w:t>
      </w:r>
      <w:r w:rsidR="0010035C" w:rsidRPr="003D1077">
        <w:rPr>
          <w:rFonts w:ascii="Times New Roman" w:hAnsi="Times New Roman" w:cs="Times New Roman"/>
          <w:color w:val="auto"/>
        </w:rPr>
        <w:t>а –  5000,0 тыс. рублей или 56,2</w:t>
      </w:r>
      <w:r w:rsidRPr="003D1077">
        <w:rPr>
          <w:rFonts w:ascii="Times New Roman" w:hAnsi="Times New Roman" w:cs="Times New Roman"/>
          <w:color w:val="auto"/>
        </w:rPr>
        <w:t xml:space="preserve"> %.</w:t>
      </w:r>
    </w:p>
    <w:p w:rsidR="00593F65" w:rsidRPr="003D1077" w:rsidRDefault="00593F65" w:rsidP="00430221">
      <w:pPr>
        <w:ind w:firstLine="851"/>
        <w:jc w:val="both"/>
        <w:rPr>
          <w:rFonts w:ascii="Times New Roman" w:hAnsi="Times New Roman" w:cs="Times New Roman"/>
          <w:color w:val="auto"/>
        </w:rPr>
      </w:pPr>
      <w:r w:rsidRPr="003D1077">
        <w:rPr>
          <w:rFonts w:ascii="Times New Roman" w:hAnsi="Times New Roman" w:cs="Times New Roman"/>
          <w:color w:val="auto"/>
        </w:rPr>
        <w:t xml:space="preserve">Непрограммные расходы бюджета </w:t>
      </w:r>
      <w:r w:rsidR="00C21DD9">
        <w:rPr>
          <w:rFonts w:ascii="Times New Roman" w:hAnsi="Times New Roman" w:cs="Times New Roman"/>
          <w:color w:val="auto"/>
        </w:rPr>
        <w:t>городского округа</w:t>
      </w:r>
      <w:r w:rsidRPr="003D1077">
        <w:rPr>
          <w:rFonts w:ascii="Times New Roman" w:hAnsi="Times New Roman" w:cs="Times New Roman"/>
          <w:color w:val="auto"/>
        </w:rPr>
        <w:t xml:space="preserve"> на плановый период 202</w:t>
      </w:r>
      <w:r w:rsidR="0010035C" w:rsidRPr="003D1077">
        <w:rPr>
          <w:rFonts w:ascii="Times New Roman" w:hAnsi="Times New Roman" w:cs="Times New Roman"/>
          <w:color w:val="auto"/>
        </w:rPr>
        <w:t>2</w:t>
      </w:r>
      <w:r w:rsidRPr="003D1077">
        <w:rPr>
          <w:rFonts w:ascii="Times New Roman" w:hAnsi="Times New Roman" w:cs="Times New Roman"/>
          <w:color w:val="auto"/>
        </w:rPr>
        <w:t xml:space="preserve"> и 202</w:t>
      </w:r>
      <w:r w:rsidR="0010035C" w:rsidRPr="003D1077">
        <w:rPr>
          <w:rFonts w:ascii="Times New Roman" w:hAnsi="Times New Roman" w:cs="Times New Roman"/>
          <w:color w:val="auto"/>
        </w:rPr>
        <w:t>3</w:t>
      </w:r>
      <w:r w:rsidRPr="003D1077">
        <w:rPr>
          <w:rFonts w:ascii="Times New Roman" w:hAnsi="Times New Roman" w:cs="Times New Roman"/>
          <w:color w:val="auto"/>
        </w:rPr>
        <w:t xml:space="preserve"> годов составят </w:t>
      </w:r>
      <w:r w:rsidR="0010035C" w:rsidRPr="003D1077">
        <w:rPr>
          <w:rFonts w:ascii="Times New Roman" w:hAnsi="Times New Roman" w:cs="Times New Roman"/>
          <w:color w:val="auto"/>
        </w:rPr>
        <w:t>8902,3 тыс. рублей в каждом году планирования</w:t>
      </w:r>
      <w:r w:rsidRPr="003D1077">
        <w:rPr>
          <w:rFonts w:ascii="Times New Roman" w:hAnsi="Times New Roman" w:cs="Times New Roman"/>
          <w:color w:val="auto"/>
        </w:rPr>
        <w:t xml:space="preserve">. </w:t>
      </w:r>
    </w:p>
    <w:p w:rsidR="00593F65" w:rsidRPr="00BE243E" w:rsidRDefault="00593F65" w:rsidP="00593F65">
      <w:pPr>
        <w:pStyle w:val="2a"/>
        <w:widowControl w:val="0"/>
        <w:spacing w:after="0" w:line="240" w:lineRule="auto"/>
        <w:ind w:left="0" w:firstLine="709"/>
        <w:jc w:val="center"/>
        <w:rPr>
          <w:b/>
          <w:color w:val="FF0000"/>
        </w:rPr>
      </w:pPr>
    </w:p>
    <w:p w:rsidR="00D82DCB" w:rsidRPr="00C62B1E" w:rsidRDefault="00593F65" w:rsidP="00C21DD9">
      <w:pPr>
        <w:pStyle w:val="2a"/>
        <w:widowControl w:val="0"/>
        <w:spacing w:after="0" w:line="240" w:lineRule="auto"/>
        <w:ind w:left="0"/>
        <w:jc w:val="center"/>
        <w:rPr>
          <w:b/>
          <w:sz w:val="26"/>
          <w:szCs w:val="26"/>
        </w:rPr>
      </w:pPr>
      <w:r w:rsidRPr="00C62B1E">
        <w:rPr>
          <w:b/>
          <w:sz w:val="26"/>
          <w:szCs w:val="26"/>
        </w:rPr>
        <w:t xml:space="preserve">7. Реализация  федеральных проектов, входящих </w:t>
      </w:r>
    </w:p>
    <w:p w:rsidR="00593F65" w:rsidRPr="00C62B1E" w:rsidRDefault="00593F65" w:rsidP="00C21DD9">
      <w:pPr>
        <w:pStyle w:val="2a"/>
        <w:widowControl w:val="0"/>
        <w:spacing w:after="0" w:line="240" w:lineRule="auto"/>
        <w:ind w:left="0"/>
        <w:jc w:val="center"/>
        <w:rPr>
          <w:b/>
          <w:sz w:val="26"/>
          <w:szCs w:val="26"/>
        </w:rPr>
      </w:pPr>
      <w:r w:rsidRPr="00C62B1E">
        <w:rPr>
          <w:b/>
          <w:sz w:val="26"/>
          <w:szCs w:val="26"/>
        </w:rPr>
        <w:t>в состав национальных проектов.</w:t>
      </w:r>
    </w:p>
    <w:p w:rsidR="00430221" w:rsidRPr="00C62B1E" w:rsidRDefault="00430221" w:rsidP="00593F65">
      <w:pPr>
        <w:pStyle w:val="2a"/>
        <w:widowControl w:val="0"/>
        <w:spacing w:after="0" w:line="240" w:lineRule="auto"/>
        <w:ind w:left="0" w:firstLine="709"/>
        <w:jc w:val="center"/>
        <w:rPr>
          <w:b/>
          <w:sz w:val="26"/>
          <w:szCs w:val="26"/>
        </w:rPr>
      </w:pPr>
    </w:p>
    <w:p w:rsidR="00593F65" w:rsidRPr="004A07B4" w:rsidRDefault="00593F65" w:rsidP="00593F65">
      <w:pPr>
        <w:pStyle w:val="2a"/>
        <w:widowControl w:val="0"/>
        <w:spacing w:after="0" w:line="240" w:lineRule="auto"/>
        <w:ind w:left="0" w:firstLine="709"/>
        <w:jc w:val="both"/>
      </w:pPr>
      <w:r w:rsidRPr="004A07B4">
        <w:t xml:space="preserve">Проектом решения о бюджете предусмотрены бюджетные ассигнования на реализацию мероприятий </w:t>
      </w:r>
      <w:r w:rsidR="004A07B4">
        <w:t>4</w:t>
      </w:r>
      <w:r w:rsidRPr="004A07B4">
        <w:t xml:space="preserve"> федеральных проектов в рамках </w:t>
      </w:r>
      <w:r w:rsidR="004A07B4">
        <w:t>3</w:t>
      </w:r>
      <w:r w:rsidRPr="004A07B4">
        <w:t xml:space="preserve"> национальных проектов.</w:t>
      </w:r>
    </w:p>
    <w:p w:rsidR="00593F65" w:rsidRPr="004A07B4" w:rsidRDefault="00593F65" w:rsidP="00593F65">
      <w:pPr>
        <w:pStyle w:val="2a"/>
        <w:widowControl w:val="0"/>
        <w:spacing w:after="0" w:line="240" w:lineRule="auto"/>
        <w:ind w:left="0" w:firstLine="709"/>
        <w:jc w:val="both"/>
      </w:pPr>
      <w:r w:rsidRPr="004A07B4">
        <w:t>Распределение расходов бюджета городского округа Лотошино в рамках  национальных  проектов  представлено в таблице</w:t>
      </w:r>
      <w:r w:rsidR="00430221" w:rsidRPr="004A07B4">
        <w:t xml:space="preserve"> (в тыс. рублей)</w:t>
      </w:r>
      <w:r w:rsidRPr="004A07B4">
        <w:t>:</w:t>
      </w:r>
    </w:p>
    <w:p w:rsidR="004A07B4" w:rsidRPr="004A07B4" w:rsidRDefault="004A07B4" w:rsidP="00593F65">
      <w:pPr>
        <w:pStyle w:val="2a"/>
        <w:widowControl w:val="0"/>
        <w:spacing w:after="0" w:line="240" w:lineRule="auto"/>
        <w:ind w:left="0" w:firstLine="709"/>
        <w:jc w:val="both"/>
      </w:pP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3120"/>
        <w:gridCol w:w="813"/>
        <w:gridCol w:w="973"/>
        <w:gridCol w:w="866"/>
        <w:gridCol w:w="728"/>
        <w:gridCol w:w="966"/>
        <w:gridCol w:w="728"/>
        <w:gridCol w:w="966"/>
        <w:gridCol w:w="728"/>
      </w:tblGrid>
      <w:tr w:rsidR="004A07B4" w:rsidRPr="004A07B4" w:rsidTr="00F32F19">
        <w:tc>
          <w:tcPr>
            <w:tcW w:w="425" w:type="dxa"/>
            <w:vMerge w:val="restart"/>
          </w:tcPr>
          <w:p w:rsidR="004A07B4" w:rsidRPr="004A07B4" w:rsidRDefault="004A07B4" w:rsidP="00F32F19">
            <w:pPr>
              <w:pStyle w:val="2a"/>
              <w:widowControl w:val="0"/>
              <w:spacing w:after="0" w:line="240" w:lineRule="auto"/>
              <w:ind w:left="0"/>
              <w:jc w:val="both"/>
              <w:rPr>
                <w:sz w:val="16"/>
                <w:szCs w:val="16"/>
              </w:rPr>
            </w:pPr>
            <w:r w:rsidRPr="004A07B4">
              <w:rPr>
                <w:sz w:val="16"/>
                <w:szCs w:val="16"/>
              </w:rPr>
              <w:t>№п\п</w:t>
            </w:r>
          </w:p>
        </w:tc>
        <w:tc>
          <w:tcPr>
            <w:tcW w:w="3120" w:type="dxa"/>
            <w:vMerge w:val="restart"/>
          </w:tcPr>
          <w:p w:rsidR="004A07B4" w:rsidRPr="004A07B4" w:rsidRDefault="004A07B4" w:rsidP="00F32F19">
            <w:pPr>
              <w:pStyle w:val="2a"/>
              <w:widowControl w:val="0"/>
              <w:spacing w:after="0" w:line="240" w:lineRule="auto"/>
              <w:ind w:left="0"/>
              <w:jc w:val="both"/>
              <w:rPr>
                <w:sz w:val="20"/>
                <w:szCs w:val="20"/>
              </w:rPr>
            </w:pPr>
            <w:r w:rsidRPr="004A07B4">
              <w:rPr>
                <w:sz w:val="20"/>
                <w:szCs w:val="20"/>
              </w:rPr>
              <w:t>Наименование национального/ федерального проекта</w:t>
            </w:r>
          </w:p>
        </w:tc>
        <w:tc>
          <w:tcPr>
            <w:tcW w:w="813" w:type="dxa"/>
            <w:vMerge w:val="restart"/>
          </w:tcPr>
          <w:p w:rsidR="004A07B4" w:rsidRPr="004A07B4" w:rsidRDefault="004A07B4" w:rsidP="00F32F19">
            <w:pPr>
              <w:pStyle w:val="2a"/>
              <w:widowControl w:val="0"/>
              <w:spacing w:after="0" w:line="240" w:lineRule="auto"/>
              <w:ind w:left="0"/>
              <w:jc w:val="both"/>
              <w:rPr>
                <w:sz w:val="20"/>
                <w:szCs w:val="20"/>
              </w:rPr>
            </w:pPr>
            <w:r w:rsidRPr="004A07B4">
              <w:rPr>
                <w:sz w:val="20"/>
                <w:szCs w:val="20"/>
              </w:rPr>
              <w:t>Эле-мент ЦСР</w:t>
            </w:r>
          </w:p>
        </w:tc>
        <w:tc>
          <w:tcPr>
            <w:tcW w:w="973" w:type="dxa"/>
            <w:vMerge w:val="restart"/>
          </w:tcPr>
          <w:p w:rsidR="004A07B4" w:rsidRPr="004A07B4" w:rsidRDefault="004A07B4" w:rsidP="00F32F19">
            <w:pPr>
              <w:pStyle w:val="2a"/>
              <w:widowControl w:val="0"/>
              <w:spacing w:after="0" w:line="240" w:lineRule="auto"/>
              <w:ind w:left="0"/>
              <w:jc w:val="both"/>
              <w:rPr>
                <w:sz w:val="20"/>
                <w:szCs w:val="20"/>
              </w:rPr>
            </w:pPr>
            <w:r w:rsidRPr="004A07B4">
              <w:rPr>
                <w:sz w:val="20"/>
                <w:szCs w:val="20"/>
              </w:rPr>
              <w:t>Бюджет 2020 (план)</w:t>
            </w:r>
          </w:p>
        </w:tc>
        <w:tc>
          <w:tcPr>
            <w:tcW w:w="1594" w:type="dxa"/>
            <w:gridSpan w:val="2"/>
          </w:tcPr>
          <w:p w:rsidR="004A07B4" w:rsidRPr="004A07B4" w:rsidRDefault="004A07B4" w:rsidP="00F32F19">
            <w:pPr>
              <w:pStyle w:val="2a"/>
              <w:widowControl w:val="0"/>
              <w:spacing w:after="0" w:line="240" w:lineRule="auto"/>
              <w:ind w:left="0"/>
              <w:jc w:val="center"/>
              <w:rPr>
                <w:sz w:val="20"/>
                <w:szCs w:val="20"/>
              </w:rPr>
            </w:pPr>
            <w:r w:rsidRPr="004A07B4">
              <w:rPr>
                <w:sz w:val="20"/>
                <w:szCs w:val="20"/>
              </w:rPr>
              <w:t>2021 год</w:t>
            </w:r>
          </w:p>
        </w:tc>
        <w:tc>
          <w:tcPr>
            <w:tcW w:w="1694" w:type="dxa"/>
            <w:gridSpan w:val="2"/>
          </w:tcPr>
          <w:p w:rsidR="004A07B4" w:rsidRPr="004A07B4" w:rsidRDefault="004A07B4" w:rsidP="00F32F19">
            <w:pPr>
              <w:pStyle w:val="2a"/>
              <w:widowControl w:val="0"/>
              <w:spacing w:after="0" w:line="240" w:lineRule="auto"/>
              <w:ind w:left="0"/>
              <w:jc w:val="center"/>
              <w:rPr>
                <w:sz w:val="20"/>
                <w:szCs w:val="20"/>
              </w:rPr>
            </w:pPr>
            <w:r w:rsidRPr="004A07B4">
              <w:rPr>
                <w:sz w:val="20"/>
                <w:szCs w:val="20"/>
              </w:rPr>
              <w:t>2022 год</w:t>
            </w:r>
          </w:p>
        </w:tc>
        <w:tc>
          <w:tcPr>
            <w:tcW w:w="1694" w:type="dxa"/>
            <w:gridSpan w:val="2"/>
          </w:tcPr>
          <w:p w:rsidR="004A07B4" w:rsidRPr="004A07B4" w:rsidRDefault="004A07B4" w:rsidP="00F32F19">
            <w:pPr>
              <w:pStyle w:val="2a"/>
              <w:widowControl w:val="0"/>
              <w:spacing w:after="0" w:line="240" w:lineRule="auto"/>
              <w:ind w:left="0"/>
              <w:jc w:val="center"/>
              <w:rPr>
                <w:sz w:val="20"/>
                <w:szCs w:val="20"/>
              </w:rPr>
            </w:pPr>
            <w:r w:rsidRPr="004A07B4">
              <w:rPr>
                <w:sz w:val="20"/>
                <w:szCs w:val="20"/>
              </w:rPr>
              <w:t>2023 год</w:t>
            </w:r>
          </w:p>
        </w:tc>
      </w:tr>
      <w:tr w:rsidR="004A07B4" w:rsidRPr="004A07B4" w:rsidTr="00F32F19">
        <w:tc>
          <w:tcPr>
            <w:tcW w:w="425" w:type="dxa"/>
            <w:vMerge/>
          </w:tcPr>
          <w:p w:rsidR="004A07B4" w:rsidRPr="004A07B4" w:rsidRDefault="004A07B4" w:rsidP="00F32F19">
            <w:pPr>
              <w:pStyle w:val="2a"/>
              <w:widowControl w:val="0"/>
              <w:spacing w:after="0" w:line="240" w:lineRule="auto"/>
              <w:ind w:left="0"/>
              <w:jc w:val="both"/>
              <w:rPr>
                <w:sz w:val="16"/>
                <w:szCs w:val="16"/>
              </w:rPr>
            </w:pPr>
          </w:p>
        </w:tc>
        <w:tc>
          <w:tcPr>
            <w:tcW w:w="3120" w:type="dxa"/>
            <w:vMerge/>
          </w:tcPr>
          <w:p w:rsidR="004A07B4" w:rsidRPr="004A07B4" w:rsidRDefault="004A07B4" w:rsidP="00F32F19">
            <w:pPr>
              <w:pStyle w:val="2a"/>
              <w:widowControl w:val="0"/>
              <w:spacing w:after="0" w:line="240" w:lineRule="auto"/>
              <w:ind w:left="0"/>
              <w:jc w:val="both"/>
              <w:rPr>
                <w:sz w:val="20"/>
                <w:szCs w:val="20"/>
              </w:rPr>
            </w:pPr>
          </w:p>
        </w:tc>
        <w:tc>
          <w:tcPr>
            <w:tcW w:w="813" w:type="dxa"/>
            <w:vMerge/>
          </w:tcPr>
          <w:p w:rsidR="004A07B4" w:rsidRPr="004A07B4" w:rsidRDefault="004A07B4" w:rsidP="00F32F19">
            <w:pPr>
              <w:pStyle w:val="2a"/>
              <w:widowControl w:val="0"/>
              <w:spacing w:after="0" w:line="240" w:lineRule="auto"/>
              <w:ind w:left="0"/>
              <w:jc w:val="both"/>
              <w:rPr>
                <w:sz w:val="20"/>
                <w:szCs w:val="20"/>
              </w:rPr>
            </w:pPr>
          </w:p>
        </w:tc>
        <w:tc>
          <w:tcPr>
            <w:tcW w:w="973" w:type="dxa"/>
            <w:vMerge/>
          </w:tcPr>
          <w:p w:rsidR="004A07B4" w:rsidRPr="004A07B4" w:rsidRDefault="004A07B4" w:rsidP="00F32F19">
            <w:pPr>
              <w:pStyle w:val="2a"/>
              <w:widowControl w:val="0"/>
              <w:spacing w:after="0" w:line="240" w:lineRule="auto"/>
              <w:ind w:left="0"/>
              <w:jc w:val="both"/>
              <w:rPr>
                <w:sz w:val="20"/>
                <w:szCs w:val="20"/>
              </w:rPr>
            </w:pPr>
          </w:p>
        </w:tc>
        <w:tc>
          <w:tcPr>
            <w:tcW w:w="866" w:type="dxa"/>
          </w:tcPr>
          <w:p w:rsidR="004A07B4" w:rsidRPr="004A07B4" w:rsidRDefault="004A07B4" w:rsidP="00F32F19">
            <w:pPr>
              <w:pStyle w:val="2a"/>
              <w:widowControl w:val="0"/>
              <w:spacing w:after="0" w:line="240" w:lineRule="auto"/>
              <w:ind w:left="0"/>
              <w:jc w:val="both"/>
              <w:rPr>
                <w:sz w:val="20"/>
                <w:szCs w:val="20"/>
              </w:rPr>
            </w:pPr>
            <w:r w:rsidRPr="004A07B4">
              <w:rPr>
                <w:sz w:val="20"/>
                <w:szCs w:val="20"/>
              </w:rPr>
              <w:t>План</w:t>
            </w:r>
          </w:p>
        </w:tc>
        <w:tc>
          <w:tcPr>
            <w:tcW w:w="728" w:type="dxa"/>
          </w:tcPr>
          <w:p w:rsidR="004A07B4" w:rsidRPr="004A07B4" w:rsidRDefault="004A07B4" w:rsidP="00F32F19">
            <w:pPr>
              <w:pStyle w:val="2a"/>
              <w:widowControl w:val="0"/>
              <w:spacing w:after="0" w:line="240" w:lineRule="auto"/>
              <w:ind w:left="0"/>
              <w:jc w:val="both"/>
              <w:rPr>
                <w:sz w:val="20"/>
                <w:szCs w:val="20"/>
              </w:rPr>
            </w:pPr>
            <w:r w:rsidRPr="004A07B4">
              <w:rPr>
                <w:sz w:val="20"/>
                <w:szCs w:val="20"/>
              </w:rPr>
              <w:t>В % к 2020 году</w:t>
            </w:r>
          </w:p>
        </w:tc>
        <w:tc>
          <w:tcPr>
            <w:tcW w:w="966" w:type="dxa"/>
          </w:tcPr>
          <w:p w:rsidR="004A07B4" w:rsidRPr="004A07B4" w:rsidRDefault="004A07B4" w:rsidP="00F32F19">
            <w:pPr>
              <w:pStyle w:val="2a"/>
              <w:widowControl w:val="0"/>
              <w:spacing w:after="0" w:line="240" w:lineRule="auto"/>
              <w:ind w:left="0"/>
              <w:jc w:val="both"/>
              <w:rPr>
                <w:sz w:val="20"/>
                <w:szCs w:val="20"/>
              </w:rPr>
            </w:pPr>
            <w:r w:rsidRPr="004A07B4">
              <w:rPr>
                <w:sz w:val="20"/>
                <w:szCs w:val="20"/>
              </w:rPr>
              <w:t>План</w:t>
            </w:r>
          </w:p>
        </w:tc>
        <w:tc>
          <w:tcPr>
            <w:tcW w:w="728" w:type="dxa"/>
          </w:tcPr>
          <w:p w:rsidR="004A07B4" w:rsidRPr="004A07B4" w:rsidRDefault="004A07B4" w:rsidP="00F32F19">
            <w:pPr>
              <w:pStyle w:val="2a"/>
              <w:widowControl w:val="0"/>
              <w:spacing w:after="0" w:line="240" w:lineRule="auto"/>
              <w:ind w:left="0"/>
              <w:jc w:val="both"/>
              <w:rPr>
                <w:sz w:val="20"/>
                <w:szCs w:val="20"/>
              </w:rPr>
            </w:pPr>
            <w:r w:rsidRPr="004A07B4">
              <w:rPr>
                <w:sz w:val="20"/>
                <w:szCs w:val="20"/>
              </w:rPr>
              <w:t>В % к 2021 году</w:t>
            </w:r>
          </w:p>
        </w:tc>
        <w:tc>
          <w:tcPr>
            <w:tcW w:w="966" w:type="dxa"/>
          </w:tcPr>
          <w:p w:rsidR="004A07B4" w:rsidRPr="004A07B4" w:rsidRDefault="004A07B4" w:rsidP="00F32F19">
            <w:pPr>
              <w:pStyle w:val="2a"/>
              <w:widowControl w:val="0"/>
              <w:spacing w:after="0" w:line="240" w:lineRule="auto"/>
              <w:ind w:left="0"/>
              <w:jc w:val="both"/>
              <w:rPr>
                <w:sz w:val="20"/>
                <w:szCs w:val="20"/>
              </w:rPr>
            </w:pPr>
            <w:r w:rsidRPr="004A07B4">
              <w:rPr>
                <w:sz w:val="20"/>
                <w:szCs w:val="20"/>
              </w:rPr>
              <w:t>План</w:t>
            </w:r>
          </w:p>
        </w:tc>
        <w:tc>
          <w:tcPr>
            <w:tcW w:w="728" w:type="dxa"/>
          </w:tcPr>
          <w:p w:rsidR="004A07B4" w:rsidRPr="004A07B4" w:rsidRDefault="004A07B4" w:rsidP="00F32F19">
            <w:pPr>
              <w:pStyle w:val="2a"/>
              <w:widowControl w:val="0"/>
              <w:spacing w:after="0" w:line="240" w:lineRule="auto"/>
              <w:ind w:left="0"/>
              <w:jc w:val="both"/>
              <w:rPr>
                <w:sz w:val="20"/>
                <w:szCs w:val="20"/>
              </w:rPr>
            </w:pPr>
            <w:r w:rsidRPr="004A07B4">
              <w:rPr>
                <w:sz w:val="20"/>
                <w:szCs w:val="20"/>
              </w:rPr>
              <w:t>В % к 2022 году</w:t>
            </w:r>
          </w:p>
        </w:tc>
      </w:tr>
      <w:tr w:rsidR="004A07B4" w:rsidRPr="004A07B4" w:rsidTr="00F32F19">
        <w:tc>
          <w:tcPr>
            <w:tcW w:w="425" w:type="dxa"/>
          </w:tcPr>
          <w:p w:rsidR="004A07B4" w:rsidRPr="004A07B4" w:rsidRDefault="004A07B4" w:rsidP="00F32F19">
            <w:pPr>
              <w:pStyle w:val="2a"/>
              <w:widowControl w:val="0"/>
              <w:spacing w:after="0" w:line="240" w:lineRule="auto"/>
              <w:ind w:left="0"/>
              <w:rPr>
                <w:b/>
                <w:sz w:val="16"/>
                <w:szCs w:val="16"/>
              </w:rPr>
            </w:pPr>
            <w:r w:rsidRPr="004A07B4">
              <w:rPr>
                <w:b/>
                <w:sz w:val="16"/>
                <w:szCs w:val="16"/>
              </w:rPr>
              <w:t>1</w:t>
            </w:r>
          </w:p>
        </w:tc>
        <w:tc>
          <w:tcPr>
            <w:tcW w:w="3120" w:type="dxa"/>
          </w:tcPr>
          <w:p w:rsidR="004A07B4" w:rsidRPr="004A07B4" w:rsidRDefault="004A07B4" w:rsidP="00F32F19">
            <w:pPr>
              <w:pStyle w:val="2a"/>
              <w:widowControl w:val="0"/>
              <w:spacing w:after="0" w:line="240" w:lineRule="auto"/>
              <w:ind w:left="0"/>
              <w:rPr>
                <w:b/>
                <w:sz w:val="20"/>
                <w:szCs w:val="20"/>
              </w:rPr>
            </w:pPr>
            <w:r w:rsidRPr="004A07B4">
              <w:rPr>
                <w:b/>
                <w:sz w:val="20"/>
                <w:szCs w:val="20"/>
              </w:rPr>
              <w:t>Национальный проект «Демография»</w:t>
            </w:r>
          </w:p>
        </w:tc>
        <w:tc>
          <w:tcPr>
            <w:tcW w:w="813" w:type="dxa"/>
          </w:tcPr>
          <w:p w:rsidR="004A07B4" w:rsidRPr="004A07B4" w:rsidRDefault="004A07B4" w:rsidP="00F32F19">
            <w:pPr>
              <w:pStyle w:val="2a"/>
              <w:widowControl w:val="0"/>
              <w:spacing w:after="0" w:line="240" w:lineRule="auto"/>
              <w:ind w:left="0"/>
              <w:rPr>
                <w:b/>
                <w:sz w:val="20"/>
                <w:szCs w:val="20"/>
              </w:rPr>
            </w:pPr>
            <w:r w:rsidRPr="004A07B4">
              <w:rPr>
                <w:b/>
                <w:sz w:val="20"/>
                <w:szCs w:val="20"/>
              </w:rPr>
              <w:t>Р</w:t>
            </w:r>
          </w:p>
        </w:tc>
        <w:tc>
          <w:tcPr>
            <w:tcW w:w="973" w:type="dxa"/>
          </w:tcPr>
          <w:p w:rsidR="004A07B4" w:rsidRPr="004A07B4" w:rsidRDefault="004A07B4" w:rsidP="004A07B4">
            <w:pPr>
              <w:pStyle w:val="2a"/>
              <w:widowControl w:val="0"/>
              <w:spacing w:after="0" w:line="240" w:lineRule="auto"/>
              <w:ind w:left="0"/>
              <w:jc w:val="center"/>
              <w:rPr>
                <w:b/>
                <w:sz w:val="20"/>
                <w:szCs w:val="20"/>
              </w:rPr>
            </w:pPr>
          </w:p>
        </w:tc>
        <w:tc>
          <w:tcPr>
            <w:tcW w:w="866" w:type="dxa"/>
          </w:tcPr>
          <w:p w:rsidR="004A07B4" w:rsidRPr="004A07B4" w:rsidRDefault="004A07B4" w:rsidP="004A07B4">
            <w:pPr>
              <w:pStyle w:val="2a"/>
              <w:widowControl w:val="0"/>
              <w:spacing w:after="0" w:line="240" w:lineRule="auto"/>
              <w:ind w:left="0"/>
              <w:jc w:val="center"/>
              <w:rPr>
                <w:b/>
                <w:sz w:val="20"/>
                <w:szCs w:val="20"/>
              </w:rPr>
            </w:pPr>
          </w:p>
        </w:tc>
        <w:tc>
          <w:tcPr>
            <w:tcW w:w="728" w:type="dxa"/>
          </w:tcPr>
          <w:p w:rsidR="004A07B4" w:rsidRPr="004A07B4" w:rsidRDefault="004A07B4" w:rsidP="004A07B4">
            <w:pPr>
              <w:pStyle w:val="2a"/>
              <w:widowControl w:val="0"/>
              <w:spacing w:after="0" w:line="240" w:lineRule="auto"/>
              <w:ind w:left="0"/>
              <w:jc w:val="center"/>
              <w:rPr>
                <w:b/>
                <w:sz w:val="20"/>
                <w:szCs w:val="20"/>
              </w:rPr>
            </w:pPr>
          </w:p>
        </w:tc>
        <w:tc>
          <w:tcPr>
            <w:tcW w:w="966" w:type="dxa"/>
          </w:tcPr>
          <w:p w:rsidR="004A07B4" w:rsidRPr="004A07B4" w:rsidRDefault="004A07B4" w:rsidP="004A07B4">
            <w:pPr>
              <w:pStyle w:val="2a"/>
              <w:widowControl w:val="0"/>
              <w:spacing w:after="0" w:line="240" w:lineRule="auto"/>
              <w:ind w:left="0"/>
              <w:jc w:val="center"/>
              <w:rPr>
                <w:b/>
                <w:sz w:val="20"/>
                <w:szCs w:val="20"/>
              </w:rPr>
            </w:pPr>
          </w:p>
        </w:tc>
        <w:tc>
          <w:tcPr>
            <w:tcW w:w="728" w:type="dxa"/>
          </w:tcPr>
          <w:p w:rsidR="004A07B4" w:rsidRPr="004A07B4" w:rsidRDefault="004A07B4" w:rsidP="004A07B4">
            <w:pPr>
              <w:pStyle w:val="2a"/>
              <w:widowControl w:val="0"/>
              <w:spacing w:after="0" w:line="240" w:lineRule="auto"/>
              <w:ind w:left="0"/>
              <w:jc w:val="center"/>
              <w:rPr>
                <w:b/>
                <w:sz w:val="20"/>
                <w:szCs w:val="20"/>
              </w:rPr>
            </w:pPr>
          </w:p>
        </w:tc>
        <w:tc>
          <w:tcPr>
            <w:tcW w:w="966" w:type="dxa"/>
          </w:tcPr>
          <w:p w:rsidR="004A07B4" w:rsidRPr="004A07B4" w:rsidRDefault="004A07B4" w:rsidP="004A07B4">
            <w:pPr>
              <w:pStyle w:val="2a"/>
              <w:widowControl w:val="0"/>
              <w:spacing w:after="0" w:line="240" w:lineRule="auto"/>
              <w:ind w:left="0"/>
              <w:jc w:val="center"/>
              <w:rPr>
                <w:b/>
                <w:sz w:val="20"/>
                <w:szCs w:val="20"/>
              </w:rPr>
            </w:pPr>
            <w:r w:rsidRPr="004A07B4">
              <w:rPr>
                <w:b/>
                <w:sz w:val="20"/>
                <w:szCs w:val="20"/>
              </w:rPr>
              <w:t>5</w:t>
            </w:r>
            <w:r>
              <w:rPr>
                <w:b/>
                <w:sz w:val="20"/>
                <w:szCs w:val="20"/>
              </w:rPr>
              <w:t xml:space="preserve"> </w:t>
            </w:r>
            <w:r w:rsidRPr="004A07B4">
              <w:rPr>
                <w:b/>
                <w:sz w:val="20"/>
                <w:szCs w:val="20"/>
              </w:rPr>
              <w:t>000</w:t>
            </w:r>
            <w:r>
              <w:rPr>
                <w:b/>
                <w:sz w:val="20"/>
                <w:szCs w:val="20"/>
              </w:rPr>
              <w:t>,0</w:t>
            </w:r>
          </w:p>
        </w:tc>
        <w:tc>
          <w:tcPr>
            <w:tcW w:w="728" w:type="dxa"/>
          </w:tcPr>
          <w:p w:rsidR="004A07B4" w:rsidRPr="004A07B4" w:rsidRDefault="004A07B4" w:rsidP="004A07B4">
            <w:pPr>
              <w:pStyle w:val="2a"/>
              <w:widowControl w:val="0"/>
              <w:spacing w:after="0" w:line="240" w:lineRule="auto"/>
              <w:ind w:left="0"/>
              <w:jc w:val="center"/>
              <w:rPr>
                <w:sz w:val="20"/>
                <w:szCs w:val="20"/>
              </w:rPr>
            </w:pPr>
          </w:p>
        </w:tc>
      </w:tr>
      <w:tr w:rsidR="004A07B4" w:rsidRPr="004A07B4" w:rsidTr="00F32F19">
        <w:tc>
          <w:tcPr>
            <w:tcW w:w="425" w:type="dxa"/>
          </w:tcPr>
          <w:p w:rsidR="004A07B4" w:rsidRPr="004A07B4" w:rsidRDefault="004A07B4" w:rsidP="00F32F19">
            <w:pPr>
              <w:pStyle w:val="2a"/>
              <w:widowControl w:val="0"/>
              <w:spacing w:after="0" w:line="240" w:lineRule="auto"/>
              <w:ind w:left="0"/>
              <w:jc w:val="both"/>
              <w:rPr>
                <w:sz w:val="16"/>
                <w:szCs w:val="16"/>
              </w:rPr>
            </w:pPr>
            <w:r w:rsidRPr="004A07B4">
              <w:rPr>
                <w:sz w:val="16"/>
                <w:szCs w:val="16"/>
              </w:rPr>
              <w:t>1.1</w:t>
            </w:r>
          </w:p>
        </w:tc>
        <w:tc>
          <w:tcPr>
            <w:tcW w:w="3120" w:type="dxa"/>
          </w:tcPr>
          <w:p w:rsidR="004A07B4" w:rsidRPr="004A07B4" w:rsidRDefault="004A07B4" w:rsidP="00F32F19">
            <w:pPr>
              <w:pStyle w:val="2a"/>
              <w:widowControl w:val="0"/>
              <w:spacing w:after="0" w:line="240" w:lineRule="auto"/>
              <w:ind w:left="0"/>
              <w:jc w:val="both"/>
              <w:rPr>
                <w:sz w:val="20"/>
                <w:szCs w:val="20"/>
              </w:rPr>
            </w:pPr>
            <w:r w:rsidRPr="004A07B4">
              <w:rPr>
                <w:sz w:val="20"/>
                <w:szCs w:val="20"/>
              </w:rPr>
              <w:t>Федеральный проект «Спорт- норма жизни»</w:t>
            </w:r>
          </w:p>
        </w:tc>
        <w:tc>
          <w:tcPr>
            <w:tcW w:w="813" w:type="dxa"/>
          </w:tcPr>
          <w:p w:rsidR="004A07B4" w:rsidRPr="004A07B4" w:rsidRDefault="004A07B4" w:rsidP="00F32F19">
            <w:pPr>
              <w:pStyle w:val="2a"/>
              <w:widowControl w:val="0"/>
              <w:spacing w:after="0" w:line="240" w:lineRule="auto"/>
              <w:ind w:left="0"/>
              <w:jc w:val="both"/>
              <w:rPr>
                <w:sz w:val="20"/>
                <w:szCs w:val="20"/>
              </w:rPr>
            </w:pPr>
            <w:r w:rsidRPr="004A07B4">
              <w:rPr>
                <w:sz w:val="20"/>
                <w:szCs w:val="20"/>
              </w:rPr>
              <w:t>Р5</w:t>
            </w:r>
          </w:p>
        </w:tc>
        <w:tc>
          <w:tcPr>
            <w:tcW w:w="973" w:type="dxa"/>
          </w:tcPr>
          <w:p w:rsidR="004A07B4" w:rsidRPr="004A07B4" w:rsidRDefault="004A07B4" w:rsidP="004A07B4">
            <w:pPr>
              <w:pStyle w:val="2a"/>
              <w:widowControl w:val="0"/>
              <w:spacing w:after="0" w:line="240" w:lineRule="auto"/>
              <w:ind w:left="0"/>
              <w:jc w:val="center"/>
              <w:rPr>
                <w:sz w:val="20"/>
                <w:szCs w:val="20"/>
              </w:rPr>
            </w:pPr>
          </w:p>
        </w:tc>
        <w:tc>
          <w:tcPr>
            <w:tcW w:w="866" w:type="dxa"/>
          </w:tcPr>
          <w:p w:rsidR="004A07B4" w:rsidRPr="004A07B4" w:rsidRDefault="004A07B4" w:rsidP="004A07B4">
            <w:pPr>
              <w:pStyle w:val="2a"/>
              <w:widowControl w:val="0"/>
              <w:spacing w:after="0" w:line="240" w:lineRule="auto"/>
              <w:ind w:left="0"/>
              <w:jc w:val="center"/>
              <w:rPr>
                <w:sz w:val="20"/>
                <w:szCs w:val="20"/>
              </w:rPr>
            </w:pPr>
          </w:p>
        </w:tc>
        <w:tc>
          <w:tcPr>
            <w:tcW w:w="728" w:type="dxa"/>
          </w:tcPr>
          <w:p w:rsidR="004A07B4" w:rsidRPr="004A07B4" w:rsidRDefault="004A07B4" w:rsidP="004A07B4">
            <w:pPr>
              <w:pStyle w:val="2a"/>
              <w:widowControl w:val="0"/>
              <w:spacing w:after="0" w:line="240" w:lineRule="auto"/>
              <w:ind w:left="0"/>
              <w:jc w:val="center"/>
              <w:rPr>
                <w:sz w:val="20"/>
                <w:szCs w:val="20"/>
              </w:rPr>
            </w:pPr>
          </w:p>
        </w:tc>
        <w:tc>
          <w:tcPr>
            <w:tcW w:w="966" w:type="dxa"/>
          </w:tcPr>
          <w:p w:rsidR="004A07B4" w:rsidRPr="004A07B4" w:rsidRDefault="004A07B4" w:rsidP="004A07B4">
            <w:pPr>
              <w:pStyle w:val="2a"/>
              <w:widowControl w:val="0"/>
              <w:spacing w:after="0" w:line="240" w:lineRule="auto"/>
              <w:ind w:left="0"/>
              <w:jc w:val="center"/>
              <w:rPr>
                <w:sz w:val="20"/>
                <w:szCs w:val="20"/>
              </w:rPr>
            </w:pPr>
          </w:p>
        </w:tc>
        <w:tc>
          <w:tcPr>
            <w:tcW w:w="728" w:type="dxa"/>
          </w:tcPr>
          <w:p w:rsidR="004A07B4" w:rsidRPr="004A07B4" w:rsidRDefault="004A07B4" w:rsidP="004A07B4">
            <w:pPr>
              <w:pStyle w:val="2a"/>
              <w:widowControl w:val="0"/>
              <w:spacing w:after="0" w:line="240" w:lineRule="auto"/>
              <w:ind w:left="0"/>
              <w:jc w:val="center"/>
              <w:rPr>
                <w:sz w:val="20"/>
                <w:szCs w:val="20"/>
              </w:rPr>
            </w:pPr>
          </w:p>
        </w:tc>
        <w:tc>
          <w:tcPr>
            <w:tcW w:w="966" w:type="dxa"/>
          </w:tcPr>
          <w:p w:rsidR="004A07B4" w:rsidRPr="004A07B4" w:rsidRDefault="004A07B4" w:rsidP="004A07B4">
            <w:pPr>
              <w:pStyle w:val="2a"/>
              <w:widowControl w:val="0"/>
              <w:spacing w:after="0" w:line="240" w:lineRule="auto"/>
              <w:ind w:left="0"/>
              <w:jc w:val="center"/>
              <w:rPr>
                <w:sz w:val="20"/>
                <w:szCs w:val="20"/>
              </w:rPr>
            </w:pPr>
            <w:r w:rsidRPr="004A07B4">
              <w:rPr>
                <w:sz w:val="20"/>
                <w:szCs w:val="20"/>
              </w:rPr>
              <w:t>5</w:t>
            </w:r>
            <w:r>
              <w:rPr>
                <w:sz w:val="20"/>
                <w:szCs w:val="20"/>
              </w:rPr>
              <w:t xml:space="preserve"> </w:t>
            </w:r>
            <w:r w:rsidRPr="004A07B4">
              <w:rPr>
                <w:sz w:val="20"/>
                <w:szCs w:val="20"/>
              </w:rPr>
              <w:t>000</w:t>
            </w:r>
            <w:r>
              <w:rPr>
                <w:sz w:val="20"/>
                <w:szCs w:val="20"/>
              </w:rPr>
              <w:t>,0</w:t>
            </w:r>
          </w:p>
        </w:tc>
        <w:tc>
          <w:tcPr>
            <w:tcW w:w="728" w:type="dxa"/>
          </w:tcPr>
          <w:p w:rsidR="004A07B4" w:rsidRPr="004A07B4" w:rsidRDefault="004A07B4" w:rsidP="004A07B4">
            <w:pPr>
              <w:pStyle w:val="2a"/>
              <w:widowControl w:val="0"/>
              <w:spacing w:after="0" w:line="240" w:lineRule="auto"/>
              <w:ind w:left="0"/>
              <w:jc w:val="center"/>
              <w:rPr>
                <w:sz w:val="20"/>
                <w:szCs w:val="20"/>
              </w:rPr>
            </w:pPr>
          </w:p>
        </w:tc>
      </w:tr>
      <w:tr w:rsidR="004A07B4" w:rsidRPr="004A07B4" w:rsidTr="00F32F19">
        <w:tc>
          <w:tcPr>
            <w:tcW w:w="425" w:type="dxa"/>
          </w:tcPr>
          <w:p w:rsidR="004A07B4" w:rsidRPr="004A07B4" w:rsidRDefault="004A07B4" w:rsidP="00F32F19">
            <w:pPr>
              <w:pStyle w:val="2a"/>
              <w:widowControl w:val="0"/>
              <w:spacing w:after="0" w:line="240" w:lineRule="auto"/>
              <w:ind w:left="0"/>
              <w:jc w:val="both"/>
              <w:rPr>
                <w:b/>
                <w:sz w:val="16"/>
                <w:szCs w:val="16"/>
              </w:rPr>
            </w:pPr>
            <w:r w:rsidRPr="004A07B4">
              <w:rPr>
                <w:b/>
                <w:sz w:val="16"/>
                <w:szCs w:val="16"/>
              </w:rPr>
              <w:t>2.</w:t>
            </w:r>
          </w:p>
        </w:tc>
        <w:tc>
          <w:tcPr>
            <w:tcW w:w="3120" w:type="dxa"/>
          </w:tcPr>
          <w:p w:rsidR="004A07B4" w:rsidRPr="004A07B4" w:rsidRDefault="004A07B4" w:rsidP="00F32F19">
            <w:pPr>
              <w:pStyle w:val="2a"/>
              <w:widowControl w:val="0"/>
              <w:spacing w:after="0" w:line="240" w:lineRule="auto"/>
              <w:ind w:left="0"/>
              <w:jc w:val="both"/>
              <w:rPr>
                <w:b/>
                <w:sz w:val="20"/>
                <w:szCs w:val="20"/>
              </w:rPr>
            </w:pPr>
            <w:r w:rsidRPr="004A07B4">
              <w:rPr>
                <w:b/>
                <w:sz w:val="20"/>
                <w:szCs w:val="20"/>
              </w:rPr>
              <w:t>Национальный проект «Образование»</w:t>
            </w:r>
          </w:p>
        </w:tc>
        <w:tc>
          <w:tcPr>
            <w:tcW w:w="813" w:type="dxa"/>
          </w:tcPr>
          <w:p w:rsidR="004A07B4" w:rsidRPr="004A07B4" w:rsidRDefault="004A07B4" w:rsidP="00F32F19">
            <w:pPr>
              <w:pStyle w:val="2a"/>
              <w:widowControl w:val="0"/>
              <w:spacing w:after="0" w:line="240" w:lineRule="auto"/>
              <w:ind w:left="0"/>
              <w:jc w:val="both"/>
              <w:rPr>
                <w:b/>
                <w:sz w:val="20"/>
                <w:szCs w:val="20"/>
              </w:rPr>
            </w:pPr>
            <w:r w:rsidRPr="004A07B4">
              <w:rPr>
                <w:b/>
                <w:sz w:val="20"/>
                <w:szCs w:val="20"/>
              </w:rPr>
              <w:t>Е</w:t>
            </w:r>
          </w:p>
        </w:tc>
        <w:tc>
          <w:tcPr>
            <w:tcW w:w="973" w:type="dxa"/>
          </w:tcPr>
          <w:p w:rsidR="004A07B4" w:rsidRPr="004A07B4" w:rsidRDefault="004A07B4" w:rsidP="004A07B4">
            <w:pPr>
              <w:pStyle w:val="2a"/>
              <w:widowControl w:val="0"/>
              <w:spacing w:after="0" w:line="240" w:lineRule="auto"/>
              <w:ind w:left="0"/>
              <w:jc w:val="center"/>
              <w:rPr>
                <w:b/>
                <w:sz w:val="20"/>
                <w:szCs w:val="20"/>
              </w:rPr>
            </w:pPr>
            <w:r w:rsidRPr="004A07B4">
              <w:rPr>
                <w:b/>
                <w:sz w:val="20"/>
                <w:szCs w:val="20"/>
              </w:rPr>
              <w:t>4</w:t>
            </w:r>
            <w:r>
              <w:rPr>
                <w:b/>
                <w:sz w:val="20"/>
                <w:szCs w:val="20"/>
              </w:rPr>
              <w:t xml:space="preserve"> </w:t>
            </w:r>
            <w:r w:rsidRPr="004A07B4">
              <w:rPr>
                <w:b/>
                <w:sz w:val="20"/>
                <w:szCs w:val="20"/>
              </w:rPr>
              <w:t>591,6</w:t>
            </w:r>
          </w:p>
        </w:tc>
        <w:tc>
          <w:tcPr>
            <w:tcW w:w="866" w:type="dxa"/>
          </w:tcPr>
          <w:p w:rsidR="004A07B4" w:rsidRPr="004A07B4" w:rsidRDefault="004A07B4" w:rsidP="004A07B4">
            <w:pPr>
              <w:pStyle w:val="2a"/>
              <w:widowControl w:val="0"/>
              <w:spacing w:after="0" w:line="240" w:lineRule="auto"/>
              <w:ind w:left="0"/>
              <w:jc w:val="center"/>
              <w:rPr>
                <w:b/>
                <w:sz w:val="20"/>
                <w:szCs w:val="20"/>
              </w:rPr>
            </w:pPr>
            <w:r w:rsidRPr="004A07B4">
              <w:rPr>
                <w:b/>
                <w:sz w:val="20"/>
                <w:szCs w:val="20"/>
              </w:rPr>
              <w:t>2</w:t>
            </w:r>
            <w:r>
              <w:rPr>
                <w:b/>
                <w:sz w:val="20"/>
                <w:szCs w:val="20"/>
              </w:rPr>
              <w:t xml:space="preserve"> </w:t>
            </w:r>
            <w:r w:rsidRPr="004A07B4">
              <w:rPr>
                <w:b/>
                <w:sz w:val="20"/>
                <w:szCs w:val="20"/>
              </w:rPr>
              <w:t>038,3</w:t>
            </w:r>
          </w:p>
        </w:tc>
        <w:tc>
          <w:tcPr>
            <w:tcW w:w="728" w:type="dxa"/>
          </w:tcPr>
          <w:p w:rsidR="004A07B4" w:rsidRPr="004A07B4" w:rsidRDefault="004A07B4" w:rsidP="004A07B4">
            <w:pPr>
              <w:pStyle w:val="2a"/>
              <w:widowControl w:val="0"/>
              <w:spacing w:after="0" w:line="240" w:lineRule="auto"/>
              <w:ind w:left="0"/>
              <w:jc w:val="center"/>
              <w:rPr>
                <w:b/>
                <w:sz w:val="20"/>
                <w:szCs w:val="20"/>
              </w:rPr>
            </w:pPr>
            <w:r w:rsidRPr="004A07B4">
              <w:rPr>
                <w:b/>
                <w:sz w:val="20"/>
                <w:szCs w:val="20"/>
              </w:rPr>
              <w:t>44,4</w:t>
            </w:r>
          </w:p>
        </w:tc>
        <w:tc>
          <w:tcPr>
            <w:tcW w:w="966" w:type="dxa"/>
          </w:tcPr>
          <w:p w:rsidR="004A07B4" w:rsidRPr="004A07B4" w:rsidRDefault="004A07B4" w:rsidP="004A07B4">
            <w:pPr>
              <w:pStyle w:val="2a"/>
              <w:widowControl w:val="0"/>
              <w:spacing w:after="0" w:line="240" w:lineRule="auto"/>
              <w:ind w:left="0"/>
              <w:jc w:val="center"/>
              <w:rPr>
                <w:b/>
                <w:sz w:val="20"/>
                <w:szCs w:val="20"/>
              </w:rPr>
            </w:pPr>
            <w:r w:rsidRPr="004A07B4">
              <w:rPr>
                <w:b/>
                <w:sz w:val="20"/>
                <w:szCs w:val="20"/>
              </w:rPr>
              <w:t>5</w:t>
            </w:r>
            <w:r>
              <w:rPr>
                <w:b/>
                <w:sz w:val="20"/>
                <w:szCs w:val="20"/>
              </w:rPr>
              <w:t xml:space="preserve"> </w:t>
            </w:r>
            <w:r w:rsidRPr="004A07B4">
              <w:rPr>
                <w:b/>
                <w:sz w:val="20"/>
                <w:szCs w:val="20"/>
              </w:rPr>
              <w:t>863,3</w:t>
            </w:r>
          </w:p>
        </w:tc>
        <w:tc>
          <w:tcPr>
            <w:tcW w:w="728" w:type="dxa"/>
          </w:tcPr>
          <w:p w:rsidR="004A07B4" w:rsidRPr="004A07B4" w:rsidRDefault="004A07B4" w:rsidP="004A07B4">
            <w:pPr>
              <w:pStyle w:val="2a"/>
              <w:widowControl w:val="0"/>
              <w:spacing w:after="0" w:line="240" w:lineRule="auto"/>
              <w:ind w:left="0"/>
              <w:jc w:val="center"/>
              <w:rPr>
                <w:b/>
                <w:sz w:val="20"/>
                <w:szCs w:val="20"/>
              </w:rPr>
            </w:pPr>
            <w:r w:rsidRPr="004A07B4">
              <w:rPr>
                <w:b/>
                <w:sz w:val="20"/>
                <w:szCs w:val="20"/>
              </w:rPr>
              <w:t>в/с</w:t>
            </w:r>
          </w:p>
        </w:tc>
        <w:tc>
          <w:tcPr>
            <w:tcW w:w="966" w:type="dxa"/>
          </w:tcPr>
          <w:p w:rsidR="004A07B4" w:rsidRPr="004A07B4" w:rsidRDefault="004A07B4" w:rsidP="004A07B4">
            <w:pPr>
              <w:pStyle w:val="2a"/>
              <w:widowControl w:val="0"/>
              <w:spacing w:after="0" w:line="240" w:lineRule="auto"/>
              <w:ind w:left="0"/>
              <w:jc w:val="center"/>
              <w:rPr>
                <w:b/>
                <w:sz w:val="20"/>
                <w:szCs w:val="20"/>
              </w:rPr>
            </w:pPr>
          </w:p>
        </w:tc>
        <w:tc>
          <w:tcPr>
            <w:tcW w:w="728" w:type="dxa"/>
          </w:tcPr>
          <w:p w:rsidR="004A07B4" w:rsidRPr="004A07B4" w:rsidRDefault="004A07B4" w:rsidP="004A07B4">
            <w:pPr>
              <w:pStyle w:val="2a"/>
              <w:widowControl w:val="0"/>
              <w:spacing w:after="0" w:line="240" w:lineRule="auto"/>
              <w:ind w:left="0"/>
              <w:jc w:val="center"/>
              <w:rPr>
                <w:b/>
                <w:sz w:val="20"/>
                <w:szCs w:val="20"/>
              </w:rPr>
            </w:pPr>
          </w:p>
        </w:tc>
      </w:tr>
      <w:tr w:rsidR="004A07B4" w:rsidRPr="004A07B4" w:rsidTr="00F32F19">
        <w:tc>
          <w:tcPr>
            <w:tcW w:w="425" w:type="dxa"/>
          </w:tcPr>
          <w:p w:rsidR="004A07B4" w:rsidRPr="004A07B4" w:rsidRDefault="004A07B4" w:rsidP="00F32F19">
            <w:pPr>
              <w:pStyle w:val="2a"/>
              <w:widowControl w:val="0"/>
              <w:spacing w:after="0" w:line="240" w:lineRule="auto"/>
              <w:ind w:left="0"/>
              <w:jc w:val="both"/>
              <w:rPr>
                <w:sz w:val="16"/>
                <w:szCs w:val="16"/>
              </w:rPr>
            </w:pPr>
            <w:r w:rsidRPr="004A07B4">
              <w:rPr>
                <w:sz w:val="16"/>
                <w:szCs w:val="16"/>
              </w:rPr>
              <w:t>2.1.</w:t>
            </w:r>
          </w:p>
        </w:tc>
        <w:tc>
          <w:tcPr>
            <w:tcW w:w="3120" w:type="dxa"/>
          </w:tcPr>
          <w:p w:rsidR="004A07B4" w:rsidRPr="004A07B4" w:rsidRDefault="004A07B4" w:rsidP="00F32F19">
            <w:pPr>
              <w:pStyle w:val="2a"/>
              <w:widowControl w:val="0"/>
              <w:spacing w:after="0" w:line="240" w:lineRule="auto"/>
              <w:ind w:left="0"/>
              <w:jc w:val="both"/>
              <w:rPr>
                <w:sz w:val="20"/>
                <w:szCs w:val="20"/>
              </w:rPr>
            </w:pPr>
            <w:r w:rsidRPr="004A07B4">
              <w:rPr>
                <w:sz w:val="20"/>
                <w:szCs w:val="20"/>
              </w:rPr>
              <w:t>Федеральный проект «Современная школа»</w:t>
            </w:r>
          </w:p>
        </w:tc>
        <w:tc>
          <w:tcPr>
            <w:tcW w:w="813" w:type="dxa"/>
          </w:tcPr>
          <w:p w:rsidR="004A07B4" w:rsidRPr="004A07B4" w:rsidRDefault="004A07B4" w:rsidP="00F32F19">
            <w:pPr>
              <w:pStyle w:val="2a"/>
              <w:widowControl w:val="0"/>
              <w:spacing w:after="0" w:line="240" w:lineRule="auto"/>
              <w:ind w:left="0"/>
              <w:jc w:val="both"/>
              <w:rPr>
                <w:sz w:val="20"/>
                <w:szCs w:val="20"/>
              </w:rPr>
            </w:pPr>
            <w:r w:rsidRPr="004A07B4">
              <w:rPr>
                <w:sz w:val="20"/>
                <w:szCs w:val="20"/>
              </w:rPr>
              <w:t>Е1</w:t>
            </w:r>
          </w:p>
        </w:tc>
        <w:tc>
          <w:tcPr>
            <w:tcW w:w="973" w:type="dxa"/>
          </w:tcPr>
          <w:p w:rsidR="004A07B4" w:rsidRPr="004A07B4" w:rsidRDefault="004A07B4" w:rsidP="004A07B4">
            <w:pPr>
              <w:pStyle w:val="2a"/>
              <w:widowControl w:val="0"/>
              <w:spacing w:after="0" w:line="240" w:lineRule="auto"/>
              <w:ind w:left="0"/>
              <w:jc w:val="center"/>
              <w:rPr>
                <w:sz w:val="20"/>
                <w:szCs w:val="20"/>
              </w:rPr>
            </w:pPr>
            <w:r w:rsidRPr="004A07B4">
              <w:rPr>
                <w:sz w:val="20"/>
                <w:szCs w:val="20"/>
              </w:rPr>
              <w:t>2</w:t>
            </w:r>
            <w:r>
              <w:rPr>
                <w:sz w:val="20"/>
                <w:szCs w:val="20"/>
              </w:rPr>
              <w:t xml:space="preserve"> </w:t>
            </w:r>
            <w:r w:rsidRPr="004A07B4">
              <w:rPr>
                <w:sz w:val="20"/>
                <w:szCs w:val="20"/>
              </w:rPr>
              <w:t>145,9</w:t>
            </w:r>
          </w:p>
        </w:tc>
        <w:tc>
          <w:tcPr>
            <w:tcW w:w="866" w:type="dxa"/>
          </w:tcPr>
          <w:p w:rsidR="004A07B4" w:rsidRPr="004A07B4" w:rsidRDefault="004A07B4" w:rsidP="004A07B4">
            <w:pPr>
              <w:pStyle w:val="2a"/>
              <w:widowControl w:val="0"/>
              <w:spacing w:after="0" w:line="240" w:lineRule="auto"/>
              <w:ind w:left="0"/>
              <w:jc w:val="center"/>
              <w:rPr>
                <w:sz w:val="20"/>
                <w:szCs w:val="20"/>
              </w:rPr>
            </w:pPr>
            <w:r w:rsidRPr="004A07B4">
              <w:rPr>
                <w:sz w:val="20"/>
                <w:szCs w:val="20"/>
              </w:rPr>
              <w:t>2</w:t>
            </w:r>
            <w:r>
              <w:rPr>
                <w:sz w:val="20"/>
                <w:szCs w:val="20"/>
              </w:rPr>
              <w:t xml:space="preserve"> </w:t>
            </w:r>
            <w:r w:rsidRPr="004A07B4">
              <w:rPr>
                <w:sz w:val="20"/>
                <w:szCs w:val="20"/>
              </w:rPr>
              <w:t>038,3</w:t>
            </w:r>
          </w:p>
        </w:tc>
        <w:tc>
          <w:tcPr>
            <w:tcW w:w="728" w:type="dxa"/>
          </w:tcPr>
          <w:p w:rsidR="004A07B4" w:rsidRPr="004A07B4" w:rsidRDefault="004A07B4" w:rsidP="004A07B4">
            <w:pPr>
              <w:pStyle w:val="2a"/>
              <w:widowControl w:val="0"/>
              <w:spacing w:after="0" w:line="240" w:lineRule="auto"/>
              <w:ind w:left="0"/>
              <w:jc w:val="center"/>
              <w:rPr>
                <w:sz w:val="20"/>
                <w:szCs w:val="20"/>
              </w:rPr>
            </w:pPr>
            <w:r w:rsidRPr="004A07B4">
              <w:rPr>
                <w:sz w:val="20"/>
                <w:szCs w:val="20"/>
              </w:rPr>
              <w:t>95,0</w:t>
            </w:r>
          </w:p>
        </w:tc>
        <w:tc>
          <w:tcPr>
            <w:tcW w:w="966" w:type="dxa"/>
          </w:tcPr>
          <w:p w:rsidR="004A07B4" w:rsidRPr="004A07B4" w:rsidRDefault="004A07B4" w:rsidP="004A07B4">
            <w:pPr>
              <w:pStyle w:val="2a"/>
              <w:widowControl w:val="0"/>
              <w:spacing w:after="0" w:line="240" w:lineRule="auto"/>
              <w:ind w:left="0"/>
              <w:jc w:val="center"/>
              <w:rPr>
                <w:sz w:val="20"/>
                <w:szCs w:val="20"/>
              </w:rPr>
            </w:pPr>
            <w:r w:rsidRPr="004A07B4">
              <w:rPr>
                <w:sz w:val="20"/>
                <w:szCs w:val="20"/>
              </w:rPr>
              <w:t>4</w:t>
            </w:r>
            <w:r>
              <w:rPr>
                <w:sz w:val="20"/>
                <w:szCs w:val="20"/>
              </w:rPr>
              <w:t xml:space="preserve"> </w:t>
            </w:r>
            <w:r w:rsidRPr="004A07B4">
              <w:rPr>
                <w:sz w:val="20"/>
                <w:szCs w:val="20"/>
              </w:rPr>
              <w:t>063,3</w:t>
            </w:r>
          </w:p>
        </w:tc>
        <w:tc>
          <w:tcPr>
            <w:tcW w:w="728" w:type="dxa"/>
          </w:tcPr>
          <w:p w:rsidR="004A07B4" w:rsidRPr="004A07B4" w:rsidRDefault="004A07B4" w:rsidP="004A07B4">
            <w:pPr>
              <w:pStyle w:val="2a"/>
              <w:widowControl w:val="0"/>
              <w:spacing w:after="0" w:line="240" w:lineRule="auto"/>
              <w:ind w:left="0"/>
              <w:jc w:val="center"/>
              <w:rPr>
                <w:sz w:val="20"/>
                <w:szCs w:val="20"/>
              </w:rPr>
            </w:pPr>
            <w:r w:rsidRPr="004A07B4">
              <w:rPr>
                <w:sz w:val="20"/>
                <w:szCs w:val="20"/>
              </w:rPr>
              <w:t>в/с</w:t>
            </w:r>
          </w:p>
        </w:tc>
        <w:tc>
          <w:tcPr>
            <w:tcW w:w="966" w:type="dxa"/>
          </w:tcPr>
          <w:p w:rsidR="004A07B4" w:rsidRPr="004A07B4" w:rsidRDefault="004A07B4" w:rsidP="004A07B4">
            <w:pPr>
              <w:pStyle w:val="2a"/>
              <w:widowControl w:val="0"/>
              <w:spacing w:after="0" w:line="240" w:lineRule="auto"/>
              <w:ind w:left="0"/>
              <w:jc w:val="center"/>
              <w:rPr>
                <w:sz w:val="20"/>
                <w:szCs w:val="20"/>
              </w:rPr>
            </w:pPr>
          </w:p>
        </w:tc>
        <w:tc>
          <w:tcPr>
            <w:tcW w:w="728" w:type="dxa"/>
          </w:tcPr>
          <w:p w:rsidR="004A07B4" w:rsidRPr="004A07B4" w:rsidRDefault="004A07B4" w:rsidP="004A07B4">
            <w:pPr>
              <w:pStyle w:val="2a"/>
              <w:widowControl w:val="0"/>
              <w:spacing w:after="0" w:line="240" w:lineRule="auto"/>
              <w:ind w:left="0"/>
              <w:jc w:val="center"/>
              <w:rPr>
                <w:sz w:val="20"/>
                <w:szCs w:val="20"/>
              </w:rPr>
            </w:pPr>
          </w:p>
        </w:tc>
      </w:tr>
      <w:tr w:rsidR="004A07B4" w:rsidRPr="004A07B4" w:rsidTr="00F32F19">
        <w:tc>
          <w:tcPr>
            <w:tcW w:w="425" w:type="dxa"/>
          </w:tcPr>
          <w:p w:rsidR="004A07B4" w:rsidRPr="004A07B4" w:rsidRDefault="004A07B4" w:rsidP="00F32F19">
            <w:pPr>
              <w:pStyle w:val="2a"/>
              <w:widowControl w:val="0"/>
              <w:spacing w:after="0" w:line="240" w:lineRule="auto"/>
              <w:ind w:left="0"/>
              <w:jc w:val="both"/>
              <w:rPr>
                <w:sz w:val="16"/>
                <w:szCs w:val="16"/>
              </w:rPr>
            </w:pPr>
            <w:r w:rsidRPr="004A07B4">
              <w:rPr>
                <w:sz w:val="16"/>
                <w:szCs w:val="16"/>
              </w:rPr>
              <w:t>2.2.</w:t>
            </w:r>
          </w:p>
        </w:tc>
        <w:tc>
          <w:tcPr>
            <w:tcW w:w="3120" w:type="dxa"/>
          </w:tcPr>
          <w:p w:rsidR="004A07B4" w:rsidRPr="004A07B4" w:rsidRDefault="004A07B4" w:rsidP="00F32F19">
            <w:pPr>
              <w:pStyle w:val="2a"/>
              <w:widowControl w:val="0"/>
              <w:spacing w:after="0" w:line="240" w:lineRule="auto"/>
              <w:ind w:left="0"/>
              <w:jc w:val="both"/>
              <w:rPr>
                <w:sz w:val="20"/>
                <w:szCs w:val="20"/>
              </w:rPr>
            </w:pPr>
            <w:r w:rsidRPr="004A07B4">
              <w:rPr>
                <w:sz w:val="20"/>
                <w:szCs w:val="20"/>
              </w:rPr>
              <w:t>Федеральный проект «Цифровая образовательная среда»</w:t>
            </w:r>
          </w:p>
        </w:tc>
        <w:tc>
          <w:tcPr>
            <w:tcW w:w="813" w:type="dxa"/>
          </w:tcPr>
          <w:p w:rsidR="004A07B4" w:rsidRPr="004A07B4" w:rsidRDefault="004A07B4" w:rsidP="00F32F19">
            <w:pPr>
              <w:pStyle w:val="2a"/>
              <w:widowControl w:val="0"/>
              <w:spacing w:after="0" w:line="240" w:lineRule="auto"/>
              <w:ind w:left="0"/>
              <w:jc w:val="both"/>
              <w:rPr>
                <w:sz w:val="20"/>
                <w:szCs w:val="20"/>
              </w:rPr>
            </w:pPr>
            <w:r w:rsidRPr="004A07B4">
              <w:rPr>
                <w:sz w:val="20"/>
                <w:szCs w:val="20"/>
              </w:rPr>
              <w:t>Е4</w:t>
            </w:r>
          </w:p>
        </w:tc>
        <w:tc>
          <w:tcPr>
            <w:tcW w:w="973" w:type="dxa"/>
          </w:tcPr>
          <w:p w:rsidR="004A07B4" w:rsidRPr="004A07B4" w:rsidRDefault="004A07B4" w:rsidP="004A07B4">
            <w:pPr>
              <w:pStyle w:val="2a"/>
              <w:widowControl w:val="0"/>
              <w:spacing w:after="0" w:line="240" w:lineRule="auto"/>
              <w:ind w:left="0"/>
              <w:jc w:val="center"/>
              <w:rPr>
                <w:sz w:val="20"/>
                <w:szCs w:val="20"/>
              </w:rPr>
            </w:pPr>
            <w:r w:rsidRPr="004A07B4">
              <w:rPr>
                <w:sz w:val="20"/>
                <w:szCs w:val="20"/>
              </w:rPr>
              <w:t>2</w:t>
            </w:r>
            <w:r>
              <w:rPr>
                <w:sz w:val="20"/>
                <w:szCs w:val="20"/>
              </w:rPr>
              <w:t xml:space="preserve"> </w:t>
            </w:r>
            <w:r w:rsidRPr="004A07B4">
              <w:rPr>
                <w:sz w:val="20"/>
                <w:szCs w:val="20"/>
              </w:rPr>
              <w:t>445,7</w:t>
            </w:r>
          </w:p>
        </w:tc>
        <w:tc>
          <w:tcPr>
            <w:tcW w:w="866" w:type="dxa"/>
          </w:tcPr>
          <w:p w:rsidR="004A07B4" w:rsidRPr="004A07B4" w:rsidRDefault="004A07B4" w:rsidP="004A07B4">
            <w:pPr>
              <w:pStyle w:val="2a"/>
              <w:widowControl w:val="0"/>
              <w:spacing w:after="0" w:line="240" w:lineRule="auto"/>
              <w:ind w:left="0"/>
              <w:jc w:val="center"/>
              <w:rPr>
                <w:sz w:val="20"/>
                <w:szCs w:val="20"/>
              </w:rPr>
            </w:pPr>
          </w:p>
        </w:tc>
        <w:tc>
          <w:tcPr>
            <w:tcW w:w="728" w:type="dxa"/>
          </w:tcPr>
          <w:p w:rsidR="004A07B4" w:rsidRPr="004A07B4" w:rsidRDefault="004A07B4" w:rsidP="004A07B4">
            <w:pPr>
              <w:pStyle w:val="2a"/>
              <w:widowControl w:val="0"/>
              <w:spacing w:after="0" w:line="240" w:lineRule="auto"/>
              <w:ind w:left="0"/>
              <w:jc w:val="center"/>
              <w:rPr>
                <w:sz w:val="20"/>
                <w:szCs w:val="20"/>
              </w:rPr>
            </w:pPr>
          </w:p>
        </w:tc>
        <w:tc>
          <w:tcPr>
            <w:tcW w:w="966" w:type="dxa"/>
          </w:tcPr>
          <w:p w:rsidR="004A07B4" w:rsidRPr="004A07B4" w:rsidRDefault="004A07B4" w:rsidP="004A07B4">
            <w:pPr>
              <w:pStyle w:val="2a"/>
              <w:widowControl w:val="0"/>
              <w:spacing w:after="0" w:line="240" w:lineRule="auto"/>
              <w:ind w:left="0"/>
              <w:jc w:val="center"/>
              <w:rPr>
                <w:sz w:val="20"/>
                <w:szCs w:val="20"/>
              </w:rPr>
            </w:pPr>
            <w:r w:rsidRPr="004A07B4">
              <w:rPr>
                <w:sz w:val="20"/>
                <w:szCs w:val="20"/>
              </w:rPr>
              <w:t>1</w:t>
            </w:r>
            <w:r>
              <w:rPr>
                <w:sz w:val="20"/>
                <w:szCs w:val="20"/>
              </w:rPr>
              <w:t> </w:t>
            </w:r>
            <w:r w:rsidRPr="004A07B4">
              <w:rPr>
                <w:sz w:val="20"/>
                <w:szCs w:val="20"/>
              </w:rPr>
              <w:t>800</w:t>
            </w:r>
            <w:r>
              <w:rPr>
                <w:sz w:val="20"/>
                <w:szCs w:val="20"/>
              </w:rPr>
              <w:t>,0</w:t>
            </w:r>
          </w:p>
        </w:tc>
        <w:tc>
          <w:tcPr>
            <w:tcW w:w="728" w:type="dxa"/>
          </w:tcPr>
          <w:p w:rsidR="004A07B4" w:rsidRPr="004A07B4" w:rsidRDefault="004A07B4" w:rsidP="004A07B4">
            <w:pPr>
              <w:pStyle w:val="2a"/>
              <w:widowControl w:val="0"/>
              <w:spacing w:after="0" w:line="240" w:lineRule="auto"/>
              <w:ind w:left="0"/>
              <w:jc w:val="center"/>
              <w:rPr>
                <w:sz w:val="20"/>
                <w:szCs w:val="20"/>
              </w:rPr>
            </w:pPr>
          </w:p>
        </w:tc>
        <w:tc>
          <w:tcPr>
            <w:tcW w:w="966" w:type="dxa"/>
          </w:tcPr>
          <w:p w:rsidR="004A07B4" w:rsidRPr="004A07B4" w:rsidRDefault="004A07B4" w:rsidP="004A07B4">
            <w:pPr>
              <w:pStyle w:val="2a"/>
              <w:widowControl w:val="0"/>
              <w:spacing w:after="0" w:line="240" w:lineRule="auto"/>
              <w:ind w:left="0"/>
              <w:jc w:val="center"/>
              <w:rPr>
                <w:sz w:val="20"/>
                <w:szCs w:val="20"/>
              </w:rPr>
            </w:pPr>
          </w:p>
        </w:tc>
        <w:tc>
          <w:tcPr>
            <w:tcW w:w="728" w:type="dxa"/>
          </w:tcPr>
          <w:p w:rsidR="004A07B4" w:rsidRPr="004A07B4" w:rsidRDefault="004A07B4" w:rsidP="004A07B4">
            <w:pPr>
              <w:pStyle w:val="2a"/>
              <w:widowControl w:val="0"/>
              <w:spacing w:after="0" w:line="240" w:lineRule="auto"/>
              <w:ind w:left="0"/>
              <w:jc w:val="center"/>
              <w:rPr>
                <w:sz w:val="20"/>
                <w:szCs w:val="20"/>
              </w:rPr>
            </w:pPr>
          </w:p>
        </w:tc>
      </w:tr>
      <w:tr w:rsidR="004A07B4" w:rsidRPr="004A07B4" w:rsidTr="00F32F19">
        <w:tc>
          <w:tcPr>
            <w:tcW w:w="425" w:type="dxa"/>
          </w:tcPr>
          <w:p w:rsidR="004A07B4" w:rsidRPr="004A07B4" w:rsidRDefault="004A07B4" w:rsidP="00F32F19">
            <w:pPr>
              <w:pStyle w:val="2a"/>
              <w:widowControl w:val="0"/>
              <w:spacing w:after="0" w:line="240" w:lineRule="auto"/>
              <w:ind w:left="0"/>
              <w:jc w:val="both"/>
              <w:rPr>
                <w:b/>
                <w:sz w:val="16"/>
                <w:szCs w:val="16"/>
              </w:rPr>
            </w:pPr>
            <w:r w:rsidRPr="004A07B4">
              <w:rPr>
                <w:b/>
                <w:sz w:val="16"/>
                <w:szCs w:val="16"/>
              </w:rPr>
              <w:t xml:space="preserve">3. </w:t>
            </w:r>
          </w:p>
        </w:tc>
        <w:tc>
          <w:tcPr>
            <w:tcW w:w="3120" w:type="dxa"/>
          </w:tcPr>
          <w:p w:rsidR="004A07B4" w:rsidRPr="004A07B4" w:rsidRDefault="004A07B4" w:rsidP="00F32F19">
            <w:pPr>
              <w:pStyle w:val="2a"/>
              <w:widowControl w:val="0"/>
              <w:spacing w:after="0" w:line="240" w:lineRule="auto"/>
              <w:ind w:left="0"/>
              <w:jc w:val="both"/>
              <w:rPr>
                <w:b/>
                <w:sz w:val="20"/>
                <w:szCs w:val="20"/>
              </w:rPr>
            </w:pPr>
            <w:r w:rsidRPr="004A07B4">
              <w:rPr>
                <w:b/>
                <w:sz w:val="20"/>
                <w:szCs w:val="20"/>
              </w:rPr>
              <w:t>Национальный проект «Жилье и городская среда»</w:t>
            </w:r>
          </w:p>
        </w:tc>
        <w:tc>
          <w:tcPr>
            <w:tcW w:w="813" w:type="dxa"/>
          </w:tcPr>
          <w:p w:rsidR="004A07B4" w:rsidRPr="004A07B4" w:rsidRDefault="004A07B4" w:rsidP="00F32F19">
            <w:pPr>
              <w:pStyle w:val="2a"/>
              <w:widowControl w:val="0"/>
              <w:spacing w:after="0" w:line="240" w:lineRule="auto"/>
              <w:ind w:left="0"/>
              <w:jc w:val="both"/>
              <w:rPr>
                <w:b/>
                <w:sz w:val="20"/>
                <w:szCs w:val="20"/>
                <w:lang w:val="en-US"/>
              </w:rPr>
            </w:pPr>
            <w:r w:rsidRPr="004A07B4">
              <w:rPr>
                <w:b/>
                <w:sz w:val="20"/>
                <w:szCs w:val="20"/>
                <w:lang w:val="en-US"/>
              </w:rPr>
              <w:t>F</w:t>
            </w:r>
          </w:p>
        </w:tc>
        <w:tc>
          <w:tcPr>
            <w:tcW w:w="973" w:type="dxa"/>
          </w:tcPr>
          <w:p w:rsidR="004A07B4" w:rsidRPr="004A07B4" w:rsidRDefault="004A07B4" w:rsidP="004A07B4">
            <w:pPr>
              <w:pStyle w:val="2a"/>
              <w:widowControl w:val="0"/>
              <w:spacing w:after="0" w:line="240" w:lineRule="auto"/>
              <w:ind w:left="0"/>
              <w:jc w:val="center"/>
              <w:rPr>
                <w:b/>
                <w:sz w:val="20"/>
                <w:szCs w:val="20"/>
              </w:rPr>
            </w:pPr>
            <w:r w:rsidRPr="004A07B4">
              <w:rPr>
                <w:b/>
                <w:sz w:val="20"/>
                <w:szCs w:val="20"/>
              </w:rPr>
              <w:t>1</w:t>
            </w:r>
            <w:r>
              <w:rPr>
                <w:b/>
                <w:sz w:val="20"/>
                <w:szCs w:val="20"/>
              </w:rPr>
              <w:t xml:space="preserve"> </w:t>
            </w:r>
            <w:r w:rsidRPr="004A07B4">
              <w:rPr>
                <w:b/>
                <w:sz w:val="20"/>
                <w:szCs w:val="20"/>
              </w:rPr>
              <w:t>977,3</w:t>
            </w:r>
          </w:p>
        </w:tc>
        <w:tc>
          <w:tcPr>
            <w:tcW w:w="866" w:type="dxa"/>
          </w:tcPr>
          <w:p w:rsidR="004A07B4" w:rsidRPr="004A07B4" w:rsidRDefault="004A07B4" w:rsidP="004A07B4">
            <w:pPr>
              <w:pStyle w:val="2a"/>
              <w:widowControl w:val="0"/>
              <w:spacing w:after="0" w:line="240" w:lineRule="auto"/>
              <w:ind w:left="0"/>
              <w:jc w:val="center"/>
              <w:rPr>
                <w:b/>
                <w:sz w:val="20"/>
                <w:szCs w:val="20"/>
              </w:rPr>
            </w:pPr>
          </w:p>
        </w:tc>
        <w:tc>
          <w:tcPr>
            <w:tcW w:w="728" w:type="dxa"/>
          </w:tcPr>
          <w:p w:rsidR="004A07B4" w:rsidRPr="004A07B4" w:rsidRDefault="004A07B4" w:rsidP="004A07B4">
            <w:pPr>
              <w:pStyle w:val="2a"/>
              <w:widowControl w:val="0"/>
              <w:spacing w:after="0" w:line="240" w:lineRule="auto"/>
              <w:ind w:left="0"/>
              <w:jc w:val="center"/>
              <w:rPr>
                <w:b/>
                <w:sz w:val="20"/>
                <w:szCs w:val="20"/>
              </w:rPr>
            </w:pPr>
          </w:p>
        </w:tc>
        <w:tc>
          <w:tcPr>
            <w:tcW w:w="966" w:type="dxa"/>
          </w:tcPr>
          <w:p w:rsidR="004A07B4" w:rsidRPr="004A07B4" w:rsidRDefault="004A07B4" w:rsidP="004A07B4">
            <w:pPr>
              <w:pStyle w:val="2a"/>
              <w:widowControl w:val="0"/>
              <w:spacing w:after="0" w:line="240" w:lineRule="auto"/>
              <w:ind w:left="0"/>
              <w:jc w:val="center"/>
              <w:rPr>
                <w:b/>
                <w:sz w:val="20"/>
                <w:szCs w:val="20"/>
              </w:rPr>
            </w:pPr>
          </w:p>
        </w:tc>
        <w:tc>
          <w:tcPr>
            <w:tcW w:w="728" w:type="dxa"/>
          </w:tcPr>
          <w:p w:rsidR="004A07B4" w:rsidRPr="004A07B4" w:rsidRDefault="004A07B4" w:rsidP="004A07B4">
            <w:pPr>
              <w:pStyle w:val="2a"/>
              <w:widowControl w:val="0"/>
              <w:spacing w:after="0" w:line="240" w:lineRule="auto"/>
              <w:ind w:left="0"/>
              <w:jc w:val="center"/>
              <w:rPr>
                <w:b/>
                <w:sz w:val="20"/>
                <w:szCs w:val="20"/>
              </w:rPr>
            </w:pPr>
          </w:p>
        </w:tc>
        <w:tc>
          <w:tcPr>
            <w:tcW w:w="966" w:type="dxa"/>
          </w:tcPr>
          <w:p w:rsidR="004A07B4" w:rsidRPr="004A07B4" w:rsidRDefault="004A07B4" w:rsidP="004A07B4">
            <w:pPr>
              <w:pStyle w:val="2a"/>
              <w:widowControl w:val="0"/>
              <w:spacing w:after="0" w:line="240" w:lineRule="auto"/>
              <w:ind w:left="0"/>
              <w:jc w:val="center"/>
              <w:rPr>
                <w:b/>
                <w:sz w:val="20"/>
                <w:szCs w:val="20"/>
              </w:rPr>
            </w:pPr>
          </w:p>
        </w:tc>
        <w:tc>
          <w:tcPr>
            <w:tcW w:w="728" w:type="dxa"/>
          </w:tcPr>
          <w:p w:rsidR="004A07B4" w:rsidRPr="004A07B4" w:rsidRDefault="004A07B4" w:rsidP="004A07B4">
            <w:pPr>
              <w:pStyle w:val="2a"/>
              <w:widowControl w:val="0"/>
              <w:spacing w:after="0" w:line="240" w:lineRule="auto"/>
              <w:ind w:left="0"/>
              <w:jc w:val="center"/>
              <w:rPr>
                <w:b/>
                <w:sz w:val="20"/>
                <w:szCs w:val="20"/>
              </w:rPr>
            </w:pPr>
          </w:p>
        </w:tc>
      </w:tr>
      <w:tr w:rsidR="004A07B4" w:rsidRPr="004A07B4" w:rsidTr="00F32F19">
        <w:tc>
          <w:tcPr>
            <w:tcW w:w="425" w:type="dxa"/>
          </w:tcPr>
          <w:p w:rsidR="004A07B4" w:rsidRPr="004A07B4" w:rsidRDefault="004A07B4" w:rsidP="00F32F19">
            <w:pPr>
              <w:pStyle w:val="2a"/>
              <w:widowControl w:val="0"/>
              <w:spacing w:after="0" w:line="240" w:lineRule="auto"/>
              <w:ind w:left="0"/>
              <w:jc w:val="both"/>
              <w:rPr>
                <w:sz w:val="16"/>
                <w:szCs w:val="16"/>
              </w:rPr>
            </w:pPr>
            <w:r w:rsidRPr="004A07B4">
              <w:rPr>
                <w:sz w:val="16"/>
                <w:szCs w:val="16"/>
              </w:rPr>
              <w:t>3.1</w:t>
            </w:r>
          </w:p>
        </w:tc>
        <w:tc>
          <w:tcPr>
            <w:tcW w:w="3120" w:type="dxa"/>
          </w:tcPr>
          <w:p w:rsidR="004A07B4" w:rsidRPr="004A07B4" w:rsidRDefault="004A07B4" w:rsidP="00F32F19">
            <w:pPr>
              <w:pStyle w:val="2a"/>
              <w:widowControl w:val="0"/>
              <w:spacing w:after="0" w:line="240" w:lineRule="auto"/>
              <w:ind w:left="0"/>
              <w:jc w:val="both"/>
              <w:rPr>
                <w:sz w:val="20"/>
                <w:szCs w:val="20"/>
              </w:rPr>
            </w:pPr>
            <w:r w:rsidRPr="004A07B4">
              <w:rPr>
                <w:sz w:val="20"/>
                <w:szCs w:val="20"/>
              </w:rPr>
              <w:t>Формирование комфортной городской среды»</w:t>
            </w:r>
          </w:p>
        </w:tc>
        <w:tc>
          <w:tcPr>
            <w:tcW w:w="813" w:type="dxa"/>
          </w:tcPr>
          <w:p w:rsidR="004A07B4" w:rsidRPr="004A07B4" w:rsidRDefault="004A07B4" w:rsidP="00F32F19">
            <w:pPr>
              <w:pStyle w:val="2a"/>
              <w:widowControl w:val="0"/>
              <w:spacing w:after="0" w:line="240" w:lineRule="auto"/>
              <w:ind w:left="0"/>
              <w:jc w:val="both"/>
              <w:rPr>
                <w:sz w:val="20"/>
                <w:szCs w:val="20"/>
                <w:lang w:val="en-US"/>
              </w:rPr>
            </w:pPr>
            <w:r w:rsidRPr="004A07B4">
              <w:rPr>
                <w:sz w:val="20"/>
                <w:szCs w:val="20"/>
                <w:lang w:val="en-US"/>
              </w:rPr>
              <w:t>F2</w:t>
            </w:r>
          </w:p>
        </w:tc>
        <w:tc>
          <w:tcPr>
            <w:tcW w:w="973" w:type="dxa"/>
          </w:tcPr>
          <w:p w:rsidR="004A07B4" w:rsidRPr="004A07B4" w:rsidRDefault="004A07B4" w:rsidP="004A07B4">
            <w:pPr>
              <w:pStyle w:val="2a"/>
              <w:widowControl w:val="0"/>
              <w:spacing w:after="0" w:line="240" w:lineRule="auto"/>
              <w:ind w:left="0"/>
              <w:jc w:val="center"/>
              <w:rPr>
                <w:sz w:val="20"/>
                <w:szCs w:val="20"/>
              </w:rPr>
            </w:pPr>
            <w:r w:rsidRPr="004A07B4">
              <w:rPr>
                <w:sz w:val="20"/>
                <w:szCs w:val="20"/>
              </w:rPr>
              <w:t>1</w:t>
            </w:r>
            <w:r>
              <w:rPr>
                <w:sz w:val="20"/>
                <w:szCs w:val="20"/>
              </w:rPr>
              <w:t xml:space="preserve"> </w:t>
            </w:r>
            <w:r w:rsidRPr="004A07B4">
              <w:rPr>
                <w:sz w:val="20"/>
                <w:szCs w:val="20"/>
              </w:rPr>
              <w:t>977,3</w:t>
            </w:r>
          </w:p>
        </w:tc>
        <w:tc>
          <w:tcPr>
            <w:tcW w:w="866" w:type="dxa"/>
          </w:tcPr>
          <w:p w:rsidR="004A07B4" w:rsidRPr="004A07B4" w:rsidRDefault="004A07B4" w:rsidP="004A07B4">
            <w:pPr>
              <w:pStyle w:val="2a"/>
              <w:widowControl w:val="0"/>
              <w:spacing w:after="0" w:line="240" w:lineRule="auto"/>
              <w:ind w:left="0"/>
              <w:jc w:val="center"/>
              <w:rPr>
                <w:sz w:val="20"/>
                <w:szCs w:val="20"/>
              </w:rPr>
            </w:pPr>
          </w:p>
        </w:tc>
        <w:tc>
          <w:tcPr>
            <w:tcW w:w="728" w:type="dxa"/>
          </w:tcPr>
          <w:p w:rsidR="004A07B4" w:rsidRPr="004A07B4" w:rsidRDefault="004A07B4" w:rsidP="004A07B4">
            <w:pPr>
              <w:pStyle w:val="2a"/>
              <w:widowControl w:val="0"/>
              <w:spacing w:after="0" w:line="240" w:lineRule="auto"/>
              <w:ind w:left="0"/>
              <w:jc w:val="center"/>
              <w:rPr>
                <w:sz w:val="20"/>
                <w:szCs w:val="20"/>
              </w:rPr>
            </w:pPr>
          </w:p>
        </w:tc>
        <w:tc>
          <w:tcPr>
            <w:tcW w:w="966" w:type="dxa"/>
          </w:tcPr>
          <w:p w:rsidR="004A07B4" w:rsidRPr="004A07B4" w:rsidRDefault="004A07B4" w:rsidP="004A07B4">
            <w:pPr>
              <w:pStyle w:val="2a"/>
              <w:widowControl w:val="0"/>
              <w:spacing w:after="0" w:line="240" w:lineRule="auto"/>
              <w:ind w:left="0"/>
              <w:jc w:val="center"/>
              <w:rPr>
                <w:sz w:val="20"/>
                <w:szCs w:val="20"/>
              </w:rPr>
            </w:pPr>
          </w:p>
        </w:tc>
        <w:tc>
          <w:tcPr>
            <w:tcW w:w="728" w:type="dxa"/>
          </w:tcPr>
          <w:p w:rsidR="004A07B4" w:rsidRPr="004A07B4" w:rsidRDefault="004A07B4" w:rsidP="004A07B4">
            <w:pPr>
              <w:pStyle w:val="2a"/>
              <w:widowControl w:val="0"/>
              <w:spacing w:after="0" w:line="240" w:lineRule="auto"/>
              <w:ind w:left="0"/>
              <w:jc w:val="center"/>
              <w:rPr>
                <w:sz w:val="20"/>
                <w:szCs w:val="20"/>
              </w:rPr>
            </w:pPr>
          </w:p>
        </w:tc>
        <w:tc>
          <w:tcPr>
            <w:tcW w:w="966" w:type="dxa"/>
          </w:tcPr>
          <w:p w:rsidR="004A07B4" w:rsidRPr="004A07B4" w:rsidRDefault="004A07B4" w:rsidP="004A07B4">
            <w:pPr>
              <w:pStyle w:val="2a"/>
              <w:widowControl w:val="0"/>
              <w:spacing w:after="0" w:line="240" w:lineRule="auto"/>
              <w:ind w:left="0"/>
              <w:jc w:val="center"/>
              <w:rPr>
                <w:sz w:val="20"/>
                <w:szCs w:val="20"/>
              </w:rPr>
            </w:pPr>
          </w:p>
        </w:tc>
        <w:tc>
          <w:tcPr>
            <w:tcW w:w="728" w:type="dxa"/>
          </w:tcPr>
          <w:p w:rsidR="004A07B4" w:rsidRPr="004A07B4" w:rsidRDefault="004A07B4" w:rsidP="004A07B4">
            <w:pPr>
              <w:pStyle w:val="2a"/>
              <w:widowControl w:val="0"/>
              <w:spacing w:after="0" w:line="240" w:lineRule="auto"/>
              <w:ind w:left="0"/>
              <w:jc w:val="center"/>
              <w:rPr>
                <w:sz w:val="20"/>
                <w:szCs w:val="20"/>
              </w:rPr>
            </w:pPr>
          </w:p>
        </w:tc>
      </w:tr>
      <w:tr w:rsidR="004A07B4" w:rsidRPr="004A07B4" w:rsidTr="00F32F19">
        <w:tc>
          <w:tcPr>
            <w:tcW w:w="425" w:type="dxa"/>
          </w:tcPr>
          <w:p w:rsidR="004A07B4" w:rsidRPr="004A07B4" w:rsidRDefault="004A07B4" w:rsidP="00F32F19">
            <w:pPr>
              <w:pStyle w:val="2a"/>
              <w:widowControl w:val="0"/>
              <w:spacing w:after="0" w:line="240" w:lineRule="auto"/>
              <w:ind w:left="0"/>
              <w:jc w:val="both"/>
              <w:rPr>
                <w:b/>
                <w:sz w:val="16"/>
                <w:szCs w:val="16"/>
              </w:rPr>
            </w:pPr>
            <w:r w:rsidRPr="004A07B4">
              <w:rPr>
                <w:b/>
                <w:sz w:val="16"/>
                <w:szCs w:val="16"/>
              </w:rPr>
              <w:t>4</w:t>
            </w:r>
          </w:p>
        </w:tc>
        <w:tc>
          <w:tcPr>
            <w:tcW w:w="3120" w:type="dxa"/>
          </w:tcPr>
          <w:p w:rsidR="004A07B4" w:rsidRPr="004A07B4" w:rsidRDefault="004A07B4" w:rsidP="00F32F19">
            <w:pPr>
              <w:pStyle w:val="2a"/>
              <w:widowControl w:val="0"/>
              <w:spacing w:after="0" w:line="240" w:lineRule="auto"/>
              <w:ind w:left="0"/>
              <w:jc w:val="both"/>
              <w:rPr>
                <w:b/>
                <w:sz w:val="20"/>
                <w:szCs w:val="20"/>
              </w:rPr>
            </w:pPr>
            <w:r w:rsidRPr="004A07B4">
              <w:rPr>
                <w:b/>
                <w:sz w:val="20"/>
                <w:szCs w:val="20"/>
              </w:rPr>
              <w:t>Национальный проект «Экология»</w:t>
            </w:r>
          </w:p>
        </w:tc>
        <w:tc>
          <w:tcPr>
            <w:tcW w:w="813" w:type="dxa"/>
          </w:tcPr>
          <w:p w:rsidR="004A07B4" w:rsidRPr="004A07B4" w:rsidRDefault="004A07B4" w:rsidP="00F32F19">
            <w:pPr>
              <w:pStyle w:val="2a"/>
              <w:widowControl w:val="0"/>
              <w:spacing w:after="0" w:line="240" w:lineRule="auto"/>
              <w:ind w:left="0"/>
              <w:jc w:val="both"/>
              <w:rPr>
                <w:b/>
                <w:sz w:val="20"/>
                <w:szCs w:val="20"/>
                <w:lang w:val="en-US"/>
              </w:rPr>
            </w:pPr>
            <w:r w:rsidRPr="004A07B4">
              <w:rPr>
                <w:b/>
                <w:sz w:val="20"/>
                <w:szCs w:val="20"/>
                <w:lang w:val="en-US"/>
              </w:rPr>
              <w:t>G</w:t>
            </w:r>
          </w:p>
        </w:tc>
        <w:tc>
          <w:tcPr>
            <w:tcW w:w="973" w:type="dxa"/>
          </w:tcPr>
          <w:p w:rsidR="004A07B4" w:rsidRPr="004A07B4" w:rsidRDefault="004A07B4" w:rsidP="004A07B4">
            <w:pPr>
              <w:pStyle w:val="2a"/>
              <w:widowControl w:val="0"/>
              <w:spacing w:after="0" w:line="240" w:lineRule="auto"/>
              <w:ind w:left="0"/>
              <w:jc w:val="center"/>
              <w:rPr>
                <w:b/>
                <w:sz w:val="20"/>
                <w:szCs w:val="20"/>
              </w:rPr>
            </w:pPr>
            <w:r w:rsidRPr="004A07B4">
              <w:rPr>
                <w:b/>
                <w:sz w:val="20"/>
                <w:szCs w:val="20"/>
              </w:rPr>
              <w:t>3</w:t>
            </w:r>
            <w:r>
              <w:rPr>
                <w:b/>
                <w:sz w:val="20"/>
                <w:szCs w:val="20"/>
              </w:rPr>
              <w:t xml:space="preserve"> </w:t>
            </w:r>
            <w:r w:rsidRPr="004A07B4">
              <w:rPr>
                <w:b/>
                <w:sz w:val="20"/>
                <w:szCs w:val="20"/>
              </w:rPr>
              <w:t>658,4</w:t>
            </w:r>
          </w:p>
        </w:tc>
        <w:tc>
          <w:tcPr>
            <w:tcW w:w="866" w:type="dxa"/>
          </w:tcPr>
          <w:p w:rsidR="004A07B4" w:rsidRPr="004A07B4" w:rsidRDefault="004A07B4" w:rsidP="004A07B4">
            <w:pPr>
              <w:pStyle w:val="2a"/>
              <w:widowControl w:val="0"/>
              <w:spacing w:after="0" w:line="240" w:lineRule="auto"/>
              <w:ind w:left="0"/>
              <w:jc w:val="center"/>
              <w:rPr>
                <w:b/>
                <w:sz w:val="20"/>
                <w:szCs w:val="20"/>
              </w:rPr>
            </w:pPr>
          </w:p>
        </w:tc>
        <w:tc>
          <w:tcPr>
            <w:tcW w:w="728" w:type="dxa"/>
          </w:tcPr>
          <w:p w:rsidR="004A07B4" w:rsidRPr="004A07B4" w:rsidRDefault="004A07B4" w:rsidP="004A07B4">
            <w:pPr>
              <w:pStyle w:val="2a"/>
              <w:widowControl w:val="0"/>
              <w:spacing w:after="0" w:line="240" w:lineRule="auto"/>
              <w:ind w:left="0"/>
              <w:jc w:val="center"/>
              <w:rPr>
                <w:b/>
                <w:sz w:val="20"/>
                <w:szCs w:val="20"/>
              </w:rPr>
            </w:pPr>
          </w:p>
        </w:tc>
        <w:tc>
          <w:tcPr>
            <w:tcW w:w="966" w:type="dxa"/>
          </w:tcPr>
          <w:p w:rsidR="004A07B4" w:rsidRPr="004A07B4" w:rsidRDefault="004A07B4" w:rsidP="004A07B4">
            <w:pPr>
              <w:pStyle w:val="2a"/>
              <w:widowControl w:val="0"/>
              <w:spacing w:after="0" w:line="240" w:lineRule="auto"/>
              <w:ind w:left="0"/>
              <w:jc w:val="center"/>
              <w:rPr>
                <w:b/>
                <w:sz w:val="20"/>
                <w:szCs w:val="20"/>
              </w:rPr>
            </w:pPr>
          </w:p>
        </w:tc>
        <w:tc>
          <w:tcPr>
            <w:tcW w:w="728" w:type="dxa"/>
          </w:tcPr>
          <w:p w:rsidR="004A07B4" w:rsidRPr="004A07B4" w:rsidRDefault="004A07B4" w:rsidP="004A07B4">
            <w:pPr>
              <w:pStyle w:val="2a"/>
              <w:widowControl w:val="0"/>
              <w:spacing w:after="0" w:line="240" w:lineRule="auto"/>
              <w:ind w:left="0"/>
              <w:jc w:val="center"/>
              <w:rPr>
                <w:b/>
                <w:sz w:val="20"/>
                <w:szCs w:val="20"/>
              </w:rPr>
            </w:pPr>
          </w:p>
        </w:tc>
        <w:tc>
          <w:tcPr>
            <w:tcW w:w="966" w:type="dxa"/>
          </w:tcPr>
          <w:p w:rsidR="004A07B4" w:rsidRPr="004A07B4" w:rsidRDefault="004A07B4" w:rsidP="004A07B4">
            <w:pPr>
              <w:pStyle w:val="2a"/>
              <w:widowControl w:val="0"/>
              <w:spacing w:after="0" w:line="240" w:lineRule="auto"/>
              <w:ind w:left="0"/>
              <w:jc w:val="center"/>
              <w:rPr>
                <w:b/>
                <w:sz w:val="20"/>
                <w:szCs w:val="20"/>
              </w:rPr>
            </w:pPr>
          </w:p>
        </w:tc>
        <w:tc>
          <w:tcPr>
            <w:tcW w:w="728" w:type="dxa"/>
          </w:tcPr>
          <w:p w:rsidR="004A07B4" w:rsidRPr="004A07B4" w:rsidRDefault="004A07B4" w:rsidP="004A07B4">
            <w:pPr>
              <w:pStyle w:val="2a"/>
              <w:widowControl w:val="0"/>
              <w:spacing w:after="0" w:line="240" w:lineRule="auto"/>
              <w:ind w:left="0"/>
              <w:jc w:val="center"/>
              <w:rPr>
                <w:b/>
                <w:sz w:val="20"/>
                <w:szCs w:val="20"/>
              </w:rPr>
            </w:pPr>
          </w:p>
        </w:tc>
      </w:tr>
      <w:tr w:rsidR="004A07B4" w:rsidRPr="004A07B4" w:rsidTr="00F32F19">
        <w:tc>
          <w:tcPr>
            <w:tcW w:w="425" w:type="dxa"/>
          </w:tcPr>
          <w:p w:rsidR="004A07B4" w:rsidRPr="004A07B4" w:rsidRDefault="004A07B4" w:rsidP="00F32F19">
            <w:pPr>
              <w:pStyle w:val="2a"/>
              <w:widowControl w:val="0"/>
              <w:spacing w:after="0" w:line="240" w:lineRule="auto"/>
              <w:ind w:left="0"/>
              <w:jc w:val="both"/>
              <w:rPr>
                <w:sz w:val="16"/>
                <w:szCs w:val="16"/>
              </w:rPr>
            </w:pPr>
            <w:r w:rsidRPr="004A07B4">
              <w:rPr>
                <w:sz w:val="16"/>
                <w:szCs w:val="16"/>
              </w:rPr>
              <w:t>4.1</w:t>
            </w:r>
          </w:p>
        </w:tc>
        <w:tc>
          <w:tcPr>
            <w:tcW w:w="3120" w:type="dxa"/>
          </w:tcPr>
          <w:p w:rsidR="004A07B4" w:rsidRPr="004A07B4" w:rsidRDefault="004A07B4" w:rsidP="00F32F19">
            <w:pPr>
              <w:pStyle w:val="2a"/>
              <w:widowControl w:val="0"/>
              <w:spacing w:after="0" w:line="240" w:lineRule="auto"/>
              <w:ind w:left="0"/>
              <w:jc w:val="both"/>
              <w:rPr>
                <w:sz w:val="20"/>
                <w:szCs w:val="20"/>
              </w:rPr>
            </w:pPr>
            <w:r w:rsidRPr="004A07B4">
              <w:rPr>
                <w:sz w:val="20"/>
                <w:szCs w:val="20"/>
              </w:rPr>
              <w:t>Федеральный проект «Чистая страна»</w:t>
            </w:r>
          </w:p>
        </w:tc>
        <w:tc>
          <w:tcPr>
            <w:tcW w:w="813" w:type="dxa"/>
          </w:tcPr>
          <w:p w:rsidR="004A07B4" w:rsidRPr="004A07B4" w:rsidRDefault="004A07B4" w:rsidP="00F32F19">
            <w:pPr>
              <w:pStyle w:val="2a"/>
              <w:widowControl w:val="0"/>
              <w:spacing w:after="0" w:line="240" w:lineRule="auto"/>
              <w:ind w:left="0"/>
              <w:jc w:val="both"/>
              <w:rPr>
                <w:sz w:val="20"/>
                <w:szCs w:val="20"/>
                <w:lang w:val="en-US"/>
              </w:rPr>
            </w:pPr>
            <w:r w:rsidRPr="004A07B4">
              <w:rPr>
                <w:sz w:val="20"/>
                <w:szCs w:val="20"/>
                <w:lang w:val="en-US"/>
              </w:rPr>
              <w:t>G1</w:t>
            </w:r>
          </w:p>
        </w:tc>
        <w:tc>
          <w:tcPr>
            <w:tcW w:w="973" w:type="dxa"/>
          </w:tcPr>
          <w:p w:rsidR="004A07B4" w:rsidRPr="004A07B4" w:rsidRDefault="004A07B4" w:rsidP="004A07B4">
            <w:pPr>
              <w:pStyle w:val="2a"/>
              <w:widowControl w:val="0"/>
              <w:spacing w:after="0" w:line="240" w:lineRule="auto"/>
              <w:ind w:left="0"/>
              <w:jc w:val="center"/>
              <w:rPr>
                <w:sz w:val="20"/>
                <w:szCs w:val="20"/>
              </w:rPr>
            </w:pPr>
            <w:r w:rsidRPr="004A07B4">
              <w:rPr>
                <w:sz w:val="20"/>
                <w:szCs w:val="20"/>
              </w:rPr>
              <w:t>3</w:t>
            </w:r>
            <w:r>
              <w:rPr>
                <w:sz w:val="20"/>
                <w:szCs w:val="20"/>
              </w:rPr>
              <w:t xml:space="preserve"> </w:t>
            </w:r>
            <w:r w:rsidRPr="004A07B4">
              <w:rPr>
                <w:sz w:val="20"/>
                <w:szCs w:val="20"/>
              </w:rPr>
              <w:t>658,4</w:t>
            </w:r>
          </w:p>
        </w:tc>
        <w:tc>
          <w:tcPr>
            <w:tcW w:w="866" w:type="dxa"/>
          </w:tcPr>
          <w:p w:rsidR="004A07B4" w:rsidRPr="004A07B4" w:rsidRDefault="004A07B4" w:rsidP="004A07B4">
            <w:pPr>
              <w:pStyle w:val="2a"/>
              <w:widowControl w:val="0"/>
              <w:spacing w:after="0" w:line="240" w:lineRule="auto"/>
              <w:ind w:left="0"/>
              <w:jc w:val="center"/>
              <w:rPr>
                <w:sz w:val="20"/>
                <w:szCs w:val="20"/>
              </w:rPr>
            </w:pPr>
          </w:p>
        </w:tc>
        <w:tc>
          <w:tcPr>
            <w:tcW w:w="728" w:type="dxa"/>
          </w:tcPr>
          <w:p w:rsidR="004A07B4" w:rsidRPr="004A07B4" w:rsidRDefault="004A07B4" w:rsidP="004A07B4">
            <w:pPr>
              <w:pStyle w:val="2a"/>
              <w:widowControl w:val="0"/>
              <w:spacing w:after="0" w:line="240" w:lineRule="auto"/>
              <w:ind w:left="0"/>
              <w:jc w:val="center"/>
              <w:rPr>
                <w:sz w:val="20"/>
                <w:szCs w:val="20"/>
              </w:rPr>
            </w:pPr>
          </w:p>
        </w:tc>
        <w:tc>
          <w:tcPr>
            <w:tcW w:w="966" w:type="dxa"/>
          </w:tcPr>
          <w:p w:rsidR="004A07B4" w:rsidRPr="004A07B4" w:rsidRDefault="004A07B4" w:rsidP="004A07B4">
            <w:pPr>
              <w:pStyle w:val="2a"/>
              <w:widowControl w:val="0"/>
              <w:spacing w:after="0" w:line="240" w:lineRule="auto"/>
              <w:ind w:left="0"/>
              <w:jc w:val="center"/>
              <w:rPr>
                <w:sz w:val="20"/>
                <w:szCs w:val="20"/>
              </w:rPr>
            </w:pPr>
          </w:p>
        </w:tc>
        <w:tc>
          <w:tcPr>
            <w:tcW w:w="728" w:type="dxa"/>
          </w:tcPr>
          <w:p w:rsidR="004A07B4" w:rsidRPr="004A07B4" w:rsidRDefault="004A07B4" w:rsidP="004A07B4">
            <w:pPr>
              <w:pStyle w:val="2a"/>
              <w:widowControl w:val="0"/>
              <w:spacing w:after="0" w:line="240" w:lineRule="auto"/>
              <w:ind w:left="0"/>
              <w:jc w:val="center"/>
              <w:rPr>
                <w:sz w:val="20"/>
                <w:szCs w:val="20"/>
              </w:rPr>
            </w:pPr>
          </w:p>
        </w:tc>
        <w:tc>
          <w:tcPr>
            <w:tcW w:w="966" w:type="dxa"/>
          </w:tcPr>
          <w:p w:rsidR="004A07B4" w:rsidRPr="004A07B4" w:rsidRDefault="004A07B4" w:rsidP="004A07B4">
            <w:pPr>
              <w:pStyle w:val="2a"/>
              <w:widowControl w:val="0"/>
              <w:spacing w:after="0" w:line="240" w:lineRule="auto"/>
              <w:ind w:left="0"/>
              <w:jc w:val="center"/>
              <w:rPr>
                <w:sz w:val="20"/>
                <w:szCs w:val="20"/>
              </w:rPr>
            </w:pPr>
          </w:p>
        </w:tc>
        <w:tc>
          <w:tcPr>
            <w:tcW w:w="728" w:type="dxa"/>
          </w:tcPr>
          <w:p w:rsidR="004A07B4" w:rsidRPr="004A07B4" w:rsidRDefault="004A07B4" w:rsidP="004A07B4">
            <w:pPr>
              <w:pStyle w:val="2a"/>
              <w:widowControl w:val="0"/>
              <w:spacing w:after="0" w:line="240" w:lineRule="auto"/>
              <w:ind w:left="0"/>
              <w:jc w:val="center"/>
              <w:rPr>
                <w:sz w:val="20"/>
                <w:szCs w:val="20"/>
              </w:rPr>
            </w:pPr>
          </w:p>
        </w:tc>
      </w:tr>
      <w:tr w:rsidR="004A07B4" w:rsidRPr="004A07B4" w:rsidTr="00F32F19">
        <w:tc>
          <w:tcPr>
            <w:tcW w:w="425" w:type="dxa"/>
          </w:tcPr>
          <w:p w:rsidR="004A07B4" w:rsidRPr="004A07B4" w:rsidRDefault="004A07B4" w:rsidP="00F32F19">
            <w:pPr>
              <w:pStyle w:val="2a"/>
              <w:widowControl w:val="0"/>
              <w:spacing w:after="0" w:line="240" w:lineRule="auto"/>
              <w:ind w:left="0"/>
              <w:jc w:val="both"/>
              <w:rPr>
                <w:b/>
                <w:sz w:val="16"/>
                <w:szCs w:val="16"/>
              </w:rPr>
            </w:pPr>
            <w:r w:rsidRPr="004A07B4">
              <w:rPr>
                <w:b/>
                <w:sz w:val="16"/>
                <w:szCs w:val="16"/>
              </w:rPr>
              <w:t>5.</w:t>
            </w:r>
          </w:p>
        </w:tc>
        <w:tc>
          <w:tcPr>
            <w:tcW w:w="3120" w:type="dxa"/>
          </w:tcPr>
          <w:p w:rsidR="004A07B4" w:rsidRPr="004A07B4" w:rsidRDefault="004A07B4" w:rsidP="00F32F19">
            <w:pPr>
              <w:pStyle w:val="2a"/>
              <w:widowControl w:val="0"/>
              <w:spacing w:after="0" w:line="240" w:lineRule="auto"/>
              <w:ind w:left="0"/>
              <w:jc w:val="both"/>
              <w:rPr>
                <w:b/>
                <w:sz w:val="20"/>
                <w:szCs w:val="20"/>
              </w:rPr>
            </w:pPr>
            <w:r w:rsidRPr="004A07B4">
              <w:rPr>
                <w:b/>
                <w:sz w:val="20"/>
                <w:szCs w:val="20"/>
              </w:rPr>
              <w:t>Национальный проект «Цифровая экономика»</w:t>
            </w:r>
          </w:p>
        </w:tc>
        <w:tc>
          <w:tcPr>
            <w:tcW w:w="813" w:type="dxa"/>
          </w:tcPr>
          <w:p w:rsidR="004A07B4" w:rsidRPr="004A07B4" w:rsidRDefault="004A07B4" w:rsidP="00F32F19">
            <w:pPr>
              <w:pStyle w:val="2a"/>
              <w:widowControl w:val="0"/>
              <w:spacing w:after="0" w:line="240" w:lineRule="auto"/>
              <w:ind w:left="0"/>
              <w:jc w:val="both"/>
              <w:rPr>
                <w:b/>
                <w:sz w:val="20"/>
                <w:szCs w:val="20"/>
                <w:lang w:val="en-US"/>
              </w:rPr>
            </w:pPr>
            <w:r w:rsidRPr="004A07B4">
              <w:rPr>
                <w:b/>
                <w:sz w:val="20"/>
                <w:szCs w:val="20"/>
                <w:lang w:val="en-US"/>
              </w:rPr>
              <w:t>D</w:t>
            </w:r>
          </w:p>
        </w:tc>
        <w:tc>
          <w:tcPr>
            <w:tcW w:w="973" w:type="dxa"/>
          </w:tcPr>
          <w:p w:rsidR="004A07B4" w:rsidRPr="004A07B4" w:rsidRDefault="004A07B4" w:rsidP="004A07B4">
            <w:pPr>
              <w:pStyle w:val="2a"/>
              <w:widowControl w:val="0"/>
              <w:spacing w:after="0" w:line="240" w:lineRule="auto"/>
              <w:ind w:left="0"/>
              <w:jc w:val="center"/>
              <w:rPr>
                <w:b/>
                <w:sz w:val="20"/>
                <w:szCs w:val="20"/>
              </w:rPr>
            </w:pPr>
            <w:r w:rsidRPr="004A07B4">
              <w:rPr>
                <w:b/>
                <w:sz w:val="20"/>
                <w:szCs w:val="20"/>
              </w:rPr>
              <w:t>738</w:t>
            </w:r>
            <w:r>
              <w:rPr>
                <w:b/>
                <w:sz w:val="20"/>
                <w:szCs w:val="20"/>
              </w:rPr>
              <w:t>,0</w:t>
            </w:r>
          </w:p>
        </w:tc>
        <w:tc>
          <w:tcPr>
            <w:tcW w:w="866" w:type="dxa"/>
          </w:tcPr>
          <w:p w:rsidR="004A07B4" w:rsidRPr="004A07B4" w:rsidRDefault="004A07B4" w:rsidP="004A07B4">
            <w:pPr>
              <w:pStyle w:val="2a"/>
              <w:widowControl w:val="0"/>
              <w:spacing w:after="0" w:line="240" w:lineRule="auto"/>
              <w:ind w:left="0"/>
              <w:jc w:val="center"/>
              <w:rPr>
                <w:b/>
                <w:sz w:val="20"/>
                <w:szCs w:val="20"/>
              </w:rPr>
            </w:pPr>
            <w:r w:rsidRPr="004A07B4">
              <w:rPr>
                <w:b/>
                <w:sz w:val="20"/>
                <w:szCs w:val="20"/>
              </w:rPr>
              <w:t>2</w:t>
            </w:r>
            <w:r>
              <w:rPr>
                <w:b/>
                <w:sz w:val="20"/>
                <w:szCs w:val="20"/>
              </w:rPr>
              <w:t xml:space="preserve"> </w:t>
            </w:r>
            <w:r w:rsidRPr="004A07B4">
              <w:rPr>
                <w:b/>
                <w:sz w:val="20"/>
                <w:szCs w:val="20"/>
              </w:rPr>
              <w:t>246</w:t>
            </w:r>
            <w:r>
              <w:rPr>
                <w:b/>
                <w:sz w:val="20"/>
                <w:szCs w:val="20"/>
              </w:rPr>
              <w:t>,0</w:t>
            </w:r>
          </w:p>
        </w:tc>
        <w:tc>
          <w:tcPr>
            <w:tcW w:w="728" w:type="dxa"/>
          </w:tcPr>
          <w:p w:rsidR="004A07B4" w:rsidRPr="004A07B4" w:rsidRDefault="004A07B4" w:rsidP="004A07B4">
            <w:pPr>
              <w:pStyle w:val="2a"/>
              <w:widowControl w:val="0"/>
              <w:spacing w:after="0" w:line="240" w:lineRule="auto"/>
              <w:ind w:left="0"/>
              <w:jc w:val="center"/>
              <w:rPr>
                <w:b/>
                <w:sz w:val="20"/>
                <w:szCs w:val="20"/>
              </w:rPr>
            </w:pPr>
            <w:r w:rsidRPr="004A07B4">
              <w:rPr>
                <w:b/>
                <w:sz w:val="20"/>
                <w:szCs w:val="20"/>
              </w:rPr>
              <w:t>в/с</w:t>
            </w:r>
          </w:p>
        </w:tc>
        <w:tc>
          <w:tcPr>
            <w:tcW w:w="966" w:type="dxa"/>
          </w:tcPr>
          <w:p w:rsidR="004A07B4" w:rsidRPr="004A07B4" w:rsidRDefault="004A07B4" w:rsidP="004A07B4">
            <w:pPr>
              <w:pStyle w:val="2a"/>
              <w:widowControl w:val="0"/>
              <w:spacing w:after="0" w:line="240" w:lineRule="auto"/>
              <w:ind w:left="0"/>
              <w:jc w:val="center"/>
              <w:rPr>
                <w:b/>
                <w:sz w:val="20"/>
                <w:szCs w:val="20"/>
              </w:rPr>
            </w:pPr>
            <w:r w:rsidRPr="004A07B4">
              <w:rPr>
                <w:b/>
                <w:sz w:val="20"/>
                <w:szCs w:val="20"/>
              </w:rPr>
              <w:t>2</w:t>
            </w:r>
            <w:r>
              <w:rPr>
                <w:b/>
                <w:sz w:val="20"/>
                <w:szCs w:val="20"/>
              </w:rPr>
              <w:t xml:space="preserve"> </w:t>
            </w:r>
            <w:r w:rsidRPr="004A07B4">
              <w:rPr>
                <w:b/>
                <w:sz w:val="20"/>
                <w:szCs w:val="20"/>
              </w:rPr>
              <w:t>246</w:t>
            </w:r>
            <w:r>
              <w:rPr>
                <w:b/>
                <w:sz w:val="20"/>
                <w:szCs w:val="20"/>
              </w:rPr>
              <w:t>,0</w:t>
            </w:r>
          </w:p>
        </w:tc>
        <w:tc>
          <w:tcPr>
            <w:tcW w:w="728" w:type="dxa"/>
          </w:tcPr>
          <w:p w:rsidR="004A07B4" w:rsidRPr="004A07B4" w:rsidRDefault="004A07B4" w:rsidP="004A07B4">
            <w:pPr>
              <w:pStyle w:val="2a"/>
              <w:widowControl w:val="0"/>
              <w:spacing w:after="0" w:line="240" w:lineRule="auto"/>
              <w:ind w:left="0"/>
              <w:jc w:val="center"/>
              <w:rPr>
                <w:b/>
                <w:sz w:val="20"/>
                <w:szCs w:val="20"/>
              </w:rPr>
            </w:pPr>
            <w:r w:rsidRPr="004A07B4">
              <w:rPr>
                <w:b/>
                <w:sz w:val="20"/>
                <w:szCs w:val="20"/>
              </w:rPr>
              <w:t>100</w:t>
            </w:r>
          </w:p>
        </w:tc>
        <w:tc>
          <w:tcPr>
            <w:tcW w:w="966" w:type="dxa"/>
          </w:tcPr>
          <w:p w:rsidR="004A07B4" w:rsidRPr="004A07B4" w:rsidRDefault="004A07B4" w:rsidP="004A07B4">
            <w:pPr>
              <w:pStyle w:val="2a"/>
              <w:widowControl w:val="0"/>
              <w:spacing w:after="0" w:line="240" w:lineRule="auto"/>
              <w:ind w:left="0"/>
              <w:jc w:val="center"/>
              <w:rPr>
                <w:b/>
                <w:sz w:val="20"/>
                <w:szCs w:val="20"/>
              </w:rPr>
            </w:pPr>
            <w:r w:rsidRPr="004A07B4">
              <w:rPr>
                <w:b/>
                <w:sz w:val="20"/>
                <w:szCs w:val="20"/>
              </w:rPr>
              <w:t>2</w:t>
            </w:r>
            <w:r>
              <w:rPr>
                <w:b/>
                <w:sz w:val="20"/>
                <w:szCs w:val="20"/>
              </w:rPr>
              <w:t xml:space="preserve"> </w:t>
            </w:r>
            <w:r w:rsidRPr="004A07B4">
              <w:rPr>
                <w:b/>
                <w:sz w:val="20"/>
                <w:szCs w:val="20"/>
              </w:rPr>
              <w:t>205</w:t>
            </w:r>
            <w:r>
              <w:rPr>
                <w:b/>
                <w:sz w:val="20"/>
                <w:szCs w:val="20"/>
              </w:rPr>
              <w:t>,0</w:t>
            </w:r>
          </w:p>
        </w:tc>
        <w:tc>
          <w:tcPr>
            <w:tcW w:w="728" w:type="dxa"/>
          </w:tcPr>
          <w:p w:rsidR="004A07B4" w:rsidRPr="004A07B4" w:rsidRDefault="004A07B4" w:rsidP="004A07B4">
            <w:pPr>
              <w:pStyle w:val="2a"/>
              <w:widowControl w:val="0"/>
              <w:spacing w:after="0" w:line="240" w:lineRule="auto"/>
              <w:ind w:left="0"/>
              <w:jc w:val="center"/>
              <w:rPr>
                <w:b/>
                <w:sz w:val="20"/>
                <w:szCs w:val="20"/>
              </w:rPr>
            </w:pPr>
            <w:r w:rsidRPr="004A07B4">
              <w:rPr>
                <w:b/>
                <w:sz w:val="20"/>
                <w:szCs w:val="20"/>
              </w:rPr>
              <w:t>98,2</w:t>
            </w:r>
          </w:p>
        </w:tc>
      </w:tr>
      <w:tr w:rsidR="004A07B4" w:rsidRPr="004A07B4" w:rsidTr="00F32F19">
        <w:tc>
          <w:tcPr>
            <w:tcW w:w="425" w:type="dxa"/>
          </w:tcPr>
          <w:p w:rsidR="004A07B4" w:rsidRPr="004A07B4" w:rsidRDefault="004A07B4" w:rsidP="00F32F19">
            <w:pPr>
              <w:pStyle w:val="2a"/>
              <w:widowControl w:val="0"/>
              <w:spacing w:after="0" w:line="240" w:lineRule="auto"/>
              <w:ind w:left="0"/>
              <w:jc w:val="both"/>
              <w:rPr>
                <w:sz w:val="16"/>
                <w:szCs w:val="16"/>
              </w:rPr>
            </w:pPr>
            <w:r w:rsidRPr="004A07B4">
              <w:rPr>
                <w:sz w:val="16"/>
                <w:szCs w:val="16"/>
              </w:rPr>
              <w:t>5.1</w:t>
            </w:r>
          </w:p>
        </w:tc>
        <w:tc>
          <w:tcPr>
            <w:tcW w:w="3120" w:type="dxa"/>
          </w:tcPr>
          <w:p w:rsidR="004A07B4" w:rsidRPr="004A07B4" w:rsidRDefault="004A07B4" w:rsidP="00F32F19">
            <w:pPr>
              <w:pStyle w:val="2a"/>
              <w:widowControl w:val="0"/>
              <w:spacing w:after="0" w:line="240" w:lineRule="auto"/>
              <w:ind w:left="0"/>
              <w:jc w:val="both"/>
              <w:rPr>
                <w:sz w:val="20"/>
                <w:szCs w:val="20"/>
              </w:rPr>
            </w:pPr>
            <w:r w:rsidRPr="004A07B4">
              <w:rPr>
                <w:sz w:val="20"/>
                <w:szCs w:val="20"/>
              </w:rPr>
              <w:t>Федеральный проект «Информационная инфраструктура»</w:t>
            </w:r>
          </w:p>
        </w:tc>
        <w:tc>
          <w:tcPr>
            <w:tcW w:w="813" w:type="dxa"/>
          </w:tcPr>
          <w:p w:rsidR="004A07B4" w:rsidRPr="004A07B4" w:rsidRDefault="004A07B4" w:rsidP="00F32F19">
            <w:pPr>
              <w:pStyle w:val="2a"/>
              <w:widowControl w:val="0"/>
              <w:spacing w:after="0" w:line="240" w:lineRule="auto"/>
              <w:ind w:left="0"/>
              <w:jc w:val="both"/>
              <w:rPr>
                <w:sz w:val="20"/>
                <w:szCs w:val="20"/>
                <w:lang w:val="en-US"/>
              </w:rPr>
            </w:pPr>
            <w:r w:rsidRPr="004A07B4">
              <w:rPr>
                <w:sz w:val="20"/>
                <w:szCs w:val="20"/>
                <w:lang w:val="en-US"/>
              </w:rPr>
              <w:t>D2</w:t>
            </w:r>
          </w:p>
        </w:tc>
        <w:tc>
          <w:tcPr>
            <w:tcW w:w="973" w:type="dxa"/>
          </w:tcPr>
          <w:p w:rsidR="004A07B4" w:rsidRPr="004A07B4" w:rsidRDefault="004A07B4" w:rsidP="004A07B4">
            <w:pPr>
              <w:pStyle w:val="2a"/>
              <w:widowControl w:val="0"/>
              <w:spacing w:after="0" w:line="240" w:lineRule="auto"/>
              <w:ind w:left="0"/>
              <w:jc w:val="center"/>
              <w:rPr>
                <w:sz w:val="20"/>
                <w:szCs w:val="20"/>
              </w:rPr>
            </w:pPr>
          </w:p>
        </w:tc>
        <w:tc>
          <w:tcPr>
            <w:tcW w:w="866" w:type="dxa"/>
          </w:tcPr>
          <w:p w:rsidR="004A07B4" w:rsidRPr="004A07B4" w:rsidRDefault="004A07B4" w:rsidP="004A07B4">
            <w:pPr>
              <w:pStyle w:val="2a"/>
              <w:widowControl w:val="0"/>
              <w:spacing w:after="0" w:line="240" w:lineRule="auto"/>
              <w:ind w:left="0"/>
              <w:jc w:val="center"/>
              <w:rPr>
                <w:sz w:val="20"/>
                <w:szCs w:val="20"/>
              </w:rPr>
            </w:pPr>
            <w:r w:rsidRPr="004A07B4">
              <w:rPr>
                <w:sz w:val="20"/>
                <w:szCs w:val="20"/>
              </w:rPr>
              <w:t>2</w:t>
            </w:r>
            <w:r>
              <w:rPr>
                <w:sz w:val="20"/>
                <w:szCs w:val="20"/>
              </w:rPr>
              <w:t xml:space="preserve"> </w:t>
            </w:r>
            <w:r w:rsidRPr="004A07B4">
              <w:rPr>
                <w:sz w:val="20"/>
                <w:szCs w:val="20"/>
              </w:rPr>
              <w:t>246</w:t>
            </w:r>
            <w:r>
              <w:rPr>
                <w:sz w:val="20"/>
                <w:szCs w:val="20"/>
              </w:rPr>
              <w:t>,0</w:t>
            </w:r>
          </w:p>
        </w:tc>
        <w:tc>
          <w:tcPr>
            <w:tcW w:w="728" w:type="dxa"/>
          </w:tcPr>
          <w:p w:rsidR="004A07B4" w:rsidRPr="004A07B4" w:rsidRDefault="004A07B4" w:rsidP="004A07B4">
            <w:pPr>
              <w:pStyle w:val="2a"/>
              <w:widowControl w:val="0"/>
              <w:spacing w:after="0" w:line="240" w:lineRule="auto"/>
              <w:ind w:left="0"/>
              <w:jc w:val="center"/>
              <w:rPr>
                <w:sz w:val="20"/>
                <w:szCs w:val="20"/>
              </w:rPr>
            </w:pPr>
          </w:p>
        </w:tc>
        <w:tc>
          <w:tcPr>
            <w:tcW w:w="966" w:type="dxa"/>
          </w:tcPr>
          <w:p w:rsidR="004A07B4" w:rsidRPr="004A07B4" w:rsidRDefault="004A07B4" w:rsidP="004A07B4">
            <w:pPr>
              <w:pStyle w:val="2a"/>
              <w:widowControl w:val="0"/>
              <w:spacing w:after="0" w:line="240" w:lineRule="auto"/>
              <w:ind w:left="0"/>
              <w:jc w:val="center"/>
              <w:rPr>
                <w:sz w:val="20"/>
                <w:szCs w:val="20"/>
              </w:rPr>
            </w:pPr>
            <w:r w:rsidRPr="004A07B4">
              <w:rPr>
                <w:sz w:val="20"/>
                <w:szCs w:val="20"/>
              </w:rPr>
              <w:t>2</w:t>
            </w:r>
            <w:r>
              <w:rPr>
                <w:sz w:val="20"/>
                <w:szCs w:val="20"/>
              </w:rPr>
              <w:t xml:space="preserve"> </w:t>
            </w:r>
            <w:r w:rsidRPr="004A07B4">
              <w:rPr>
                <w:sz w:val="20"/>
                <w:szCs w:val="20"/>
              </w:rPr>
              <w:t>246</w:t>
            </w:r>
            <w:r>
              <w:rPr>
                <w:sz w:val="20"/>
                <w:szCs w:val="20"/>
              </w:rPr>
              <w:t>,0</w:t>
            </w:r>
          </w:p>
        </w:tc>
        <w:tc>
          <w:tcPr>
            <w:tcW w:w="728" w:type="dxa"/>
          </w:tcPr>
          <w:p w:rsidR="004A07B4" w:rsidRPr="004A07B4" w:rsidRDefault="004A07B4" w:rsidP="004A07B4">
            <w:pPr>
              <w:pStyle w:val="2a"/>
              <w:widowControl w:val="0"/>
              <w:spacing w:after="0" w:line="240" w:lineRule="auto"/>
              <w:ind w:left="0"/>
              <w:jc w:val="center"/>
              <w:rPr>
                <w:sz w:val="20"/>
                <w:szCs w:val="20"/>
              </w:rPr>
            </w:pPr>
            <w:r w:rsidRPr="004A07B4">
              <w:rPr>
                <w:sz w:val="20"/>
                <w:szCs w:val="20"/>
              </w:rPr>
              <w:t>100</w:t>
            </w:r>
          </w:p>
        </w:tc>
        <w:tc>
          <w:tcPr>
            <w:tcW w:w="966" w:type="dxa"/>
          </w:tcPr>
          <w:p w:rsidR="004A07B4" w:rsidRPr="004A07B4" w:rsidRDefault="004A07B4" w:rsidP="004A07B4">
            <w:pPr>
              <w:pStyle w:val="2a"/>
              <w:widowControl w:val="0"/>
              <w:spacing w:after="0" w:line="240" w:lineRule="auto"/>
              <w:ind w:left="0"/>
              <w:jc w:val="center"/>
              <w:rPr>
                <w:sz w:val="20"/>
                <w:szCs w:val="20"/>
              </w:rPr>
            </w:pPr>
            <w:r w:rsidRPr="004A07B4">
              <w:rPr>
                <w:sz w:val="20"/>
                <w:szCs w:val="20"/>
              </w:rPr>
              <w:t>2</w:t>
            </w:r>
            <w:r>
              <w:rPr>
                <w:sz w:val="20"/>
                <w:szCs w:val="20"/>
              </w:rPr>
              <w:t xml:space="preserve"> </w:t>
            </w:r>
            <w:r w:rsidRPr="004A07B4">
              <w:rPr>
                <w:sz w:val="20"/>
                <w:szCs w:val="20"/>
              </w:rPr>
              <w:t>205</w:t>
            </w:r>
            <w:r>
              <w:rPr>
                <w:sz w:val="20"/>
                <w:szCs w:val="20"/>
              </w:rPr>
              <w:t>,0</w:t>
            </w:r>
          </w:p>
        </w:tc>
        <w:tc>
          <w:tcPr>
            <w:tcW w:w="728" w:type="dxa"/>
          </w:tcPr>
          <w:p w:rsidR="004A07B4" w:rsidRPr="004A07B4" w:rsidRDefault="004A07B4" w:rsidP="004A07B4">
            <w:pPr>
              <w:pStyle w:val="2a"/>
              <w:widowControl w:val="0"/>
              <w:spacing w:after="0" w:line="240" w:lineRule="auto"/>
              <w:ind w:left="0"/>
              <w:jc w:val="center"/>
              <w:rPr>
                <w:sz w:val="20"/>
                <w:szCs w:val="20"/>
              </w:rPr>
            </w:pPr>
            <w:r w:rsidRPr="004A07B4">
              <w:rPr>
                <w:sz w:val="20"/>
                <w:szCs w:val="20"/>
              </w:rPr>
              <w:t>98,2</w:t>
            </w:r>
          </w:p>
        </w:tc>
      </w:tr>
      <w:tr w:rsidR="004A07B4" w:rsidRPr="004A07B4" w:rsidTr="00F32F19">
        <w:tc>
          <w:tcPr>
            <w:tcW w:w="425" w:type="dxa"/>
          </w:tcPr>
          <w:p w:rsidR="004A07B4" w:rsidRPr="004A07B4" w:rsidRDefault="004A07B4" w:rsidP="00F32F19">
            <w:pPr>
              <w:pStyle w:val="2a"/>
              <w:widowControl w:val="0"/>
              <w:spacing w:after="0" w:line="240" w:lineRule="auto"/>
              <w:ind w:left="0"/>
              <w:jc w:val="both"/>
              <w:rPr>
                <w:sz w:val="16"/>
                <w:szCs w:val="16"/>
              </w:rPr>
            </w:pPr>
            <w:r w:rsidRPr="004A07B4">
              <w:rPr>
                <w:sz w:val="16"/>
                <w:szCs w:val="16"/>
              </w:rPr>
              <w:t>5.2</w:t>
            </w:r>
          </w:p>
        </w:tc>
        <w:tc>
          <w:tcPr>
            <w:tcW w:w="3120" w:type="dxa"/>
          </w:tcPr>
          <w:p w:rsidR="004A07B4" w:rsidRPr="004A07B4" w:rsidRDefault="004A07B4" w:rsidP="00F32F19">
            <w:pPr>
              <w:pStyle w:val="2a"/>
              <w:widowControl w:val="0"/>
              <w:spacing w:after="0" w:line="240" w:lineRule="auto"/>
              <w:ind w:left="0"/>
              <w:jc w:val="both"/>
              <w:rPr>
                <w:sz w:val="20"/>
                <w:szCs w:val="20"/>
              </w:rPr>
            </w:pPr>
            <w:r w:rsidRPr="004A07B4">
              <w:rPr>
                <w:sz w:val="20"/>
                <w:szCs w:val="20"/>
              </w:rPr>
              <w:t>Федеральный проект «Цифровое государственное управление»</w:t>
            </w:r>
          </w:p>
        </w:tc>
        <w:tc>
          <w:tcPr>
            <w:tcW w:w="813" w:type="dxa"/>
          </w:tcPr>
          <w:p w:rsidR="004A07B4" w:rsidRPr="004A07B4" w:rsidRDefault="004A07B4" w:rsidP="00F32F19">
            <w:pPr>
              <w:pStyle w:val="2a"/>
              <w:widowControl w:val="0"/>
              <w:spacing w:after="0" w:line="240" w:lineRule="auto"/>
              <w:ind w:left="0"/>
              <w:jc w:val="both"/>
              <w:rPr>
                <w:sz w:val="20"/>
                <w:szCs w:val="20"/>
                <w:lang w:val="en-US"/>
              </w:rPr>
            </w:pPr>
            <w:r w:rsidRPr="004A07B4">
              <w:rPr>
                <w:sz w:val="20"/>
                <w:szCs w:val="20"/>
                <w:lang w:val="en-US"/>
              </w:rPr>
              <w:t>D6</w:t>
            </w:r>
          </w:p>
        </w:tc>
        <w:tc>
          <w:tcPr>
            <w:tcW w:w="973" w:type="dxa"/>
          </w:tcPr>
          <w:p w:rsidR="004A07B4" w:rsidRPr="004A07B4" w:rsidRDefault="004A07B4" w:rsidP="004A07B4">
            <w:pPr>
              <w:pStyle w:val="2a"/>
              <w:widowControl w:val="0"/>
              <w:spacing w:after="0" w:line="240" w:lineRule="auto"/>
              <w:ind w:left="0"/>
              <w:jc w:val="center"/>
              <w:rPr>
                <w:sz w:val="20"/>
                <w:szCs w:val="20"/>
              </w:rPr>
            </w:pPr>
            <w:r w:rsidRPr="004A07B4">
              <w:rPr>
                <w:sz w:val="20"/>
                <w:szCs w:val="20"/>
              </w:rPr>
              <w:t>738</w:t>
            </w:r>
            <w:r>
              <w:rPr>
                <w:sz w:val="20"/>
                <w:szCs w:val="20"/>
              </w:rPr>
              <w:t>,0</w:t>
            </w:r>
          </w:p>
        </w:tc>
        <w:tc>
          <w:tcPr>
            <w:tcW w:w="866" w:type="dxa"/>
          </w:tcPr>
          <w:p w:rsidR="004A07B4" w:rsidRPr="004A07B4" w:rsidRDefault="004A07B4" w:rsidP="004A07B4">
            <w:pPr>
              <w:pStyle w:val="2a"/>
              <w:widowControl w:val="0"/>
              <w:spacing w:after="0" w:line="240" w:lineRule="auto"/>
              <w:ind w:left="0"/>
              <w:jc w:val="center"/>
              <w:rPr>
                <w:sz w:val="20"/>
                <w:szCs w:val="20"/>
              </w:rPr>
            </w:pPr>
          </w:p>
        </w:tc>
        <w:tc>
          <w:tcPr>
            <w:tcW w:w="728" w:type="dxa"/>
          </w:tcPr>
          <w:p w:rsidR="004A07B4" w:rsidRPr="004A07B4" w:rsidRDefault="004A07B4" w:rsidP="004A07B4">
            <w:pPr>
              <w:pStyle w:val="2a"/>
              <w:widowControl w:val="0"/>
              <w:spacing w:after="0" w:line="240" w:lineRule="auto"/>
              <w:ind w:left="0"/>
              <w:jc w:val="center"/>
              <w:rPr>
                <w:sz w:val="20"/>
                <w:szCs w:val="20"/>
              </w:rPr>
            </w:pPr>
          </w:p>
        </w:tc>
        <w:tc>
          <w:tcPr>
            <w:tcW w:w="966" w:type="dxa"/>
          </w:tcPr>
          <w:p w:rsidR="004A07B4" w:rsidRPr="004A07B4" w:rsidRDefault="004A07B4" w:rsidP="004A07B4">
            <w:pPr>
              <w:pStyle w:val="2a"/>
              <w:widowControl w:val="0"/>
              <w:spacing w:after="0" w:line="240" w:lineRule="auto"/>
              <w:ind w:left="0"/>
              <w:jc w:val="center"/>
              <w:rPr>
                <w:sz w:val="20"/>
                <w:szCs w:val="20"/>
              </w:rPr>
            </w:pPr>
          </w:p>
        </w:tc>
        <w:tc>
          <w:tcPr>
            <w:tcW w:w="728" w:type="dxa"/>
          </w:tcPr>
          <w:p w:rsidR="004A07B4" w:rsidRPr="004A07B4" w:rsidRDefault="004A07B4" w:rsidP="004A07B4">
            <w:pPr>
              <w:pStyle w:val="2a"/>
              <w:widowControl w:val="0"/>
              <w:spacing w:after="0" w:line="240" w:lineRule="auto"/>
              <w:ind w:left="0"/>
              <w:jc w:val="center"/>
              <w:rPr>
                <w:sz w:val="20"/>
                <w:szCs w:val="20"/>
              </w:rPr>
            </w:pPr>
          </w:p>
        </w:tc>
        <w:tc>
          <w:tcPr>
            <w:tcW w:w="966" w:type="dxa"/>
          </w:tcPr>
          <w:p w:rsidR="004A07B4" w:rsidRPr="004A07B4" w:rsidRDefault="004A07B4" w:rsidP="004A07B4">
            <w:pPr>
              <w:pStyle w:val="2a"/>
              <w:widowControl w:val="0"/>
              <w:spacing w:after="0" w:line="240" w:lineRule="auto"/>
              <w:ind w:left="0"/>
              <w:jc w:val="center"/>
              <w:rPr>
                <w:sz w:val="20"/>
                <w:szCs w:val="20"/>
              </w:rPr>
            </w:pPr>
          </w:p>
        </w:tc>
        <w:tc>
          <w:tcPr>
            <w:tcW w:w="728" w:type="dxa"/>
          </w:tcPr>
          <w:p w:rsidR="004A07B4" w:rsidRPr="004A07B4" w:rsidRDefault="004A07B4" w:rsidP="004A07B4">
            <w:pPr>
              <w:pStyle w:val="2a"/>
              <w:widowControl w:val="0"/>
              <w:spacing w:after="0" w:line="240" w:lineRule="auto"/>
              <w:ind w:left="0"/>
              <w:jc w:val="center"/>
              <w:rPr>
                <w:sz w:val="20"/>
                <w:szCs w:val="20"/>
              </w:rPr>
            </w:pPr>
          </w:p>
        </w:tc>
      </w:tr>
      <w:tr w:rsidR="004A07B4" w:rsidRPr="004A07B4" w:rsidTr="00F32F19">
        <w:tc>
          <w:tcPr>
            <w:tcW w:w="425" w:type="dxa"/>
          </w:tcPr>
          <w:p w:rsidR="004A07B4" w:rsidRPr="004A07B4" w:rsidRDefault="004A07B4" w:rsidP="00F32F19">
            <w:pPr>
              <w:pStyle w:val="2a"/>
              <w:widowControl w:val="0"/>
              <w:spacing w:after="0" w:line="240" w:lineRule="auto"/>
              <w:ind w:left="0"/>
              <w:jc w:val="both"/>
              <w:rPr>
                <w:b/>
                <w:sz w:val="16"/>
                <w:szCs w:val="16"/>
              </w:rPr>
            </w:pPr>
            <w:r w:rsidRPr="004A07B4">
              <w:rPr>
                <w:b/>
                <w:sz w:val="16"/>
                <w:szCs w:val="16"/>
              </w:rPr>
              <w:t>6.</w:t>
            </w:r>
          </w:p>
        </w:tc>
        <w:tc>
          <w:tcPr>
            <w:tcW w:w="3120" w:type="dxa"/>
          </w:tcPr>
          <w:p w:rsidR="004A07B4" w:rsidRPr="004A07B4" w:rsidRDefault="004A07B4" w:rsidP="00F32F19">
            <w:pPr>
              <w:pStyle w:val="2a"/>
              <w:widowControl w:val="0"/>
              <w:spacing w:after="0" w:line="240" w:lineRule="auto"/>
              <w:ind w:left="0"/>
              <w:jc w:val="both"/>
              <w:rPr>
                <w:b/>
                <w:sz w:val="20"/>
                <w:szCs w:val="20"/>
              </w:rPr>
            </w:pPr>
            <w:r w:rsidRPr="004A07B4">
              <w:rPr>
                <w:b/>
                <w:sz w:val="20"/>
                <w:szCs w:val="20"/>
              </w:rPr>
              <w:t>Национальный проект «Культура»</w:t>
            </w:r>
          </w:p>
        </w:tc>
        <w:tc>
          <w:tcPr>
            <w:tcW w:w="813" w:type="dxa"/>
          </w:tcPr>
          <w:p w:rsidR="004A07B4" w:rsidRPr="004A07B4" w:rsidRDefault="004A07B4" w:rsidP="00F32F19">
            <w:pPr>
              <w:pStyle w:val="2a"/>
              <w:widowControl w:val="0"/>
              <w:spacing w:after="0" w:line="240" w:lineRule="auto"/>
              <w:ind w:left="0"/>
              <w:jc w:val="both"/>
              <w:rPr>
                <w:b/>
                <w:sz w:val="20"/>
                <w:szCs w:val="20"/>
              </w:rPr>
            </w:pPr>
            <w:r w:rsidRPr="004A07B4">
              <w:rPr>
                <w:b/>
                <w:sz w:val="20"/>
                <w:szCs w:val="20"/>
              </w:rPr>
              <w:t>А</w:t>
            </w:r>
          </w:p>
        </w:tc>
        <w:tc>
          <w:tcPr>
            <w:tcW w:w="973" w:type="dxa"/>
          </w:tcPr>
          <w:p w:rsidR="004A07B4" w:rsidRPr="004A07B4" w:rsidRDefault="004A07B4" w:rsidP="004A07B4">
            <w:pPr>
              <w:pStyle w:val="2a"/>
              <w:widowControl w:val="0"/>
              <w:spacing w:after="0" w:line="240" w:lineRule="auto"/>
              <w:ind w:left="0"/>
              <w:jc w:val="center"/>
              <w:rPr>
                <w:b/>
                <w:sz w:val="20"/>
                <w:szCs w:val="20"/>
              </w:rPr>
            </w:pPr>
            <w:r w:rsidRPr="004A07B4">
              <w:rPr>
                <w:b/>
                <w:sz w:val="20"/>
                <w:szCs w:val="20"/>
              </w:rPr>
              <w:t>12</w:t>
            </w:r>
            <w:r>
              <w:rPr>
                <w:b/>
                <w:sz w:val="20"/>
                <w:szCs w:val="20"/>
              </w:rPr>
              <w:t xml:space="preserve"> </w:t>
            </w:r>
            <w:r w:rsidRPr="004A07B4">
              <w:rPr>
                <w:b/>
                <w:sz w:val="20"/>
                <w:szCs w:val="20"/>
              </w:rPr>
              <w:t>005</w:t>
            </w:r>
            <w:r>
              <w:rPr>
                <w:b/>
                <w:sz w:val="20"/>
                <w:szCs w:val="20"/>
              </w:rPr>
              <w:t>,0</w:t>
            </w:r>
          </w:p>
        </w:tc>
        <w:tc>
          <w:tcPr>
            <w:tcW w:w="866" w:type="dxa"/>
          </w:tcPr>
          <w:p w:rsidR="004A07B4" w:rsidRPr="004A07B4" w:rsidRDefault="004A07B4" w:rsidP="004A07B4">
            <w:pPr>
              <w:pStyle w:val="2a"/>
              <w:widowControl w:val="0"/>
              <w:spacing w:after="0" w:line="240" w:lineRule="auto"/>
              <w:ind w:left="0"/>
              <w:jc w:val="center"/>
              <w:rPr>
                <w:b/>
                <w:sz w:val="20"/>
                <w:szCs w:val="20"/>
              </w:rPr>
            </w:pPr>
          </w:p>
        </w:tc>
        <w:tc>
          <w:tcPr>
            <w:tcW w:w="728" w:type="dxa"/>
          </w:tcPr>
          <w:p w:rsidR="004A07B4" w:rsidRPr="004A07B4" w:rsidRDefault="004A07B4" w:rsidP="004A07B4">
            <w:pPr>
              <w:pStyle w:val="2a"/>
              <w:widowControl w:val="0"/>
              <w:spacing w:after="0" w:line="240" w:lineRule="auto"/>
              <w:ind w:left="0"/>
              <w:jc w:val="center"/>
              <w:rPr>
                <w:b/>
                <w:sz w:val="20"/>
                <w:szCs w:val="20"/>
              </w:rPr>
            </w:pPr>
          </w:p>
        </w:tc>
        <w:tc>
          <w:tcPr>
            <w:tcW w:w="966" w:type="dxa"/>
          </w:tcPr>
          <w:p w:rsidR="004A07B4" w:rsidRPr="004A07B4" w:rsidRDefault="004A07B4" w:rsidP="004A07B4">
            <w:pPr>
              <w:pStyle w:val="2a"/>
              <w:widowControl w:val="0"/>
              <w:spacing w:after="0" w:line="240" w:lineRule="auto"/>
              <w:ind w:left="0"/>
              <w:jc w:val="center"/>
              <w:rPr>
                <w:b/>
                <w:sz w:val="20"/>
                <w:szCs w:val="20"/>
              </w:rPr>
            </w:pPr>
          </w:p>
        </w:tc>
        <w:tc>
          <w:tcPr>
            <w:tcW w:w="728" w:type="dxa"/>
          </w:tcPr>
          <w:p w:rsidR="004A07B4" w:rsidRPr="004A07B4" w:rsidRDefault="004A07B4" w:rsidP="004A07B4">
            <w:pPr>
              <w:pStyle w:val="2a"/>
              <w:widowControl w:val="0"/>
              <w:spacing w:after="0" w:line="240" w:lineRule="auto"/>
              <w:ind w:left="0"/>
              <w:jc w:val="center"/>
              <w:rPr>
                <w:b/>
                <w:sz w:val="20"/>
                <w:szCs w:val="20"/>
              </w:rPr>
            </w:pPr>
          </w:p>
        </w:tc>
        <w:tc>
          <w:tcPr>
            <w:tcW w:w="966" w:type="dxa"/>
          </w:tcPr>
          <w:p w:rsidR="004A07B4" w:rsidRPr="004A07B4" w:rsidRDefault="004A07B4" w:rsidP="004A07B4">
            <w:pPr>
              <w:pStyle w:val="2a"/>
              <w:widowControl w:val="0"/>
              <w:spacing w:after="0" w:line="240" w:lineRule="auto"/>
              <w:ind w:left="0"/>
              <w:jc w:val="center"/>
              <w:rPr>
                <w:b/>
                <w:sz w:val="20"/>
                <w:szCs w:val="20"/>
              </w:rPr>
            </w:pPr>
          </w:p>
        </w:tc>
        <w:tc>
          <w:tcPr>
            <w:tcW w:w="728" w:type="dxa"/>
          </w:tcPr>
          <w:p w:rsidR="004A07B4" w:rsidRPr="004A07B4" w:rsidRDefault="004A07B4" w:rsidP="004A07B4">
            <w:pPr>
              <w:pStyle w:val="2a"/>
              <w:widowControl w:val="0"/>
              <w:spacing w:after="0" w:line="240" w:lineRule="auto"/>
              <w:ind w:left="0"/>
              <w:jc w:val="center"/>
              <w:rPr>
                <w:b/>
                <w:sz w:val="20"/>
                <w:szCs w:val="20"/>
              </w:rPr>
            </w:pPr>
          </w:p>
        </w:tc>
      </w:tr>
      <w:tr w:rsidR="004A07B4" w:rsidRPr="004A07B4" w:rsidTr="00F32F19">
        <w:tc>
          <w:tcPr>
            <w:tcW w:w="425" w:type="dxa"/>
          </w:tcPr>
          <w:p w:rsidR="004A07B4" w:rsidRPr="004A07B4" w:rsidRDefault="004A07B4" w:rsidP="00F32F19">
            <w:pPr>
              <w:pStyle w:val="2a"/>
              <w:widowControl w:val="0"/>
              <w:spacing w:after="0" w:line="240" w:lineRule="auto"/>
              <w:ind w:left="0"/>
              <w:jc w:val="both"/>
              <w:rPr>
                <w:sz w:val="16"/>
                <w:szCs w:val="16"/>
              </w:rPr>
            </w:pPr>
            <w:r w:rsidRPr="004A07B4">
              <w:rPr>
                <w:sz w:val="16"/>
                <w:szCs w:val="16"/>
              </w:rPr>
              <w:t>6.1.</w:t>
            </w:r>
          </w:p>
        </w:tc>
        <w:tc>
          <w:tcPr>
            <w:tcW w:w="3120" w:type="dxa"/>
          </w:tcPr>
          <w:p w:rsidR="004A07B4" w:rsidRPr="004A07B4" w:rsidRDefault="004A07B4" w:rsidP="00F32F19">
            <w:pPr>
              <w:pStyle w:val="2a"/>
              <w:widowControl w:val="0"/>
              <w:spacing w:after="0" w:line="240" w:lineRule="auto"/>
              <w:ind w:left="0"/>
              <w:jc w:val="both"/>
              <w:rPr>
                <w:sz w:val="20"/>
                <w:szCs w:val="20"/>
              </w:rPr>
            </w:pPr>
            <w:r w:rsidRPr="004A07B4">
              <w:rPr>
                <w:sz w:val="20"/>
                <w:szCs w:val="20"/>
              </w:rPr>
              <w:t>Федеральный проект «Культурная среда»</w:t>
            </w:r>
          </w:p>
        </w:tc>
        <w:tc>
          <w:tcPr>
            <w:tcW w:w="813" w:type="dxa"/>
          </w:tcPr>
          <w:p w:rsidR="004A07B4" w:rsidRPr="004A07B4" w:rsidRDefault="004A07B4" w:rsidP="00F32F19">
            <w:pPr>
              <w:pStyle w:val="2a"/>
              <w:widowControl w:val="0"/>
              <w:spacing w:after="0" w:line="240" w:lineRule="auto"/>
              <w:ind w:left="0"/>
              <w:jc w:val="both"/>
              <w:rPr>
                <w:sz w:val="20"/>
                <w:szCs w:val="20"/>
              </w:rPr>
            </w:pPr>
            <w:r w:rsidRPr="004A07B4">
              <w:rPr>
                <w:sz w:val="20"/>
                <w:szCs w:val="20"/>
              </w:rPr>
              <w:t>А1</w:t>
            </w:r>
          </w:p>
        </w:tc>
        <w:tc>
          <w:tcPr>
            <w:tcW w:w="973" w:type="dxa"/>
          </w:tcPr>
          <w:p w:rsidR="004A07B4" w:rsidRPr="004A07B4" w:rsidRDefault="004A07B4" w:rsidP="004A07B4">
            <w:pPr>
              <w:pStyle w:val="2a"/>
              <w:widowControl w:val="0"/>
              <w:spacing w:after="0" w:line="240" w:lineRule="auto"/>
              <w:ind w:left="0"/>
              <w:jc w:val="center"/>
              <w:rPr>
                <w:sz w:val="20"/>
                <w:szCs w:val="20"/>
              </w:rPr>
            </w:pPr>
            <w:r w:rsidRPr="004A07B4">
              <w:rPr>
                <w:sz w:val="20"/>
                <w:szCs w:val="20"/>
              </w:rPr>
              <w:t>12</w:t>
            </w:r>
            <w:r>
              <w:rPr>
                <w:sz w:val="20"/>
                <w:szCs w:val="20"/>
              </w:rPr>
              <w:t xml:space="preserve"> </w:t>
            </w:r>
            <w:r w:rsidRPr="004A07B4">
              <w:rPr>
                <w:sz w:val="20"/>
                <w:szCs w:val="20"/>
              </w:rPr>
              <w:t>005</w:t>
            </w:r>
            <w:r>
              <w:rPr>
                <w:sz w:val="20"/>
                <w:szCs w:val="20"/>
              </w:rPr>
              <w:t>,0</w:t>
            </w:r>
          </w:p>
        </w:tc>
        <w:tc>
          <w:tcPr>
            <w:tcW w:w="866" w:type="dxa"/>
          </w:tcPr>
          <w:p w:rsidR="004A07B4" w:rsidRPr="004A07B4" w:rsidRDefault="004A07B4" w:rsidP="004A07B4">
            <w:pPr>
              <w:pStyle w:val="2a"/>
              <w:widowControl w:val="0"/>
              <w:spacing w:after="0" w:line="240" w:lineRule="auto"/>
              <w:ind w:left="0"/>
              <w:jc w:val="center"/>
              <w:rPr>
                <w:sz w:val="20"/>
                <w:szCs w:val="20"/>
              </w:rPr>
            </w:pPr>
          </w:p>
        </w:tc>
        <w:tc>
          <w:tcPr>
            <w:tcW w:w="728" w:type="dxa"/>
          </w:tcPr>
          <w:p w:rsidR="004A07B4" w:rsidRPr="004A07B4" w:rsidRDefault="004A07B4" w:rsidP="004A07B4">
            <w:pPr>
              <w:pStyle w:val="2a"/>
              <w:widowControl w:val="0"/>
              <w:spacing w:after="0" w:line="240" w:lineRule="auto"/>
              <w:ind w:left="0"/>
              <w:jc w:val="center"/>
              <w:rPr>
                <w:sz w:val="20"/>
                <w:szCs w:val="20"/>
              </w:rPr>
            </w:pPr>
          </w:p>
        </w:tc>
        <w:tc>
          <w:tcPr>
            <w:tcW w:w="966" w:type="dxa"/>
          </w:tcPr>
          <w:p w:rsidR="004A07B4" w:rsidRPr="004A07B4" w:rsidRDefault="004A07B4" w:rsidP="004A07B4">
            <w:pPr>
              <w:pStyle w:val="2a"/>
              <w:widowControl w:val="0"/>
              <w:spacing w:after="0" w:line="240" w:lineRule="auto"/>
              <w:ind w:left="0"/>
              <w:jc w:val="center"/>
              <w:rPr>
                <w:sz w:val="20"/>
                <w:szCs w:val="20"/>
              </w:rPr>
            </w:pPr>
          </w:p>
        </w:tc>
        <w:tc>
          <w:tcPr>
            <w:tcW w:w="728" w:type="dxa"/>
          </w:tcPr>
          <w:p w:rsidR="004A07B4" w:rsidRPr="004A07B4" w:rsidRDefault="004A07B4" w:rsidP="004A07B4">
            <w:pPr>
              <w:pStyle w:val="2a"/>
              <w:widowControl w:val="0"/>
              <w:spacing w:after="0" w:line="240" w:lineRule="auto"/>
              <w:ind w:left="0"/>
              <w:jc w:val="center"/>
              <w:rPr>
                <w:sz w:val="20"/>
                <w:szCs w:val="20"/>
              </w:rPr>
            </w:pPr>
          </w:p>
        </w:tc>
        <w:tc>
          <w:tcPr>
            <w:tcW w:w="966" w:type="dxa"/>
          </w:tcPr>
          <w:p w:rsidR="004A07B4" w:rsidRPr="004A07B4" w:rsidRDefault="004A07B4" w:rsidP="004A07B4">
            <w:pPr>
              <w:pStyle w:val="2a"/>
              <w:widowControl w:val="0"/>
              <w:spacing w:after="0" w:line="240" w:lineRule="auto"/>
              <w:ind w:left="0"/>
              <w:jc w:val="center"/>
              <w:rPr>
                <w:sz w:val="20"/>
                <w:szCs w:val="20"/>
              </w:rPr>
            </w:pPr>
          </w:p>
        </w:tc>
        <w:tc>
          <w:tcPr>
            <w:tcW w:w="728" w:type="dxa"/>
          </w:tcPr>
          <w:p w:rsidR="004A07B4" w:rsidRPr="004A07B4" w:rsidRDefault="004A07B4" w:rsidP="004A07B4">
            <w:pPr>
              <w:pStyle w:val="2a"/>
              <w:widowControl w:val="0"/>
              <w:spacing w:after="0" w:line="240" w:lineRule="auto"/>
              <w:ind w:left="0"/>
              <w:jc w:val="center"/>
              <w:rPr>
                <w:sz w:val="20"/>
                <w:szCs w:val="20"/>
              </w:rPr>
            </w:pPr>
          </w:p>
        </w:tc>
      </w:tr>
      <w:tr w:rsidR="004A07B4" w:rsidRPr="004A07B4" w:rsidTr="00F32F19">
        <w:tc>
          <w:tcPr>
            <w:tcW w:w="425" w:type="dxa"/>
          </w:tcPr>
          <w:p w:rsidR="004A07B4" w:rsidRPr="004A07B4" w:rsidRDefault="004A07B4" w:rsidP="00F32F19">
            <w:pPr>
              <w:pStyle w:val="2a"/>
              <w:widowControl w:val="0"/>
              <w:spacing w:after="0" w:line="240" w:lineRule="auto"/>
              <w:ind w:left="0"/>
              <w:jc w:val="both"/>
              <w:rPr>
                <w:b/>
                <w:sz w:val="16"/>
                <w:szCs w:val="16"/>
              </w:rPr>
            </w:pPr>
          </w:p>
        </w:tc>
        <w:tc>
          <w:tcPr>
            <w:tcW w:w="3120" w:type="dxa"/>
          </w:tcPr>
          <w:p w:rsidR="004A07B4" w:rsidRPr="004A07B4" w:rsidRDefault="004A07B4" w:rsidP="00F32F19">
            <w:pPr>
              <w:pStyle w:val="2a"/>
              <w:widowControl w:val="0"/>
              <w:spacing w:after="0" w:line="240" w:lineRule="auto"/>
              <w:ind w:left="0"/>
              <w:jc w:val="both"/>
              <w:rPr>
                <w:b/>
                <w:sz w:val="20"/>
                <w:szCs w:val="20"/>
              </w:rPr>
            </w:pPr>
            <w:r w:rsidRPr="004A07B4">
              <w:rPr>
                <w:b/>
                <w:sz w:val="20"/>
                <w:szCs w:val="20"/>
              </w:rPr>
              <w:t>ИТОГО</w:t>
            </w:r>
          </w:p>
        </w:tc>
        <w:tc>
          <w:tcPr>
            <w:tcW w:w="813" w:type="dxa"/>
          </w:tcPr>
          <w:p w:rsidR="004A07B4" w:rsidRPr="004A07B4" w:rsidRDefault="004A07B4" w:rsidP="00F32F19">
            <w:pPr>
              <w:pStyle w:val="2a"/>
              <w:widowControl w:val="0"/>
              <w:spacing w:after="0" w:line="240" w:lineRule="auto"/>
              <w:ind w:left="0"/>
              <w:jc w:val="both"/>
              <w:rPr>
                <w:b/>
                <w:sz w:val="20"/>
                <w:szCs w:val="20"/>
              </w:rPr>
            </w:pPr>
          </w:p>
        </w:tc>
        <w:tc>
          <w:tcPr>
            <w:tcW w:w="973" w:type="dxa"/>
          </w:tcPr>
          <w:p w:rsidR="004A07B4" w:rsidRPr="004A07B4" w:rsidRDefault="004A07B4" w:rsidP="004A07B4">
            <w:pPr>
              <w:pStyle w:val="2a"/>
              <w:widowControl w:val="0"/>
              <w:spacing w:after="0" w:line="240" w:lineRule="auto"/>
              <w:ind w:left="0"/>
              <w:jc w:val="center"/>
              <w:rPr>
                <w:b/>
                <w:sz w:val="20"/>
                <w:szCs w:val="20"/>
              </w:rPr>
            </w:pPr>
            <w:r w:rsidRPr="004A07B4">
              <w:rPr>
                <w:b/>
                <w:sz w:val="20"/>
                <w:szCs w:val="20"/>
              </w:rPr>
              <w:t>22</w:t>
            </w:r>
            <w:r>
              <w:rPr>
                <w:b/>
                <w:sz w:val="20"/>
                <w:szCs w:val="20"/>
              </w:rPr>
              <w:t xml:space="preserve"> </w:t>
            </w:r>
            <w:r w:rsidRPr="004A07B4">
              <w:rPr>
                <w:b/>
                <w:sz w:val="20"/>
                <w:szCs w:val="20"/>
              </w:rPr>
              <w:t>970,3</w:t>
            </w:r>
          </w:p>
        </w:tc>
        <w:tc>
          <w:tcPr>
            <w:tcW w:w="866" w:type="dxa"/>
          </w:tcPr>
          <w:p w:rsidR="004A07B4" w:rsidRPr="004A07B4" w:rsidRDefault="004A07B4" w:rsidP="004A07B4">
            <w:pPr>
              <w:pStyle w:val="2a"/>
              <w:widowControl w:val="0"/>
              <w:spacing w:after="0" w:line="240" w:lineRule="auto"/>
              <w:ind w:left="0"/>
              <w:jc w:val="center"/>
              <w:rPr>
                <w:b/>
                <w:sz w:val="20"/>
                <w:szCs w:val="20"/>
              </w:rPr>
            </w:pPr>
            <w:r w:rsidRPr="004A07B4">
              <w:rPr>
                <w:b/>
                <w:sz w:val="20"/>
                <w:szCs w:val="20"/>
              </w:rPr>
              <w:t>4</w:t>
            </w:r>
            <w:r>
              <w:rPr>
                <w:b/>
                <w:sz w:val="20"/>
                <w:szCs w:val="20"/>
              </w:rPr>
              <w:t xml:space="preserve"> </w:t>
            </w:r>
            <w:r w:rsidRPr="004A07B4">
              <w:rPr>
                <w:b/>
                <w:sz w:val="20"/>
                <w:szCs w:val="20"/>
              </w:rPr>
              <w:t>284,3</w:t>
            </w:r>
          </w:p>
        </w:tc>
        <w:tc>
          <w:tcPr>
            <w:tcW w:w="728" w:type="dxa"/>
          </w:tcPr>
          <w:p w:rsidR="004A07B4" w:rsidRPr="004A07B4" w:rsidRDefault="004A07B4" w:rsidP="004A07B4">
            <w:pPr>
              <w:pStyle w:val="2a"/>
              <w:widowControl w:val="0"/>
              <w:spacing w:after="0" w:line="240" w:lineRule="auto"/>
              <w:ind w:left="0"/>
              <w:jc w:val="center"/>
              <w:rPr>
                <w:b/>
                <w:sz w:val="20"/>
                <w:szCs w:val="20"/>
              </w:rPr>
            </w:pPr>
            <w:r w:rsidRPr="004A07B4">
              <w:rPr>
                <w:b/>
                <w:sz w:val="20"/>
                <w:szCs w:val="20"/>
              </w:rPr>
              <w:t>18,7</w:t>
            </w:r>
          </w:p>
        </w:tc>
        <w:tc>
          <w:tcPr>
            <w:tcW w:w="966" w:type="dxa"/>
          </w:tcPr>
          <w:p w:rsidR="004A07B4" w:rsidRPr="004A07B4" w:rsidRDefault="004A07B4" w:rsidP="004A07B4">
            <w:pPr>
              <w:pStyle w:val="2a"/>
              <w:widowControl w:val="0"/>
              <w:spacing w:after="0" w:line="240" w:lineRule="auto"/>
              <w:ind w:left="0"/>
              <w:jc w:val="center"/>
              <w:rPr>
                <w:b/>
                <w:sz w:val="20"/>
                <w:szCs w:val="20"/>
              </w:rPr>
            </w:pPr>
            <w:r w:rsidRPr="004A07B4">
              <w:rPr>
                <w:b/>
                <w:sz w:val="20"/>
                <w:szCs w:val="20"/>
              </w:rPr>
              <w:t>8</w:t>
            </w:r>
            <w:r>
              <w:rPr>
                <w:b/>
                <w:sz w:val="20"/>
                <w:szCs w:val="20"/>
              </w:rPr>
              <w:t xml:space="preserve"> </w:t>
            </w:r>
            <w:r w:rsidRPr="004A07B4">
              <w:rPr>
                <w:b/>
                <w:sz w:val="20"/>
                <w:szCs w:val="20"/>
              </w:rPr>
              <w:t>109,3</w:t>
            </w:r>
          </w:p>
        </w:tc>
        <w:tc>
          <w:tcPr>
            <w:tcW w:w="728" w:type="dxa"/>
          </w:tcPr>
          <w:p w:rsidR="004A07B4" w:rsidRPr="004A07B4" w:rsidRDefault="004A07B4" w:rsidP="004A07B4">
            <w:pPr>
              <w:pStyle w:val="2a"/>
              <w:widowControl w:val="0"/>
              <w:spacing w:after="0" w:line="240" w:lineRule="auto"/>
              <w:ind w:left="0"/>
              <w:jc w:val="center"/>
              <w:rPr>
                <w:b/>
                <w:sz w:val="20"/>
                <w:szCs w:val="20"/>
              </w:rPr>
            </w:pPr>
            <w:r w:rsidRPr="004A07B4">
              <w:rPr>
                <w:b/>
                <w:sz w:val="20"/>
                <w:szCs w:val="20"/>
              </w:rPr>
              <w:t>в/с</w:t>
            </w:r>
          </w:p>
        </w:tc>
        <w:tc>
          <w:tcPr>
            <w:tcW w:w="966" w:type="dxa"/>
          </w:tcPr>
          <w:p w:rsidR="004A07B4" w:rsidRPr="004A07B4" w:rsidRDefault="004A07B4" w:rsidP="004A07B4">
            <w:pPr>
              <w:pStyle w:val="2a"/>
              <w:widowControl w:val="0"/>
              <w:spacing w:after="0" w:line="240" w:lineRule="auto"/>
              <w:ind w:left="0"/>
              <w:jc w:val="center"/>
              <w:rPr>
                <w:b/>
                <w:sz w:val="20"/>
                <w:szCs w:val="20"/>
              </w:rPr>
            </w:pPr>
            <w:r w:rsidRPr="004A07B4">
              <w:rPr>
                <w:b/>
                <w:sz w:val="20"/>
                <w:szCs w:val="20"/>
              </w:rPr>
              <w:t>7</w:t>
            </w:r>
            <w:r>
              <w:rPr>
                <w:b/>
                <w:sz w:val="20"/>
                <w:szCs w:val="20"/>
              </w:rPr>
              <w:t xml:space="preserve"> </w:t>
            </w:r>
            <w:r w:rsidRPr="004A07B4">
              <w:rPr>
                <w:b/>
                <w:sz w:val="20"/>
                <w:szCs w:val="20"/>
              </w:rPr>
              <w:t>205</w:t>
            </w:r>
            <w:r>
              <w:rPr>
                <w:b/>
                <w:sz w:val="20"/>
                <w:szCs w:val="20"/>
              </w:rPr>
              <w:t>,0</w:t>
            </w:r>
          </w:p>
        </w:tc>
        <w:tc>
          <w:tcPr>
            <w:tcW w:w="728" w:type="dxa"/>
          </w:tcPr>
          <w:p w:rsidR="004A07B4" w:rsidRPr="004A07B4" w:rsidRDefault="004A07B4" w:rsidP="004A07B4">
            <w:pPr>
              <w:pStyle w:val="2a"/>
              <w:widowControl w:val="0"/>
              <w:spacing w:after="0" w:line="240" w:lineRule="auto"/>
              <w:ind w:left="0"/>
              <w:jc w:val="center"/>
              <w:rPr>
                <w:b/>
                <w:sz w:val="20"/>
                <w:szCs w:val="20"/>
              </w:rPr>
            </w:pPr>
            <w:r w:rsidRPr="004A07B4">
              <w:rPr>
                <w:b/>
                <w:sz w:val="20"/>
                <w:szCs w:val="20"/>
              </w:rPr>
              <w:t>88,8</w:t>
            </w:r>
          </w:p>
        </w:tc>
      </w:tr>
    </w:tbl>
    <w:p w:rsidR="00430221" w:rsidRPr="004A07B4" w:rsidRDefault="00430221" w:rsidP="00593F65">
      <w:pPr>
        <w:pStyle w:val="2a"/>
        <w:widowControl w:val="0"/>
        <w:spacing w:after="0" w:line="240" w:lineRule="auto"/>
        <w:ind w:left="0" w:firstLine="709"/>
        <w:jc w:val="both"/>
      </w:pPr>
    </w:p>
    <w:p w:rsidR="00593F65" w:rsidRPr="00BE243E" w:rsidRDefault="00593F65" w:rsidP="00593F65">
      <w:pPr>
        <w:pStyle w:val="2a"/>
        <w:widowControl w:val="0"/>
        <w:spacing w:after="0" w:line="240" w:lineRule="auto"/>
        <w:ind w:left="0" w:firstLine="709"/>
        <w:jc w:val="both"/>
        <w:rPr>
          <w:b/>
          <w:color w:val="FF0000"/>
        </w:rPr>
      </w:pPr>
      <w:r w:rsidRPr="00BE243E">
        <w:rPr>
          <w:b/>
          <w:color w:val="FF0000"/>
        </w:rPr>
        <w:t xml:space="preserve"> </w:t>
      </w:r>
    </w:p>
    <w:p w:rsidR="00593F65" w:rsidRPr="00146683" w:rsidRDefault="00593F65" w:rsidP="00146683">
      <w:pPr>
        <w:pStyle w:val="2a"/>
        <w:widowControl w:val="0"/>
        <w:spacing w:after="0" w:line="240" w:lineRule="auto"/>
        <w:ind w:left="0" w:firstLine="709"/>
        <w:jc w:val="both"/>
      </w:pPr>
      <w:r w:rsidRPr="00146683">
        <w:t>Объем средств на реализацию федеральных проектов в 202</w:t>
      </w:r>
      <w:r w:rsidR="00146683" w:rsidRPr="00146683">
        <w:t>1</w:t>
      </w:r>
      <w:r w:rsidRPr="00146683">
        <w:t xml:space="preserve"> году составит </w:t>
      </w:r>
      <w:r w:rsidR="00146683" w:rsidRPr="00146683">
        <w:t>4 284,3</w:t>
      </w:r>
      <w:r w:rsidRPr="00146683">
        <w:t xml:space="preserve"> тыс. рублей или </w:t>
      </w:r>
      <w:r w:rsidR="00146683" w:rsidRPr="00146683">
        <w:t>0,4</w:t>
      </w:r>
      <w:r w:rsidRPr="00146683">
        <w:t>% от всех расходов бюджета городского округа Лотошино, на 202</w:t>
      </w:r>
      <w:r w:rsidR="00146683" w:rsidRPr="00146683">
        <w:t>2</w:t>
      </w:r>
      <w:r w:rsidRPr="00146683">
        <w:t xml:space="preserve"> год – </w:t>
      </w:r>
      <w:r w:rsidR="00146683" w:rsidRPr="00146683">
        <w:t>8 109,3</w:t>
      </w:r>
      <w:r w:rsidRPr="00146683">
        <w:t xml:space="preserve"> тыс. рублей или </w:t>
      </w:r>
      <w:r w:rsidR="00146683" w:rsidRPr="00146683">
        <w:t>0,8</w:t>
      </w:r>
      <w:r w:rsidRPr="00146683">
        <w:t>% от всех расходов, на 202</w:t>
      </w:r>
      <w:r w:rsidR="00146683" w:rsidRPr="00146683">
        <w:t>3</w:t>
      </w:r>
      <w:r w:rsidRPr="00146683">
        <w:t xml:space="preserve"> год – </w:t>
      </w:r>
      <w:r w:rsidR="00146683" w:rsidRPr="00146683">
        <w:t>7 205,0</w:t>
      </w:r>
      <w:r w:rsidRPr="00146683">
        <w:t xml:space="preserve"> тыс. рублей или </w:t>
      </w:r>
      <w:r w:rsidR="00146683" w:rsidRPr="00146683">
        <w:t>0,5</w:t>
      </w:r>
      <w:r w:rsidRPr="00146683">
        <w:t>% от всех расходов.</w:t>
      </w:r>
    </w:p>
    <w:p w:rsidR="00146683" w:rsidRPr="00146683" w:rsidRDefault="00146683" w:rsidP="00146683">
      <w:pPr>
        <w:pStyle w:val="2a"/>
        <w:widowControl w:val="0"/>
        <w:spacing w:after="0" w:line="240" w:lineRule="auto"/>
        <w:ind w:left="0" w:firstLine="709"/>
        <w:jc w:val="both"/>
      </w:pPr>
      <w:r w:rsidRPr="00146683">
        <w:t>Объем средств</w:t>
      </w:r>
      <w:r w:rsidR="00593F65" w:rsidRPr="00146683">
        <w:t xml:space="preserve">, направляемых на реализацию национальных и федеральных проектов в целом имеет тенденцию </w:t>
      </w:r>
      <w:r w:rsidRPr="00146683">
        <w:t>к снижению расходов по сравнению с плановыми значениями 2020 года. В 2020 году на реализацию национальных и федеральных проектов запланировано 22 970,3 тыс. рублей.</w:t>
      </w:r>
    </w:p>
    <w:p w:rsidR="00593F65" w:rsidRPr="00146683" w:rsidRDefault="00593F65" w:rsidP="00146683">
      <w:pPr>
        <w:pStyle w:val="2a"/>
        <w:widowControl w:val="0"/>
        <w:spacing w:after="0" w:line="240" w:lineRule="auto"/>
        <w:ind w:left="0" w:firstLine="709"/>
        <w:jc w:val="both"/>
      </w:pPr>
      <w:r w:rsidRPr="00146683">
        <w:t xml:space="preserve"> В Бюджетном кодекс</w:t>
      </w:r>
      <w:r w:rsidR="00146683" w:rsidRPr="00146683">
        <w:t>е</w:t>
      </w:r>
      <w:r w:rsidRPr="00146683">
        <w:t xml:space="preserve"> РФ, иных федеральных законах, регулирующих бюджетные  правоотношения, требование о формировании в проектах законов  о бюджете отдельного </w:t>
      </w:r>
      <w:r w:rsidRPr="00146683">
        <w:lastRenderedPageBreak/>
        <w:t>приложении о финансовом обеспечении  реализации федеральных или национальных проектов не установлено.</w:t>
      </w:r>
    </w:p>
    <w:p w:rsidR="00593F65" w:rsidRPr="00BE243E" w:rsidRDefault="00593F65" w:rsidP="00593F65">
      <w:pPr>
        <w:pStyle w:val="2a"/>
        <w:widowControl w:val="0"/>
        <w:spacing w:after="0" w:line="240" w:lineRule="auto"/>
        <w:ind w:left="0" w:firstLine="709"/>
        <w:jc w:val="both"/>
        <w:rPr>
          <w:color w:val="FF0000"/>
        </w:rPr>
      </w:pPr>
    </w:p>
    <w:p w:rsidR="00593F65" w:rsidRPr="00C62B1E" w:rsidRDefault="00430221" w:rsidP="00430221">
      <w:pPr>
        <w:pStyle w:val="2a"/>
        <w:widowControl w:val="0"/>
        <w:spacing w:after="0" w:line="240" w:lineRule="auto"/>
        <w:ind w:left="0"/>
        <w:jc w:val="center"/>
        <w:rPr>
          <w:b/>
          <w:sz w:val="26"/>
          <w:szCs w:val="26"/>
        </w:rPr>
      </w:pPr>
      <w:r w:rsidRPr="00C62B1E">
        <w:rPr>
          <w:b/>
          <w:sz w:val="26"/>
          <w:szCs w:val="26"/>
        </w:rPr>
        <w:t>8</w:t>
      </w:r>
      <w:r w:rsidR="00593F65" w:rsidRPr="00C62B1E">
        <w:rPr>
          <w:b/>
          <w:sz w:val="26"/>
          <w:szCs w:val="26"/>
        </w:rPr>
        <w:t>. Межбюджетные трансферты.</w:t>
      </w:r>
    </w:p>
    <w:p w:rsidR="00593F65" w:rsidRPr="00146683" w:rsidRDefault="00593F65" w:rsidP="00593F65">
      <w:pPr>
        <w:pStyle w:val="2a"/>
        <w:widowControl w:val="0"/>
        <w:spacing w:after="0" w:line="240" w:lineRule="auto"/>
        <w:ind w:left="0" w:firstLine="709"/>
        <w:jc w:val="center"/>
        <w:rPr>
          <w:b/>
        </w:rPr>
      </w:pPr>
    </w:p>
    <w:p w:rsidR="00593F65" w:rsidRPr="00146683" w:rsidRDefault="00593F65" w:rsidP="00593F65">
      <w:pPr>
        <w:pStyle w:val="2a"/>
        <w:widowControl w:val="0"/>
        <w:spacing w:after="0" w:line="240" w:lineRule="auto"/>
        <w:ind w:left="0" w:firstLine="709"/>
        <w:jc w:val="both"/>
      </w:pPr>
      <w:r w:rsidRPr="00146683">
        <w:t>Проектом решения о бюджете городского округа Лотошино не предусматривается передача межбюджетных трансфертов из бюджета городского округа Лотошино на  202</w:t>
      </w:r>
      <w:r w:rsidR="00146683" w:rsidRPr="00146683">
        <w:t>1</w:t>
      </w:r>
      <w:r w:rsidRPr="00146683">
        <w:t xml:space="preserve"> год и плановый период 202</w:t>
      </w:r>
      <w:r w:rsidR="00146683" w:rsidRPr="00146683">
        <w:t>2</w:t>
      </w:r>
      <w:r w:rsidRPr="00146683">
        <w:t xml:space="preserve"> и 202</w:t>
      </w:r>
      <w:r w:rsidR="00146683" w:rsidRPr="00146683">
        <w:t>3</w:t>
      </w:r>
      <w:r w:rsidRPr="00146683">
        <w:t xml:space="preserve"> годы.  </w:t>
      </w:r>
    </w:p>
    <w:p w:rsidR="00593F65" w:rsidRPr="00146683" w:rsidRDefault="00593F65" w:rsidP="00593F65">
      <w:pPr>
        <w:pStyle w:val="2a"/>
        <w:widowControl w:val="0"/>
        <w:spacing w:after="0" w:line="240" w:lineRule="auto"/>
        <w:ind w:left="0" w:firstLine="709"/>
        <w:jc w:val="both"/>
        <w:rPr>
          <w:b/>
        </w:rPr>
      </w:pPr>
    </w:p>
    <w:p w:rsidR="00593F65" w:rsidRPr="00C62B1E" w:rsidRDefault="00430221" w:rsidP="00430221">
      <w:pPr>
        <w:pStyle w:val="2a"/>
        <w:widowControl w:val="0"/>
        <w:spacing w:after="0" w:line="240" w:lineRule="auto"/>
        <w:ind w:left="0"/>
        <w:jc w:val="center"/>
        <w:rPr>
          <w:b/>
          <w:sz w:val="26"/>
          <w:szCs w:val="26"/>
        </w:rPr>
      </w:pPr>
      <w:r w:rsidRPr="00C62B1E">
        <w:rPr>
          <w:b/>
          <w:sz w:val="26"/>
          <w:szCs w:val="26"/>
        </w:rPr>
        <w:t>9</w:t>
      </w:r>
      <w:r w:rsidR="00593F65" w:rsidRPr="00C62B1E">
        <w:rPr>
          <w:b/>
          <w:sz w:val="26"/>
          <w:szCs w:val="26"/>
        </w:rPr>
        <w:t>. Резервный фонд</w:t>
      </w:r>
    </w:p>
    <w:p w:rsidR="00593F65" w:rsidRPr="00F32F19" w:rsidRDefault="00593F65" w:rsidP="00593F65">
      <w:pPr>
        <w:pStyle w:val="2a"/>
        <w:widowControl w:val="0"/>
        <w:spacing w:after="0" w:line="240" w:lineRule="auto"/>
        <w:ind w:left="0" w:firstLine="709"/>
        <w:jc w:val="center"/>
        <w:rPr>
          <w:b/>
        </w:rPr>
      </w:pPr>
    </w:p>
    <w:p w:rsidR="00593F65" w:rsidRPr="00F32F19" w:rsidRDefault="00593F65" w:rsidP="00593F65">
      <w:pPr>
        <w:pStyle w:val="ConsPlusNormal"/>
        <w:jc w:val="both"/>
        <w:rPr>
          <w:rStyle w:val="FontStyle25"/>
          <w:rFonts w:eastAsia="David"/>
          <w:sz w:val="24"/>
          <w:szCs w:val="24"/>
        </w:rPr>
      </w:pPr>
      <w:r w:rsidRPr="00F32F19">
        <w:rPr>
          <w:rStyle w:val="FontStyle25"/>
          <w:rFonts w:eastAsia="David"/>
          <w:sz w:val="24"/>
          <w:szCs w:val="24"/>
        </w:rPr>
        <w:t>Статьей 8 Проекта бюджета устанавливается размер резервного фонда администрации городского округа Лотошино на 202</w:t>
      </w:r>
      <w:r w:rsidR="00146683" w:rsidRPr="00F32F19">
        <w:rPr>
          <w:rStyle w:val="FontStyle25"/>
          <w:rFonts w:eastAsia="David"/>
          <w:sz w:val="24"/>
          <w:szCs w:val="24"/>
        </w:rPr>
        <w:t>1</w:t>
      </w:r>
      <w:r w:rsidRPr="00F32F19">
        <w:rPr>
          <w:rStyle w:val="FontStyle25"/>
          <w:rFonts w:eastAsia="David"/>
          <w:sz w:val="24"/>
          <w:szCs w:val="24"/>
        </w:rPr>
        <w:t xml:space="preserve"> год в сумме  5 000,0 тыс. рублей или 0,</w:t>
      </w:r>
      <w:r w:rsidR="00146683" w:rsidRPr="00F32F19">
        <w:rPr>
          <w:rStyle w:val="FontStyle25"/>
          <w:rFonts w:eastAsia="David"/>
          <w:sz w:val="24"/>
          <w:szCs w:val="24"/>
        </w:rPr>
        <w:t>5</w:t>
      </w:r>
      <w:r w:rsidRPr="00F32F19">
        <w:rPr>
          <w:rStyle w:val="FontStyle25"/>
          <w:rFonts w:eastAsia="David"/>
          <w:sz w:val="24"/>
          <w:szCs w:val="24"/>
        </w:rPr>
        <w:t xml:space="preserve"> % утверждаемого общего объема расходов, что соответствует п. 3 ст. 81 БК РФ. На плановый период 202</w:t>
      </w:r>
      <w:r w:rsidR="00445259" w:rsidRPr="00F32F19">
        <w:rPr>
          <w:rStyle w:val="FontStyle25"/>
          <w:rFonts w:eastAsia="David"/>
          <w:sz w:val="24"/>
          <w:szCs w:val="24"/>
        </w:rPr>
        <w:t>2 и 2023</w:t>
      </w:r>
      <w:r w:rsidRPr="00F32F19">
        <w:rPr>
          <w:rStyle w:val="FontStyle25"/>
          <w:rFonts w:eastAsia="David"/>
          <w:sz w:val="24"/>
          <w:szCs w:val="24"/>
        </w:rPr>
        <w:t xml:space="preserve"> годов размер резервного фонда устанавливается в сумме  </w:t>
      </w:r>
      <w:r w:rsidR="00445259" w:rsidRPr="00F32F19">
        <w:rPr>
          <w:rStyle w:val="FontStyle25"/>
          <w:rFonts w:eastAsia="David"/>
          <w:sz w:val="24"/>
          <w:szCs w:val="24"/>
        </w:rPr>
        <w:t>5000,0 тыс. рублей</w:t>
      </w:r>
      <w:r w:rsidRPr="00F32F19">
        <w:rPr>
          <w:rStyle w:val="FontStyle25"/>
          <w:rFonts w:eastAsia="David"/>
          <w:sz w:val="24"/>
          <w:szCs w:val="24"/>
        </w:rPr>
        <w:t xml:space="preserve"> соответственно. </w:t>
      </w:r>
    </w:p>
    <w:p w:rsidR="00D82DCB" w:rsidRPr="00F32F19" w:rsidRDefault="00D82DCB" w:rsidP="00D82DCB">
      <w:pPr>
        <w:widowControl/>
        <w:autoSpaceDE w:val="0"/>
        <w:autoSpaceDN w:val="0"/>
        <w:adjustRightInd w:val="0"/>
        <w:ind w:firstLine="851"/>
        <w:jc w:val="both"/>
        <w:rPr>
          <w:rStyle w:val="FontStyle25"/>
          <w:rFonts w:eastAsia="David"/>
          <w:color w:val="auto"/>
          <w:sz w:val="24"/>
        </w:rPr>
      </w:pPr>
      <w:r w:rsidRPr="00F32F19">
        <w:rPr>
          <w:rFonts w:ascii="Times New Roman" w:eastAsiaTheme="minorHAnsi" w:hAnsi="Times New Roman" w:cs="Times New Roman"/>
          <w:bCs/>
          <w:color w:val="auto"/>
          <w:lang w:eastAsia="en-US"/>
        </w:rPr>
        <w:t xml:space="preserve">  </w:t>
      </w:r>
      <w:r w:rsidR="00F32F19" w:rsidRPr="00F32F19">
        <w:rPr>
          <w:rFonts w:ascii="Times New Roman" w:eastAsiaTheme="minorHAnsi" w:hAnsi="Times New Roman" w:cs="Times New Roman"/>
          <w:bCs/>
          <w:color w:val="auto"/>
          <w:lang w:eastAsia="en-US"/>
        </w:rPr>
        <w:t>Положение о порядке</w:t>
      </w:r>
      <w:r w:rsidRPr="00F32F19">
        <w:rPr>
          <w:rFonts w:ascii="Times New Roman" w:eastAsiaTheme="minorHAnsi" w:hAnsi="Times New Roman" w:cs="Times New Roman"/>
          <w:bCs/>
          <w:color w:val="auto"/>
          <w:lang w:eastAsia="en-US"/>
        </w:rPr>
        <w:t xml:space="preserve"> использования бюджетных ассигнований резервного фонда </w:t>
      </w:r>
      <w:r w:rsidR="00F32F19" w:rsidRPr="00F32F19">
        <w:rPr>
          <w:rFonts w:ascii="Times New Roman" w:eastAsiaTheme="minorHAnsi" w:hAnsi="Times New Roman" w:cs="Times New Roman"/>
          <w:bCs/>
          <w:color w:val="auto"/>
          <w:lang w:eastAsia="en-US"/>
        </w:rPr>
        <w:t>администрации городского округа Лотошино утверждено Постановлением Главы городского округа Лотошино №472 от 18.05.2020 года.</w:t>
      </w:r>
    </w:p>
    <w:p w:rsidR="00593F65" w:rsidRPr="00BE243E" w:rsidRDefault="00593F65" w:rsidP="00593F65">
      <w:pPr>
        <w:pStyle w:val="2a"/>
        <w:widowControl w:val="0"/>
        <w:spacing w:after="0" w:line="240" w:lineRule="auto"/>
        <w:ind w:left="0" w:firstLine="709"/>
        <w:jc w:val="center"/>
        <w:rPr>
          <w:b/>
          <w:color w:val="FF0000"/>
        </w:rPr>
      </w:pPr>
    </w:p>
    <w:p w:rsidR="00083C73" w:rsidRPr="00BE243E" w:rsidRDefault="00083C73" w:rsidP="00D82DCB">
      <w:pPr>
        <w:pStyle w:val="2a"/>
        <w:widowControl w:val="0"/>
        <w:spacing w:after="0" w:line="240" w:lineRule="auto"/>
        <w:ind w:left="0"/>
        <w:jc w:val="center"/>
        <w:rPr>
          <w:b/>
          <w:color w:val="FF0000"/>
          <w:sz w:val="26"/>
          <w:szCs w:val="26"/>
        </w:rPr>
      </w:pPr>
    </w:p>
    <w:p w:rsidR="00593F65" w:rsidRPr="00F32F19" w:rsidRDefault="00D82DCB" w:rsidP="00D82DCB">
      <w:pPr>
        <w:pStyle w:val="2a"/>
        <w:widowControl w:val="0"/>
        <w:spacing w:after="0" w:line="240" w:lineRule="auto"/>
        <w:ind w:left="0"/>
        <w:jc w:val="center"/>
        <w:rPr>
          <w:b/>
          <w:sz w:val="26"/>
          <w:szCs w:val="26"/>
        </w:rPr>
      </w:pPr>
      <w:r w:rsidRPr="00F32F19">
        <w:rPr>
          <w:b/>
          <w:sz w:val="26"/>
          <w:szCs w:val="26"/>
        </w:rPr>
        <w:t>10</w:t>
      </w:r>
      <w:r w:rsidR="00593F65" w:rsidRPr="00F32F19">
        <w:rPr>
          <w:b/>
          <w:sz w:val="26"/>
          <w:szCs w:val="26"/>
        </w:rPr>
        <w:t xml:space="preserve">. Дефицит бюджета. Муниципальный долг. </w:t>
      </w:r>
    </w:p>
    <w:p w:rsidR="00593F65" w:rsidRPr="00F32F19" w:rsidRDefault="00593F65" w:rsidP="00593F65">
      <w:pPr>
        <w:jc w:val="center"/>
        <w:rPr>
          <w:color w:val="auto"/>
        </w:rPr>
      </w:pPr>
    </w:p>
    <w:p w:rsidR="00593F65" w:rsidRPr="00F32F19" w:rsidRDefault="00593F65" w:rsidP="00534FE2">
      <w:pPr>
        <w:pStyle w:val="ConsNormal"/>
        <w:suppressAutoHyphens/>
        <w:ind w:firstLine="709"/>
        <w:jc w:val="both"/>
        <w:rPr>
          <w:rFonts w:ascii="Times New Roman" w:hAnsi="Times New Roman" w:cs="Times New Roman"/>
          <w:sz w:val="24"/>
          <w:szCs w:val="24"/>
        </w:rPr>
      </w:pPr>
      <w:r w:rsidRPr="00F32F19">
        <w:rPr>
          <w:rFonts w:ascii="Times New Roman" w:hAnsi="Times New Roman" w:cs="Times New Roman"/>
          <w:sz w:val="24"/>
          <w:szCs w:val="24"/>
        </w:rPr>
        <w:t xml:space="preserve">         Проектом бюджета в соответствии с п. 3 ст. 184.1 БК РФ утверждается :</w:t>
      </w:r>
    </w:p>
    <w:p w:rsidR="00593F65" w:rsidRPr="00F32F19" w:rsidRDefault="00593F65" w:rsidP="00534FE2">
      <w:pPr>
        <w:pStyle w:val="ConsNormal"/>
        <w:suppressAutoHyphens/>
        <w:ind w:firstLine="709"/>
        <w:jc w:val="both"/>
        <w:rPr>
          <w:rFonts w:ascii="Times New Roman" w:hAnsi="Times New Roman" w:cs="Times New Roman"/>
          <w:sz w:val="24"/>
          <w:szCs w:val="24"/>
        </w:rPr>
      </w:pPr>
    </w:p>
    <w:p w:rsidR="00593F65" w:rsidRPr="00F32F19" w:rsidRDefault="00593F65" w:rsidP="00534FE2">
      <w:pPr>
        <w:pStyle w:val="ConsNormal"/>
        <w:suppressAutoHyphens/>
        <w:ind w:firstLine="709"/>
        <w:jc w:val="both"/>
        <w:rPr>
          <w:rFonts w:ascii="Times New Roman" w:hAnsi="Times New Roman" w:cs="Times New Roman"/>
          <w:sz w:val="24"/>
          <w:szCs w:val="24"/>
        </w:rPr>
      </w:pPr>
      <w:r w:rsidRPr="00F32F19">
        <w:rPr>
          <w:rFonts w:ascii="Times New Roman" w:hAnsi="Times New Roman" w:cs="Times New Roman"/>
          <w:sz w:val="24"/>
          <w:szCs w:val="24"/>
        </w:rPr>
        <w:t>приложение 3 «Перечень главных администраторов источников внутреннего финансирования дефицита бюджета городского округа Лотошино Московской области»,</w:t>
      </w:r>
    </w:p>
    <w:p w:rsidR="00593F65" w:rsidRPr="00F32F19" w:rsidRDefault="00593F65" w:rsidP="00534FE2">
      <w:pPr>
        <w:pStyle w:val="ConsNormal"/>
        <w:suppressAutoHyphens/>
        <w:ind w:firstLine="709"/>
        <w:jc w:val="both"/>
        <w:rPr>
          <w:rFonts w:ascii="Times New Roman" w:hAnsi="Times New Roman" w:cs="Times New Roman"/>
          <w:sz w:val="24"/>
          <w:szCs w:val="24"/>
        </w:rPr>
      </w:pPr>
      <w:r w:rsidRPr="00F32F19">
        <w:rPr>
          <w:rFonts w:ascii="Times New Roman" w:hAnsi="Times New Roman" w:cs="Times New Roman"/>
          <w:sz w:val="24"/>
          <w:szCs w:val="24"/>
        </w:rPr>
        <w:t>приложение 7 «Программа  муниципальных внутренних заимствований городского округа Лотошино Московской области на 202</w:t>
      </w:r>
      <w:r w:rsidR="00F32F19" w:rsidRPr="00F32F19">
        <w:rPr>
          <w:rFonts w:ascii="Times New Roman" w:hAnsi="Times New Roman" w:cs="Times New Roman"/>
          <w:sz w:val="24"/>
          <w:szCs w:val="24"/>
        </w:rPr>
        <w:t>1</w:t>
      </w:r>
      <w:r w:rsidRPr="00F32F19">
        <w:rPr>
          <w:rFonts w:ascii="Times New Roman" w:hAnsi="Times New Roman" w:cs="Times New Roman"/>
          <w:sz w:val="24"/>
          <w:szCs w:val="24"/>
        </w:rPr>
        <w:t xml:space="preserve"> года и плановый период 202</w:t>
      </w:r>
      <w:r w:rsidR="00F32F19" w:rsidRPr="00F32F19">
        <w:rPr>
          <w:rFonts w:ascii="Times New Roman" w:hAnsi="Times New Roman" w:cs="Times New Roman"/>
          <w:sz w:val="24"/>
          <w:szCs w:val="24"/>
        </w:rPr>
        <w:t>2</w:t>
      </w:r>
      <w:r w:rsidRPr="00F32F19">
        <w:rPr>
          <w:rFonts w:ascii="Times New Roman" w:hAnsi="Times New Roman" w:cs="Times New Roman"/>
          <w:sz w:val="24"/>
          <w:szCs w:val="24"/>
        </w:rPr>
        <w:t xml:space="preserve"> и 202</w:t>
      </w:r>
      <w:r w:rsidR="00F32F19" w:rsidRPr="00F32F19">
        <w:rPr>
          <w:rFonts w:ascii="Times New Roman" w:hAnsi="Times New Roman" w:cs="Times New Roman"/>
          <w:sz w:val="24"/>
          <w:szCs w:val="24"/>
        </w:rPr>
        <w:t xml:space="preserve">3 </w:t>
      </w:r>
      <w:r w:rsidRPr="00F32F19">
        <w:rPr>
          <w:rFonts w:ascii="Times New Roman" w:hAnsi="Times New Roman" w:cs="Times New Roman"/>
          <w:sz w:val="24"/>
          <w:szCs w:val="24"/>
        </w:rPr>
        <w:t xml:space="preserve">годов»,  </w:t>
      </w:r>
    </w:p>
    <w:p w:rsidR="00593F65" w:rsidRPr="00F32F19" w:rsidRDefault="00593F65" w:rsidP="00534FE2">
      <w:pPr>
        <w:pStyle w:val="ConsNormal"/>
        <w:suppressAutoHyphens/>
        <w:ind w:firstLine="709"/>
        <w:jc w:val="both"/>
        <w:rPr>
          <w:rFonts w:ascii="Times New Roman" w:hAnsi="Times New Roman" w:cs="Times New Roman"/>
          <w:sz w:val="24"/>
          <w:szCs w:val="24"/>
        </w:rPr>
      </w:pPr>
      <w:r w:rsidRPr="00F32F19">
        <w:rPr>
          <w:rFonts w:ascii="Times New Roman" w:hAnsi="Times New Roman" w:cs="Times New Roman"/>
          <w:sz w:val="24"/>
          <w:szCs w:val="24"/>
        </w:rPr>
        <w:t>приложение 8 «Источники внутреннего финансирования дефицита бюджета городского округа Лотошино Московской области на 202</w:t>
      </w:r>
      <w:r w:rsidR="00F32F19" w:rsidRPr="00F32F19">
        <w:rPr>
          <w:rFonts w:ascii="Times New Roman" w:hAnsi="Times New Roman" w:cs="Times New Roman"/>
          <w:sz w:val="24"/>
          <w:szCs w:val="24"/>
        </w:rPr>
        <w:t xml:space="preserve">1 </w:t>
      </w:r>
      <w:r w:rsidRPr="00F32F19">
        <w:rPr>
          <w:rFonts w:ascii="Times New Roman" w:hAnsi="Times New Roman" w:cs="Times New Roman"/>
          <w:sz w:val="24"/>
          <w:szCs w:val="24"/>
        </w:rPr>
        <w:t>год и на плановый период 202</w:t>
      </w:r>
      <w:r w:rsidR="00F32F19" w:rsidRPr="00F32F19">
        <w:rPr>
          <w:rFonts w:ascii="Times New Roman" w:hAnsi="Times New Roman" w:cs="Times New Roman"/>
          <w:sz w:val="24"/>
          <w:szCs w:val="24"/>
        </w:rPr>
        <w:t>2</w:t>
      </w:r>
      <w:r w:rsidRPr="00F32F19">
        <w:rPr>
          <w:rFonts w:ascii="Times New Roman" w:hAnsi="Times New Roman" w:cs="Times New Roman"/>
          <w:sz w:val="24"/>
          <w:szCs w:val="24"/>
        </w:rPr>
        <w:t xml:space="preserve"> и 202</w:t>
      </w:r>
      <w:r w:rsidR="00F32F19" w:rsidRPr="00F32F19">
        <w:rPr>
          <w:rFonts w:ascii="Times New Roman" w:hAnsi="Times New Roman" w:cs="Times New Roman"/>
          <w:sz w:val="24"/>
          <w:szCs w:val="24"/>
        </w:rPr>
        <w:t>3</w:t>
      </w:r>
      <w:r w:rsidRPr="00F32F19">
        <w:rPr>
          <w:rFonts w:ascii="Times New Roman" w:hAnsi="Times New Roman" w:cs="Times New Roman"/>
          <w:sz w:val="24"/>
          <w:szCs w:val="24"/>
        </w:rPr>
        <w:t xml:space="preserve"> годов».</w:t>
      </w:r>
    </w:p>
    <w:p w:rsidR="00593F65" w:rsidRPr="00F32F19" w:rsidRDefault="00593F65" w:rsidP="00534FE2">
      <w:pPr>
        <w:pStyle w:val="ConsNormal"/>
        <w:suppressAutoHyphens/>
        <w:ind w:firstLine="709"/>
        <w:jc w:val="both"/>
        <w:rPr>
          <w:rFonts w:ascii="Times New Roman" w:hAnsi="Times New Roman" w:cs="Times New Roman"/>
          <w:sz w:val="24"/>
          <w:szCs w:val="24"/>
        </w:rPr>
      </w:pPr>
      <w:r w:rsidRPr="00F32F19">
        <w:rPr>
          <w:rFonts w:ascii="Times New Roman" w:hAnsi="Times New Roman" w:cs="Times New Roman"/>
          <w:sz w:val="24"/>
          <w:szCs w:val="24"/>
        </w:rPr>
        <w:t xml:space="preserve">Программа муниципальных внутренних заимствований </w:t>
      </w:r>
      <w:r w:rsidR="00F32F19" w:rsidRPr="00F32F19">
        <w:rPr>
          <w:rFonts w:ascii="Times New Roman" w:hAnsi="Times New Roman" w:cs="Times New Roman"/>
          <w:sz w:val="24"/>
          <w:szCs w:val="24"/>
        </w:rPr>
        <w:t>городского округа Лотошино</w:t>
      </w:r>
      <w:r w:rsidRPr="00F32F19">
        <w:rPr>
          <w:rFonts w:ascii="Times New Roman" w:hAnsi="Times New Roman" w:cs="Times New Roman"/>
          <w:sz w:val="24"/>
          <w:szCs w:val="24"/>
        </w:rPr>
        <w:t xml:space="preserve"> Московской области на 202</w:t>
      </w:r>
      <w:r w:rsidR="00F32F19" w:rsidRPr="00F32F19">
        <w:rPr>
          <w:rFonts w:ascii="Times New Roman" w:hAnsi="Times New Roman" w:cs="Times New Roman"/>
          <w:sz w:val="24"/>
          <w:szCs w:val="24"/>
        </w:rPr>
        <w:t>1</w:t>
      </w:r>
      <w:r w:rsidRPr="00F32F19">
        <w:rPr>
          <w:rFonts w:ascii="Times New Roman" w:hAnsi="Times New Roman" w:cs="Times New Roman"/>
          <w:sz w:val="24"/>
          <w:szCs w:val="24"/>
        </w:rPr>
        <w:t xml:space="preserve"> год и на плановый период 202</w:t>
      </w:r>
      <w:r w:rsidR="00F32F19" w:rsidRPr="00F32F19">
        <w:rPr>
          <w:rFonts w:ascii="Times New Roman" w:hAnsi="Times New Roman" w:cs="Times New Roman"/>
          <w:sz w:val="24"/>
          <w:szCs w:val="24"/>
        </w:rPr>
        <w:t>2</w:t>
      </w:r>
      <w:r w:rsidRPr="00F32F19">
        <w:rPr>
          <w:rFonts w:ascii="Times New Roman" w:hAnsi="Times New Roman" w:cs="Times New Roman"/>
          <w:sz w:val="24"/>
          <w:szCs w:val="24"/>
        </w:rPr>
        <w:t xml:space="preserve"> и 202</w:t>
      </w:r>
      <w:r w:rsidR="00F32F19" w:rsidRPr="00F32F19">
        <w:rPr>
          <w:rFonts w:ascii="Times New Roman" w:hAnsi="Times New Roman" w:cs="Times New Roman"/>
          <w:sz w:val="24"/>
          <w:szCs w:val="24"/>
        </w:rPr>
        <w:t>3</w:t>
      </w:r>
      <w:r w:rsidRPr="00F32F19">
        <w:rPr>
          <w:rFonts w:ascii="Times New Roman" w:hAnsi="Times New Roman" w:cs="Times New Roman"/>
          <w:sz w:val="24"/>
          <w:szCs w:val="24"/>
        </w:rPr>
        <w:t xml:space="preserve"> годов  сформирована в соответствии с требованиями ст. 110.1 БК РФ.</w:t>
      </w:r>
    </w:p>
    <w:p w:rsidR="00593F65" w:rsidRPr="00F32F19" w:rsidRDefault="00593F65" w:rsidP="00534FE2">
      <w:pPr>
        <w:pStyle w:val="ConsNormal"/>
        <w:suppressAutoHyphens/>
        <w:ind w:firstLine="709"/>
        <w:jc w:val="both"/>
        <w:rPr>
          <w:rFonts w:ascii="Times New Roman" w:hAnsi="Times New Roman" w:cs="Times New Roman"/>
          <w:sz w:val="24"/>
          <w:szCs w:val="24"/>
        </w:rPr>
      </w:pPr>
      <w:r w:rsidRPr="00F32F19">
        <w:rPr>
          <w:rFonts w:ascii="Times New Roman" w:hAnsi="Times New Roman" w:cs="Times New Roman"/>
          <w:sz w:val="24"/>
          <w:szCs w:val="24"/>
        </w:rPr>
        <w:t>Согласно Программе муниципальных внутренних заимствований городского округа Лотошино в течение 202</w:t>
      </w:r>
      <w:r w:rsidR="00F32F19" w:rsidRPr="00F32F19">
        <w:rPr>
          <w:rFonts w:ascii="Times New Roman" w:hAnsi="Times New Roman" w:cs="Times New Roman"/>
          <w:sz w:val="24"/>
          <w:szCs w:val="24"/>
        </w:rPr>
        <w:t>1</w:t>
      </w:r>
      <w:r w:rsidRPr="00F32F19">
        <w:rPr>
          <w:rFonts w:ascii="Times New Roman" w:hAnsi="Times New Roman" w:cs="Times New Roman"/>
          <w:sz w:val="24"/>
          <w:szCs w:val="24"/>
        </w:rPr>
        <w:t>-202</w:t>
      </w:r>
      <w:r w:rsidR="00F32F19" w:rsidRPr="00F32F19">
        <w:rPr>
          <w:rFonts w:ascii="Times New Roman" w:hAnsi="Times New Roman" w:cs="Times New Roman"/>
          <w:sz w:val="24"/>
          <w:szCs w:val="24"/>
        </w:rPr>
        <w:t>3</w:t>
      </w:r>
      <w:r w:rsidRPr="00F32F19">
        <w:rPr>
          <w:rFonts w:ascii="Times New Roman" w:hAnsi="Times New Roman" w:cs="Times New Roman"/>
          <w:sz w:val="24"/>
          <w:szCs w:val="24"/>
        </w:rPr>
        <w:t xml:space="preserve"> годов  привлечение и погашение коммерческих и бюджетных кредитов не планируется.</w:t>
      </w:r>
    </w:p>
    <w:p w:rsidR="00593F65" w:rsidRPr="00F32F19" w:rsidRDefault="00593F65" w:rsidP="00534FE2">
      <w:pPr>
        <w:pStyle w:val="ConsNormal"/>
        <w:suppressAutoHyphens/>
        <w:ind w:firstLine="709"/>
        <w:jc w:val="both"/>
        <w:rPr>
          <w:rFonts w:ascii="Times New Roman" w:hAnsi="Times New Roman" w:cs="Times New Roman"/>
          <w:sz w:val="24"/>
          <w:szCs w:val="24"/>
        </w:rPr>
      </w:pPr>
      <w:r w:rsidRPr="00F32F19">
        <w:rPr>
          <w:rFonts w:ascii="Times New Roman" w:hAnsi="Times New Roman" w:cs="Times New Roman"/>
          <w:sz w:val="24"/>
          <w:szCs w:val="24"/>
        </w:rPr>
        <w:t>Статьей 4 проекта бюджета предлагается установить верхний предел муниципального внутреннего долга городского округа Лотошино:</w:t>
      </w:r>
    </w:p>
    <w:p w:rsidR="00593F65" w:rsidRPr="00F32F19" w:rsidRDefault="00593F65" w:rsidP="00534FE2">
      <w:pPr>
        <w:pStyle w:val="ConsNormal"/>
        <w:suppressAutoHyphens/>
        <w:ind w:firstLine="709"/>
        <w:jc w:val="both"/>
        <w:rPr>
          <w:rFonts w:ascii="Times New Roman" w:hAnsi="Times New Roman" w:cs="Times New Roman"/>
          <w:sz w:val="24"/>
          <w:szCs w:val="24"/>
        </w:rPr>
      </w:pPr>
      <w:r w:rsidRPr="00F32F19">
        <w:rPr>
          <w:rFonts w:ascii="Times New Roman" w:hAnsi="Times New Roman" w:cs="Times New Roman"/>
          <w:sz w:val="24"/>
          <w:szCs w:val="24"/>
        </w:rPr>
        <w:t>-по состоянию на 01 января 202</w:t>
      </w:r>
      <w:r w:rsidR="00F32F19" w:rsidRPr="00F32F19">
        <w:rPr>
          <w:rFonts w:ascii="Times New Roman" w:hAnsi="Times New Roman" w:cs="Times New Roman"/>
          <w:sz w:val="24"/>
          <w:szCs w:val="24"/>
        </w:rPr>
        <w:t>2</w:t>
      </w:r>
      <w:r w:rsidRPr="00F32F19">
        <w:rPr>
          <w:rFonts w:ascii="Times New Roman" w:hAnsi="Times New Roman" w:cs="Times New Roman"/>
          <w:sz w:val="24"/>
          <w:szCs w:val="24"/>
        </w:rPr>
        <w:t xml:space="preserve"> года в размере 0 руб., в том числе верхний предел долга по муниципальным гарантиям – 0 руб.,</w:t>
      </w:r>
    </w:p>
    <w:p w:rsidR="00593F65" w:rsidRPr="00F32F19" w:rsidRDefault="00593F65" w:rsidP="00534FE2">
      <w:pPr>
        <w:pStyle w:val="ConsNormal"/>
        <w:suppressAutoHyphens/>
        <w:ind w:firstLine="709"/>
        <w:jc w:val="both"/>
        <w:rPr>
          <w:rFonts w:ascii="Times New Roman" w:hAnsi="Times New Roman" w:cs="Times New Roman"/>
          <w:sz w:val="24"/>
          <w:szCs w:val="24"/>
        </w:rPr>
      </w:pPr>
      <w:r w:rsidRPr="00F32F19">
        <w:rPr>
          <w:rFonts w:ascii="Times New Roman" w:hAnsi="Times New Roman" w:cs="Times New Roman"/>
          <w:sz w:val="24"/>
          <w:szCs w:val="24"/>
        </w:rPr>
        <w:t xml:space="preserve"> -по состоянию на 01 января 202</w:t>
      </w:r>
      <w:r w:rsidR="00F32F19" w:rsidRPr="00F32F19">
        <w:rPr>
          <w:rFonts w:ascii="Times New Roman" w:hAnsi="Times New Roman" w:cs="Times New Roman"/>
          <w:sz w:val="24"/>
          <w:szCs w:val="24"/>
        </w:rPr>
        <w:t>3</w:t>
      </w:r>
      <w:r w:rsidRPr="00F32F19">
        <w:rPr>
          <w:rFonts w:ascii="Times New Roman" w:hAnsi="Times New Roman" w:cs="Times New Roman"/>
          <w:sz w:val="24"/>
          <w:szCs w:val="24"/>
        </w:rPr>
        <w:t xml:space="preserve"> года в размере 0 руб., в том числе верхний предел долга по муниципальным гарантиям – 0 руб.,</w:t>
      </w:r>
    </w:p>
    <w:p w:rsidR="00593F65" w:rsidRPr="00F32F19" w:rsidRDefault="00593F65" w:rsidP="00534FE2">
      <w:pPr>
        <w:pStyle w:val="ConsNormal"/>
        <w:suppressAutoHyphens/>
        <w:ind w:firstLine="709"/>
        <w:jc w:val="both"/>
        <w:rPr>
          <w:rFonts w:ascii="Times New Roman" w:hAnsi="Times New Roman" w:cs="Times New Roman"/>
          <w:sz w:val="24"/>
          <w:szCs w:val="24"/>
        </w:rPr>
      </w:pPr>
      <w:r w:rsidRPr="00F32F19">
        <w:rPr>
          <w:rFonts w:ascii="Times New Roman" w:hAnsi="Times New Roman" w:cs="Times New Roman"/>
          <w:sz w:val="24"/>
          <w:szCs w:val="24"/>
        </w:rPr>
        <w:t>-по состоянию на 01 января 202</w:t>
      </w:r>
      <w:r w:rsidR="00F32F19" w:rsidRPr="00F32F19">
        <w:rPr>
          <w:rFonts w:ascii="Times New Roman" w:hAnsi="Times New Roman" w:cs="Times New Roman"/>
          <w:sz w:val="24"/>
          <w:szCs w:val="24"/>
        </w:rPr>
        <w:t>4</w:t>
      </w:r>
      <w:r w:rsidRPr="00F32F19">
        <w:rPr>
          <w:rFonts w:ascii="Times New Roman" w:hAnsi="Times New Roman" w:cs="Times New Roman"/>
          <w:sz w:val="24"/>
          <w:szCs w:val="24"/>
        </w:rPr>
        <w:t xml:space="preserve"> года в размере 0 руб., в том числе верхний предел долга по м</w:t>
      </w:r>
      <w:r w:rsidR="00F32F19" w:rsidRPr="00F32F19">
        <w:rPr>
          <w:rFonts w:ascii="Times New Roman" w:hAnsi="Times New Roman" w:cs="Times New Roman"/>
          <w:sz w:val="24"/>
          <w:szCs w:val="24"/>
        </w:rPr>
        <w:t>униципальным гарантиям – 0 руб.</w:t>
      </w:r>
    </w:p>
    <w:p w:rsidR="00593F65" w:rsidRPr="00F32F19" w:rsidRDefault="00593F65" w:rsidP="00534FE2">
      <w:pPr>
        <w:pStyle w:val="ConsNormal"/>
        <w:suppressAutoHyphens/>
        <w:ind w:firstLine="709"/>
        <w:jc w:val="both"/>
        <w:rPr>
          <w:rFonts w:ascii="Times New Roman" w:hAnsi="Times New Roman" w:cs="Times New Roman"/>
          <w:sz w:val="24"/>
          <w:szCs w:val="24"/>
        </w:rPr>
      </w:pPr>
      <w:r w:rsidRPr="00F32F19">
        <w:rPr>
          <w:rFonts w:ascii="Times New Roman" w:hAnsi="Times New Roman" w:cs="Times New Roman"/>
          <w:sz w:val="24"/>
          <w:szCs w:val="24"/>
        </w:rPr>
        <w:t xml:space="preserve"> Предельный объем муниципального долга городского округа Лотошино предлагается к утверждению на 202</w:t>
      </w:r>
      <w:r w:rsidR="00F32F19" w:rsidRPr="00F32F19">
        <w:rPr>
          <w:rFonts w:ascii="Times New Roman" w:hAnsi="Times New Roman" w:cs="Times New Roman"/>
          <w:sz w:val="24"/>
          <w:szCs w:val="24"/>
        </w:rPr>
        <w:t>1</w:t>
      </w:r>
      <w:r w:rsidRPr="00F32F19">
        <w:rPr>
          <w:rFonts w:ascii="Times New Roman" w:hAnsi="Times New Roman" w:cs="Times New Roman"/>
          <w:sz w:val="24"/>
          <w:szCs w:val="24"/>
        </w:rPr>
        <w:t xml:space="preserve"> год в размере 0 руб., на 202</w:t>
      </w:r>
      <w:r w:rsidR="00F32F19" w:rsidRPr="00F32F19">
        <w:rPr>
          <w:rFonts w:ascii="Times New Roman" w:hAnsi="Times New Roman" w:cs="Times New Roman"/>
          <w:sz w:val="24"/>
          <w:szCs w:val="24"/>
        </w:rPr>
        <w:t>2</w:t>
      </w:r>
      <w:r w:rsidRPr="00F32F19">
        <w:rPr>
          <w:rFonts w:ascii="Times New Roman" w:hAnsi="Times New Roman" w:cs="Times New Roman"/>
          <w:sz w:val="24"/>
          <w:szCs w:val="24"/>
        </w:rPr>
        <w:t xml:space="preserve"> год в размере 0 руб. и на 202</w:t>
      </w:r>
      <w:r w:rsidR="00F32F19" w:rsidRPr="00F32F19">
        <w:rPr>
          <w:rFonts w:ascii="Times New Roman" w:hAnsi="Times New Roman" w:cs="Times New Roman"/>
          <w:sz w:val="24"/>
          <w:szCs w:val="24"/>
        </w:rPr>
        <w:t>3 год в размере 0 руб.</w:t>
      </w:r>
    </w:p>
    <w:p w:rsidR="00593F65" w:rsidRPr="00F32F19" w:rsidRDefault="00593F65" w:rsidP="00534FE2">
      <w:pPr>
        <w:pStyle w:val="ConsNormal"/>
        <w:suppressAutoHyphens/>
        <w:ind w:firstLine="709"/>
        <w:jc w:val="both"/>
        <w:rPr>
          <w:rFonts w:ascii="Times New Roman" w:hAnsi="Times New Roman" w:cs="Times New Roman"/>
          <w:sz w:val="24"/>
          <w:szCs w:val="24"/>
        </w:rPr>
      </w:pPr>
      <w:r w:rsidRPr="00F32F19">
        <w:rPr>
          <w:rFonts w:ascii="Times New Roman" w:hAnsi="Times New Roman" w:cs="Times New Roman"/>
          <w:sz w:val="24"/>
          <w:szCs w:val="24"/>
        </w:rPr>
        <w:t>Статьей 5 проекта бюджета предлагается утвердить предельный объем заимствований городского округа Лотошино  в течение 202</w:t>
      </w:r>
      <w:r w:rsidR="00F32F19" w:rsidRPr="00F32F19">
        <w:rPr>
          <w:rFonts w:ascii="Times New Roman" w:hAnsi="Times New Roman" w:cs="Times New Roman"/>
          <w:sz w:val="24"/>
          <w:szCs w:val="24"/>
        </w:rPr>
        <w:t>1</w:t>
      </w:r>
      <w:r w:rsidRPr="00F32F19">
        <w:rPr>
          <w:rFonts w:ascii="Times New Roman" w:hAnsi="Times New Roman" w:cs="Times New Roman"/>
          <w:sz w:val="24"/>
          <w:szCs w:val="24"/>
        </w:rPr>
        <w:t xml:space="preserve"> года в сумме 0 руб., 202</w:t>
      </w:r>
      <w:r w:rsidR="00F32F19" w:rsidRPr="00F32F19">
        <w:rPr>
          <w:rFonts w:ascii="Times New Roman" w:hAnsi="Times New Roman" w:cs="Times New Roman"/>
          <w:sz w:val="24"/>
          <w:szCs w:val="24"/>
        </w:rPr>
        <w:t>2</w:t>
      </w:r>
      <w:r w:rsidRPr="00F32F19">
        <w:rPr>
          <w:rFonts w:ascii="Times New Roman" w:hAnsi="Times New Roman" w:cs="Times New Roman"/>
          <w:sz w:val="24"/>
          <w:szCs w:val="24"/>
        </w:rPr>
        <w:t xml:space="preserve"> года в сумме 0 руб., 202</w:t>
      </w:r>
      <w:r w:rsidR="00F32F19" w:rsidRPr="00F32F19">
        <w:rPr>
          <w:rFonts w:ascii="Times New Roman" w:hAnsi="Times New Roman" w:cs="Times New Roman"/>
          <w:sz w:val="24"/>
          <w:szCs w:val="24"/>
        </w:rPr>
        <w:t>3</w:t>
      </w:r>
      <w:r w:rsidR="00C11F62">
        <w:rPr>
          <w:rFonts w:ascii="Times New Roman" w:hAnsi="Times New Roman" w:cs="Times New Roman"/>
          <w:sz w:val="24"/>
          <w:szCs w:val="24"/>
        </w:rPr>
        <w:t xml:space="preserve"> года в сумме 0 руб.</w:t>
      </w:r>
    </w:p>
    <w:p w:rsidR="00593F65" w:rsidRPr="00F32F19" w:rsidRDefault="00593F65" w:rsidP="00534FE2">
      <w:pPr>
        <w:pStyle w:val="ConsNormal"/>
        <w:suppressAutoHyphens/>
        <w:ind w:firstLine="709"/>
        <w:jc w:val="both"/>
        <w:rPr>
          <w:rFonts w:ascii="Times New Roman" w:hAnsi="Times New Roman" w:cs="Times New Roman"/>
          <w:sz w:val="24"/>
          <w:szCs w:val="24"/>
        </w:rPr>
      </w:pPr>
      <w:r w:rsidRPr="00F32F19">
        <w:rPr>
          <w:rFonts w:ascii="Times New Roman" w:hAnsi="Times New Roman" w:cs="Times New Roman"/>
          <w:sz w:val="24"/>
          <w:szCs w:val="24"/>
        </w:rPr>
        <w:lastRenderedPageBreak/>
        <w:t>Статьей 6 проекта бюджета устанавливается объем расходов на обслуживание муниципального долга городского округа Лотошино на 202</w:t>
      </w:r>
      <w:r w:rsidR="00F32F19" w:rsidRPr="00F32F19">
        <w:rPr>
          <w:rFonts w:ascii="Times New Roman" w:hAnsi="Times New Roman" w:cs="Times New Roman"/>
          <w:sz w:val="24"/>
          <w:szCs w:val="24"/>
        </w:rPr>
        <w:t>1</w:t>
      </w:r>
      <w:r w:rsidRPr="00F32F19">
        <w:rPr>
          <w:rFonts w:ascii="Times New Roman" w:hAnsi="Times New Roman" w:cs="Times New Roman"/>
          <w:sz w:val="24"/>
          <w:szCs w:val="24"/>
        </w:rPr>
        <w:t>-202</w:t>
      </w:r>
      <w:r w:rsidR="00F32F19" w:rsidRPr="00F32F19">
        <w:rPr>
          <w:rFonts w:ascii="Times New Roman" w:hAnsi="Times New Roman" w:cs="Times New Roman"/>
          <w:sz w:val="24"/>
          <w:szCs w:val="24"/>
        </w:rPr>
        <w:t>3</w:t>
      </w:r>
      <w:r w:rsidRPr="00F32F19">
        <w:rPr>
          <w:rFonts w:ascii="Times New Roman" w:hAnsi="Times New Roman" w:cs="Times New Roman"/>
          <w:sz w:val="24"/>
          <w:szCs w:val="24"/>
        </w:rPr>
        <w:t xml:space="preserve"> годы  в размере 0 руб. ежегодно в связи с отсутствием муниципального долга, что соответствует требованиям статей 106, 107 и 111 Бюджетного кодекса РФ. </w:t>
      </w:r>
    </w:p>
    <w:p w:rsidR="00593F65" w:rsidRPr="00BE243E" w:rsidRDefault="00593F65" w:rsidP="00534FE2">
      <w:pPr>
        <w:pStyle w:val="ConsNormal"/>
        <w:suppressAutoHyphens/>
        <w:ind w:firstLine="709"/>
        <w:jc w:val="both"/>
        <w:rPr>
          <w:rFonts w:ascii="Times New Roman" w:hAnsi="Times New Roman" w:cs="Times New Roman"/>
          <w:color w:val="FF0000"/>
          <w:sz w:val="24"/>
          <w:szCs w:val="24"/>
        </w:rPr>
      </w:pPr>
    </w:p>
    <w:p w:rsidR="00593F65" w:rsidRPr="00FC76E1" w:rsidRDefault="00593F65" w:rsidP="00534FE2">
      <w:pPr>
        <w:ind w:firstLine="709"/>
        <w:jc w:val="both"/>
        <w:rPr>
          <w:rFonts w:ascii="Times New Roman" w:hAnsi="Times New Roman" w:cs="Times New Roman"/>
          <w:color w:val="auto"/>
        </w:rPr>
      </w:pPr>
      <w:r w:rsidRPr="00FC76E1">
        <w:rPr>
          <w:rFonts w:ascii="Times New Roman" w:hAnsi="Times New Roman" w:cs="Times New Roman"/>
          <w:color w:val="auto"/>
        </w:rPr>
        <w:t>Проектом бюджета на 202</w:t>
      </w:r>
      <w:r w:rsidR="00F32F19" w:rsidRPr="00FC76E1">
        <w:rPr>
          <w:rFonts w:ascii="Times New Roman" w:hAnsi="Times New Roman" w:cs="Times New Roman"/>
          <w:color w:val="auto"/>
        </w:rPr>
        <w:t>1</w:t>
      </w:r>
      <w:r w:rsidRPr="00FC76E1">
        <w:rPr>
          <w:rFonts w:ascii="Times New Roman" w:hAnsi="Times New Roman" w:cs="Times New Roman"/>
          <w:color w:val="auto"/>
        </w:rPr>
        <w:t xml:space="preserve"> год утверждается дефицит бюджета </w:t>
      </w:r>
      <w:r w:rsidR="00F32F19" w:rsidRPr="00FC76E1">
        <w:rPr>
          <w:rFonts w:ascii="Times New Roman" w:hAnsi="Times New Roman" w:cs="Times New Roman"/>
          <w:color w:val="auto"/>
        </w:rPr>
        <w:t>городского округа Лотошино</w:t>
      </w:r>
      <w:r w:rsidRPr="00FC76E1">
        <w:rPr>
          <w:rFonts w:ascii="Times New Roman" w:hAnsi="Times New Roman" w:cs="Times New Roman"/>
          <w:color w:val="auto"/>
        </w:rPr>
        <w:t xml:space="preserve"> в сумме 0 тыс. рублей. </w:t>
      </w:r>
      <w:r w:rsidR="00F32F19" w:rsidRPr="00FC76E1">
        <w:rPr>
          <w:rFonts w:ascii="Times New Roman" w:hAnsi="Times New Roman" w:cs="Times New Roman"/>
          <w:color w:val="auto"/>
        </w:rPr>
        <w:t>В плановом периоде 2022-2023 годов бюджет городского о</w:t>
      </w:r>
      <w:r w:rsidR="00FC76E1" w:rsidRPr="00FC76E1">
        <w:rPr>
          <w:rFonts w:ascii="Times New Roman" w:hAnsi="Times New Roman" w:cs="Times New Roman"/>
          <w:color w:val="auto"/>
        </w:rPr>
        <w:t>круга предлагается утвердить без</w:t>
      </w:r>
      <w:r w:rsidR="00F32F19" w:rsidRPr="00FC76E1">
        <w:rPr>
          <w:rFonts w:ascii="Times New Roman" w:hAnsi="Times New Roman" w:cs="Times New Roman"/>
          <w:color w:val="auto"/>
        </w:rPr>
        <w:t>дефицитным.</w:t>
      </w:r>
    </w:p>
    <w:p w:rsidR="00FC76E1" w:rsidRPr="00FC76E1" w:rsidRDefault="00FC76E1" w:rsidP="00534FE2">
      <w:pPr>
        <w:ind w:firstLine="709"/>
        <w:jc w:val="both"/>
        <w:rPr>
          <w:rFonts w:ascii="Times New Roman" w:hAnsi="Times New Roman" w:cs="Times New Roman"/>
          <w:color w:val="auto"/>
        </w:rPr>
      </w:pPr>
      <w:r w:rsidRPr="00FC76E1">
        <w:rPr>
          <w:rFonts w:ascii="Times New Roman" w:hAnsi="Times New Roman" w:cs="Times New Roman"/>
          <w:color w:val="auto"/>
        </w:rPr>
        <w:t>Бюджет городского округа Лотошино в 2020 году с учетом ожидаемого исполнения будет исполнен с дефицитом 131 767,4 тыс. рублей при плановом дефиците 131 678,6 тыс. рублей.</w:t>
      </w:r>
    </w:p>
    <w:p w:rsidR="00593F65" w:rsidRPr="00FC76E1" w:rsidRDefault="00593F65" w:rsidP="00534FE2">
      <w:pPr>
        <w:pStyle w:val="aff"/>
        <w:ind w:firstLine="709"/>
        <w:jc w:val="both"/>
      </w:pPr>
    </w:p>
    <w:p w:rsidR="00593F65" w:rsidRPr="00FC76E1" w:rsidRDefault="00593F65" w:rsidP="00534FE2">
      <w:pPr>
        <w:autoSpaceDE w:val="0"/>
        <w:autoSpaceDN w:val="0"/>
        <w:adjustRightInd w:val="0"/>
        <w:ind w:firstLine="709"/>
        <w:jc w:val="both"/>
        <w:rPr>
          <w:rFonts w:ascii="Times New Roman" w:hAnsi="Times New Roman" w:cs="Times New Roman"/>
          <w:color w:val="auto"/>
        </w:rPr>
      </w:pPr>
      <w:r w:rsidRPr="00FC76E1">
        <w:rPr>
          <w:rFonts w:ascii="Times New Roman" w:hAnsi="Times New Roman" w:cs="Times New Roman"/>
          <w:color w:val="auto"/>
        </w:rPr>
        <w:t>Анализ проекта бюджета показывает,  что проект бюджета городского округа  Лотошино соответствует принципу сбалансированности бюджета</w:t>
      </w:r>
      <w:r w:rsidR="00FC76E1" w:rsidRPr="00FC76E1">
        <w:rPr>
          <w:rFonts w:ascii="Times New Roman" w:hAnsi="Times New Roman" w:cs="Times New Roman"/>
          <w:color w:val="auto"/>
        </w:rPr>
        <w:t>, отраженному в  статье</w:t>
      </w:r>
      <w:r w:rsidRPr="00FC76E1">
        <w:rPr>
          <w:rFonts w:ascii="Times New Roman" w:hAnsi="Times New Roman" w:cs="Times New Roman"/>
          <w:color w:val="auto"/>
        </w:rPr>
        <w:t xml:space="preserve"> 33 Бюджетного кодекса РФ, </w:t>
      </w:r>
      <w:r w:rsidR="00FC76E1" w:rsidRPr="00FC76E1">
        <w:rPr>
          <w:rFonts w:ascii="Times New Roman" w:hAnsi="Times New Roman" w:cs="Times New Roman"/>
          <w:color w:val="auto"/>
        </w:rPr>
        <w:t>то есть</w:t>
      </w:r>
      <w:r w:rsidRPr="00FC76E1">
        <w:rPr>
          <w:rFonts w:ascii="Times New Roman" w:hAnsi="Times New Roman" w:cs="Times New Roman"/>
          <w:color w:val="auto"/>
        </w:rPr>
        <w:t xml:space="preserve"> объем предусмотренных бюджетом расходов соответствует суммарному объему доходов бюджета и поступлений источников финансирования его дефицита, уменьшенных на суммы выплат из бюджета, связанных с источниками финансирования дефицита бюджета и изменением остатков на счетах по учету средств бюджетов. </w:t>
      </w:r>
    </w:p>
    <w:p w:rsidR="00D8653E" w:rsidRPr="00C11F62" w:rsidRDefault="00D8653E" w:rsidP="00D82DCB">
      <w:pPr>
        <w:autoSpaceDE w:val="0"/>
        <w:autoSpaceDN w:val="0"/>
        <w:adjustRightInd w:val="0"/>
        <w:ind w:firstLine="851"/>
        <w:jc w:val="both"/>
        <w:rPr>
          <w:rFonts w:ascii="Times New Roman" w:hAnsi="Times New Roman" w:cs="Times New Roman"/>
          <w:color w:val="auto"/>
        </w:rPr>
      </w:pPr>
    </w:p>
    <w:p w:rsidR="00593F65" w:rsidRPr="00C11F62" w:rsidRDefault="00D82DCB" w:rsidP="00D82DCB">
      <w:pPr>
        <w:pStyle w:val="aff"/>
        <w:jc w:val="center"/>
        <w:rPr>
          <w:b/>
          <w:sz w:val="26"/>
          <w:szCs w:val="26"/>
        </w:rPr>
      </w:pPr>
      <w:r w:rsidRPr="00C11F62">
        <w:rPr>
          <w:b/>
          <w:sz w:val="26"/>
          <w:szCs w:val="26"/>
        </w:rPr>
        <w:t xml:space="preserve">11. </w:t>
      </w:r>
      <w:r w:rsidR="00593F65" w:rsidRPr="00C11F62">
        <w:rPr>
          <w:b/>
          <w:sz w:val="26"/>
          <w:szCs w:val="26"/>
        </w:rPr>
        <w:t>Заключительные положения</w:t>
      </w:r>
    </w:p>
    <w:p w:rsidR="00593F65" w:rsidRPr="00C11F62" w:rsidRDefault="00593F65" w:rsidP="00593F65">
      <w:pPr>
        <w:rPr>
          <w:color w:val="auto"/>
        </w:rPr>
      </w:pPr>
    </w:p>
    <w:p w:rsidR="00B9645E" w:rsidRPr="00B9645E" w:rsidRDefault="00B9645E" w:rsidP="003A41F2">
      <w:pPr>
        <w:pStyle w:val="72"/>
        <w:shd w:val="clear" w:color="auto" w:fill="auto"/>
        <w:spacing w:after="0" w:line="370" w:lineRule="exact"/>
        <w:ind w:left="20" w:right="20" w:firstLine="700"/>
        <w:jc w:val="both"/>
        <w:rPr>
          <w:sz w:val="24"/>
          <w:szCs w:val="24"/>
        </w:rPr>
      </w:pPr>
      <w:r w:rsidRPr="00B9645E">
        <w:rPr>
          <w:sz w:val="24"/>
          <w:szCs w:val="24"/>
        </w:rPr>
        <w:t>По результатам проведённой экспертизы законопроекта установлено следующее.</w:t>
      </w:r>
    </w:p>
    <w:p w:rsidR="003A41F2" w:rsidRDefault="003A41F2" w:rsidP="003A41F2">
      <w:pPr>
        <w:pStyle w:val="3"/>
        <w:shd w:val="clear" w:color="auto" w:fill="auto"/>
        <w:tabs>
          <w:tab w:val="left" w:pos="1439"/>
        </w:tabs>
        <w:spacing w:after="0" w:line="240" w:lineRule="auto"/>
        <w:ind w:left="20" w:firstLine="700"/>
        <w:jc w:val="both"/>
        <w:rPr>
          <w:spacing w:val="0"/>
          <w:sz w:val="24"/>
          <w:szCs w:val="24"/>
        </w:rPr>
      </w:pPr>
      <w:r w:rsidRPr="001C10F7">
        <w:rPr>
          <w:spacing w:val="0"/>
          <w:sz w:val="24"/>
          <w:szCs w:val="24"/>
        </w:rPr>
        <w:t>Проект решения, а также документы и материалы, предоставляемые одновременно с ним, внесены в Совет депутатов городского округа Лотошино  13.11.2020 года, что соответствует статье 185 Бюджетного Кодекса Российской Федерации, статье 6 Положения о бюджетном процессе в городском округе Лотошино Московской области (не позднее 15 ноября текущего финансового года).</w:t>
      </w:r>
    </w:p>
    <w:p w:rsidR="003A41F2" w:rsidRPr="001C10F7" w:rsidRDefault="003A41F2" w:rsidP="003A41F2">
      <w:pPr>
        <w:pStyle w:val="3"/>
        <w:shd w:val="clear" w:color="auto" w:fill="auto"/>
        <w:tabs>
          <w:tab w:val="left" w:pos="1439"/>
        </w:tabs>
        <w:spacing w:after="0" w:line="240" w:lineRule="auto"/>
        <w:ind w:firstLine="709"/>
        <w:jc w:val="both"/>
        <w:rPr>
          <w:sz w:val="24"/>
          <w:szCs w:val="24"/>
        </w:rPr>
      </w:pPr>
      <w:r w:rsidRPr="001C10F7">
        <w:rPr>
          <w:spacing w:val="0"/>
          <w:sz w:val="24"/>
          <w:szCs w:val="24"/>
        </w:rPr>
        <w:t xml:space="preserve">Проект решения, а также документы и материалы, предоставляемые одновременно с ним, поступили в КСП городского округа для проведения экспертизы в соответствии с требованиями статьи 157 Бюджетного Кодекса РФ, статьей 9 Положения о бюджетном процессе городского округа Лотошино 16.11.2020 года. </w:t>
      </w:r>
    </w:p>
    <w:p w:rsidR="003A41F2" w:rsidRPr="001C10F7" w:rsidRDefault="003A41F2" w:rsidP="003A41F2">
      <w:pPr>
        <w:pStyle w:val="3"/>
        <w:shd w:val="clear" w:color="auto" w:fill="auto"/>
        <w:tabs>
          <w:tab w:val="left" w:pos="1439"/>
        </w:tabs>
        <w:spacing w:after="0" w:line="240" w:lineRule="auto"/>
        <w:ind w:left="20" w:firstLine="700"/>
        <w:jc w:val="both"/>
        <w:rPr>
          <w:sz w:val="24"/>
          <w:szCs w:val="24"/>
        </w:rPr>
      </w:pPr>
      <w:r w:rsidRPr="00610D25">
        <w:rPr>
          <w:spacing w:val="0"/>
          <w:sz w:val="24"/>
          <w:szCs w:val="24"/>
        </w:rPr>
        <w:t>Проект решения размещён в средствах массовой информации 13.11.2020 года, а именно, на официальном сайте городского округа Лотошино, что соответствует принципу прозрачности (открытости), установленному статьёй 36 Бюджетного кодекса Российской Федерации</w:t>
      </w:r>
      <w:r>
        <w:rPr>
          <w:spacing w:val="0"/>
          <w:sz w:val="24"/>
          <w:szCs w:val="24"/>
        </w:rPr>
        <w:t>.</w:t>
      </w:r>
    </w:p>
    <w:p w:rsidR="00A43321" w:rsidRPr="003A41F2" w:rsidRDefault="00A43321" w:rsidP="003A41F2">
      <w:pPr>
        <w:pStyle w:val="3"/>
        <w:shd w:val="clear" w:color="auto" w:fill="auto"/>
        <w:tabs>
          <w:tab w:val="left" w:pos="1439"/>
        </w:tabs>
        <w:spacing w:after="0" w:line="240" w:lineRule="auto"/>
        <w:ind w:firstLine="700"/>
        <w:jc w:val="both"/>
        <w:rPr>
          <w:sz w:val="24"/>
          <w:szCs w:val="24"/>
        </w:rPr>
      </w:pPr>
      <w:r w:rsidRPr="003A41F2">
        <w:rPr>
          <w:spacing w:val="0"/>
          <w:sz w:val="24"/>
          <w:szCs w:val="24"/>
        </w:rPr>
        <w:t xml:space="preserve"> Состав документов и материалов, представленных одновременно с проектом решения, в целом соответствует перечню, установленному статьёй 184.2 Бюджетного кодекса Российской Федерации.</w:t>
      </w:r>
    </w:p>
    <w:p w:rsidR="00A43321" w:rsidRPr="003A41F2" w:rsidRDefault="00A43321" w:rsidP="003A41F2">
      <w:pPr>
        <w:pStyle w:val="3"/>
        <w:shd w:val="clear" w:color="auto" w:fill="auto"/>
        <w:tabs>
          <w:tab w:val="left" w:pos="1439"/>
        </w:tabs>
        <w:spacing w:after="0" w:line="240" w:lineRule="auto"/>
        <w:ind w:firstLine="700"/>
        <w:jc w:val="both"/>
        <w:rPr>
          <w:sz w:val="24"/>
          <w:szCs w:val="24"/>
        </w:rPr>
      </w:pPr>
      <w:r w:rsidRPr="003A41F2">
        <w:rPr>
          <w:spacing w:val="0"/>
          <w:sz w:val="24"/>
          <w:szCs w:val="24"/>
        </w:rPr>
        <w:t>Состав показателей, представляемых для утверждения в проекте решения, соответствует требованиям статьи 184.1 Бюджетного кодекса Российской Федерации.</w:t>
      </w:r>
    </w:p>
    <w:p w:rsidR="00A43321" w:rsidRPr="003A41F2" w:rsidRDefault="00A43321" w:rsidP="003A41F2">
      <w:pPr>
        <w:pStyle w:val="3"/>
        <w:shd w:val="clear" w:color="auto" w:fill="auto"/>
        <w:tabs>
          <w:tab w:val="left" w:pos="1439"/>
        </w:tabs>
        <w:spacing w:after="0" w:line="240" w:lineRule="auto"/>
        <w:ind w:firstLine="700"/>
        <w:jc w:val="both"/>
        <w:rPr>
          <w:sz w:val="24"/>
          <w:szCs w:val="24"/>
        </w:rPr>
      </w:pPr>
      <w:r w:rsidRPr="003A41F2">
        <w:rPr>
          <w:spacing w:val="0"/>
          <w:sz w:val="24"/>
          <w:szCs w:val="24"/>
        </w:rPr>
        <w:t>Представленный проект бюджета городского округа Лотошино Московской области на 202</w:t>
      </w:r>
      <w:r w:rsidR="003A41F2" w:rsidRPr="003A41F2">
        <w:rPr>
          <w:spacing w:val="0"/>
          <w:sz w:val="24"/>
          <w:szCs w:val="24"/>
        </w:rPr>
        <w:t>1</w:t>
      </w:r>
      <w:r w:rsidRPr="003A41F2">
        <w:rPr>
          <w:spacing w:val="0"/>
          <w:sz w:val="24"/>
          <w:szCs w:val="24"/>
        </w:rPr>
        <w:t xml:space="preserve"> и плановый период 202</w:t>
      </w:r>
      <w:r w:rsidR="003A41F2" w:rsidRPr="003A41F2">
        <w:rPr>
          <w:spacing w:val="0"/>
          <w:sz w:val="24"/>
          <w:szCs w:val="24"/>
        </w:rPr>
        <w:t>2</w:t>
      </w:r>
      <w:r w:rsidRPr="003A41F2">
        <w:rPr>
          <w:spacing w:val="0"/>
          <w:sz w:val="24"/>
          <w:szCs w:val="24"/>
        </w:rPr>
        <w:t xml:space="preserve"> и 202</w:t>
      </w:r>
      <w:r w:rsidR="003A41F2" w:rsidRPr="003A41F2">
        <w:rPr>
          <w:spacing w:val="0"/>
          <w:sz w:val="24"/>
          <w:szCs w:val="24"/>
        </w:rPr>
        <w:t>3</w:t>
      </w:r>
      <w:r w:rsidRPr="003A41F2">
        <w:rPr>
          <w:spacing w:val="0"/>
          <w:sz w:val="24"/>
          <w:szCs w:val="24"/>
        </w:rPr>
        <w:t xml:space="preserve"> годов (далее - проект бюджета Московской области) составлен сроком на три года (очередной финансовый год и на плановый период), что соответствует статье 169 Бюджетного кодекса Российской Федерации.</w:t>
      </w:r>
    </w:p>
    <w:p w:rsidR="00A43321" w:rsidRPr="003A41F2" w:rsidRDefault="00A43321" w:rsidP="003A41F2">
      <w:pPr>
        <w:ind w:firstLine="700"/>
        <w:jc w:val="both"/>
        <w:rPr>
          <w:rFonts w:ascii="Times New Roman" w:hAnsi="Times New Roman" w:cs="Times New Roman"/>
          <w:color w:val="auto"/>
        </w:rPr>
      </w:pPr>
      <w:r w:rsidRPr="003A41F2">
        <w:rPr>
          <w:rFonts w:ascii="Times New Roman" w:hAnsi="Times New Roman" w:cs="Times New Roman"/>
          <w:color w:val="auto"/>
        </w:rPr>
        <w:t xml:space="preserve">По результатам экспертизы проекта решения и анализа документов и материалов, представленных одновременно с ним, установлено, что проект бюджета городского </w:t>
      </w:r>
      <w:r w:rsidR="00D3787B" w:rsidRPr="003A41F2">
        <w:rPr>
          <w:rFonts w:ascii="Times New Roman" w:hAnsi="Times New Roman" w:cs="Times New Roman"/>
          <w:color w:val="auto"/>
        </w:rPr>
        <w:t>о</w:t>
      </w:r>
      <w:r w:rsidRPr="003A41F2">
        <w:rPr>
          <w:rFonts w:ascii="Times New Roman" w:hAnsi="Times New Roman" w:cs="Times New Roman"/>
          <w:color w:val="auto"/>
        </w:rPr>
        <w:t>круга Лотошино составлен в соответствии с требованиями, установленными статьёй 172 Бюджетного кодекса Российской Федерации</w:t>
      </w:r>
      <w:r w:rsidR="00D3787B" w:rsidRPr="003A41F2">
        <w:rPr>
          <w:rFonts w:ascii="Times New Roman" w:hAnsi="Times New Roman" w:cs="Times New Roman"/>
          <w:color w:val="auto"/>
        </w:rPr>
        <w:t>.</w:t>
      </w:r>
    </w:p>
    <w:p w:rsidR="00D3787B" w:rsidRPr="003A41F2" w:rsidRDefault="00D3787B" w:rsidP="003A41F2">
      <w:pPr>
        <w:ind w:firstLine="700"/>
        <w:jc w:val="both"/>
        <w:rPr>
          <w:rFonts w:ascii="Times New Roman" w:hAnsi="Times New Roman" w:cs="Times New Roman"/>
          <w:color w:val="auto"/>
        </w:rPr>
      </w:pPr>
      <w:r w:rsidRPr="003A41F2">
        <w:rPr>
          <w:rFonts w:ascii="Times New Roman" w:hAnsi="Times New Roman" w:cs="Times New Roman"/>
          <w:color w:val="auto"/>
        </w:rPr>
        <w:t>Значения всех характеристик бюджета, указанных в текстовой части проекта решения о бюджете соответствует значениям этих показателей в табличной части проекта.</w:t>
      </w:r>
    </w:p>
    <w:p w:rsidR="00567B9D" w:rsidRPr="003A41F2" w:rsidRDefault="00567B9D" w:rsidP="003A41F2">
      <w:pPr>
        <w:autoSpaceDE w:val="0"/>
        <w:autoSpaceDN w:val="0"/>
        <w:adjustRightInd w:val="0"/>
        <w:ind w:firstLine="700"/>
        <w:jc w:val="both"/>
        <w:rPr>
          <w:rFonts w:ascii="Times New Roman" w:hAnsi="Times New Roman" w:cs="Times New Roman"/>
          <w:iCs/>
          <w:color w:val="auto"/>
        </w:rPr>
      </w:pPr>
      <w:r w:rsidRPr="003A41F2">
        <w:rPr>
          <w:rFonts w:ascii="Times New Roman" w:hAnsi="Times New Roman" w:cs="Times New Roman"/>
          <w:color w:val="auto"/>
        </w:rPr>
        <w:t>Проект бюджета городского округа  Лотошино соответствует принципу сбалансированности бюджета, отраженному в  статье 33 Бюджетного кодекса РФ.</w:t>
      </w:r>
    </w:p>
    <w:p w:rsidR="003A41F2" w:rsidRDefault="003A41F2" w:rsidP="00A43321">
      <w:pPr>
        <w:pStyle w:val="3"/>
        <w:shd w:val="clear" w:color="auto" w:fill="auto"/>
        <w:spacing w:after="0" w:line="240" w:lineRule="auto"/>
        <w:ind w:firstLine="851"/>
        <w:jc w:val="both"/>
        <w:rPr>
          <w:color w:val="FF0000"/>
          <w:spacing w:val="0"/>
          <w:sz w:val="24"/>
          <w:szCs w:val="24"/>
        </w:rPr>
      </w:pPr>
    </w:p>
    <w:p w:rsidR="008804F6" w:rsidRPr="00857A4F" w:rsidRDefault="008804F6" w:rsidP="008804F6">
      <w:pPr>
        <w:pStyle w:val="3"/>
        <w:shd w:val="clear" w:color="auto" w:fill="auto"/>
        <w:spacing w:after="0" w:line="240" w:lineRule="auto"/>
        <w:ind w:firstLine="709"/>
        <w:jc w:val="both"/>
        <w:rPr>
          <w:sz w:val="24"/>
          <w:szCs w:val="24"/>
        </w:rPr>
      </w:pPr>
      <w:r w:rsidRPr="00857A4F">
        <w:rPr>
          <w:spacing w:val="0"/>
          <w:sz w:val="24"/>
          <w:szCs w:val="24"/>
        </w:rPr>
        <w:t>В соответствии с проектом решения в 2021 году относительно ожидаемого исполнения бюджета городского округа Лотошино в 2020 году предусматривается снижение  доходов бюджета городского округа Лотошино на 1,6% или на 17 658,8 тыс. рублей, в 2022 году относительно прогноза 2021 года - на 0,7% или на 8 135,3 тыс. рублей, в 2023 году относительно прогноза 2022 года увеличение  на 32,0% или на 345 652,4 тыс. рублей. В целом за 2021 - 2023 годы доходы бюджета городского округа увеличатся на 28,9% относительно оценки ожидаемого исполнения бюджета 2020 года.</w:t>
      </w:r>
    </w:p>
    <w:p w:rsidR="008804F6" w:rsidRPr="00857A4F" w:rsidRDefault="008804F6" w:rsidP="008804F6">
      <w:pPr>
        <w:pStyle w:val="3"/>
        <w:shd w:val="clear" w:color="auto" w:fill="auto"/>
        <w:spacing w:after="0" w:line="240" w:lineRule="auto"/>
        <w:ind w:firstLine="709"/>
        <w:jc w:val="both"/>
        <w:rPr>
          <w:sz w:val="24"/>
          <w:szCs w:val="24"/>
        </w:rPr>
      </w:pPr>
      <w:r>
        <w:rPr>
          <w:spacing w:val="0"/>
          <w:sz w:val="24"/>
          <w:szCs w:val="24"/>
        </w:rPr>
        <w:t>О</w:t>
      </w:r>
      <w:r w:rsidRPr="00857A4F">
        <w:rPr>
          <w:spacing w:val="0"/>
          <w:sz w:val="24"/>
          <w:szCs w:val="24"/>
        </w:rPr>
        <w:t>бщий объём расходов бюджета городского округа Лотошино запланирован в 2021 году с уменьшением общего объёма расходов по отношению к ожидаемому исполнению бюджета 2020 года на 12,1 % или на 149 426,2 тыс. рублей, в 2022 году - с уменьшением  общего объёма расходов по отношению к прогнозу 2021 года на 0,7% или на 8135,3 тыс. рублей, в 2023 году - с увеличением общего объёма расходов по отношению к 2022 году на 32,0% или на 345 652,4 тыс. рублей.</w:t>
      </w:r>
    </w:p>
    <w:p w:rsidR="008804F6" w:rsidRPr="008804F6" w:rsidRDefault="008804F6" w:rsidP="008804F6">
      <w:pPr>
        <w:pStyle w:val="3"/>
        <w:shd w:val="clear" w:color="auto" w:fill="auto"/>
        <w:spacing w:after="0" w:line="240" w:lineRule="auto"/>
        <w:ind w:firstLine="709"/>
        <w:jc w:val="both"/>
        <w:rPr>
          <w:spacing w:val="0"/>
          <w:sz w:val="24"/>
          <w:szCs w:val="24"/>
        </w:rPr>
      </w:pPr>
      <w:r w:rsidRPr="008804F6">
        <w:rPr>
          <w:spacing w:val="0"/>
          <w:sz w:val="24"/>
          <w:szCs w:val="24"/>
        </w:rPr>
        <w:t>Проект бюджета городского округа Лотошино на 2021 год и плановый период 2022 и 2023 годов представлен бездефицитным.</w:t>
      </w:r>
    </w:p>
    <w:p w:rsidR="008804F6" w:rsidRPr="008804F6" w:rsidRDefault="008804F6" w:rsidP="008804F6">
      <w:pPr>
        <w:pStyle w:val="72"/>
        <w:shd w:val="clear" w:color="auto" w:fill="auto"/>
        <w:spacing w:after="0" w:line="240" w:lineRule="auto"/>
        <w:ind w:firstLine="709"/>
        <w:jc w:val="both"/>
        <w:rPr>
          <w:sz w:val="24"/>
          <w:szCs w:val="24"/>
        </w:rPr>
      </w:pPr>
      <w:r w:rsidRPr="008804F6">
        <w:rPr>
          <w:sz w:val="24"/>
          <w:szCs w:val="24"/>
        </w:rPr>
        <w:t>Условно утверждённые расходы бюджета городского округа  на 2022 год предлагается утвердить в объёме 17 923,3 тыс. рублей или 1,7% общего объёма расходов, на 2023 год - в объёме 29 283,7 тыс. рублей или 2,1% общего объёма расходов, что соответствует части 3 статьи 184.1 Бюджетного кодекса Российской Федерации согласно которой, общий объём условно утверждаемых расходов в случае утверждения бюджета на очередной финансовый год и на плановый период на первый год планового периода устанавливается в объёме не менее 2,5% общего объёма расходов бюджета, на второй год планового периода - в объёме не менее 5% общего объёма расходов бюджета.</w:t>
      </w:r>
    </w:p>
    <w:p w:rsidR="008804F6" w:rsidRPr="008804F6" w:rsidRDefault="008804F6" w:rsidP="008804F6">
      <w:pPr>
        <w:pStyle w:val="3"/>
        <w:shd w:val="clear" w:color="auto" w:fill="auto"/>
        <w:spacing w:after="0" w:line="240" w:lineRule="auto"/>
        <w:ind w:firstLine="709"/>
        <w:jc w:val="both"/>
        <w:rPr>
          <w:spacing w:val="0"/>
          <w:sz w:val="24"/>
          <w:szCs w:val="24"/>
        </w:rPr>
      </w:pPr>
      <w:r w:rsidRPr="008804F6">
        <w:rPr>
          <w:spacing w:val="0"/>
          <w:sz w:val="24"/>
          <w:szCs w:val="24"/>
        </w:rPr>
        <w:t xml:space="preserve"> Объёмы бюджетных ассигнований, направляемых на исполнение публичных нормативных обязательств, в структуре расходов бюджета городского округа составят: в 2021 году – 2,4% (или 26 314,6 тыс. рублей), в 2022 году – 2,5% (или 27 053,0 тыс. рублей), в 2023 году – 2,0 % (или 27 840,1 тыс. рублей) и соответствуют объёму, указанному в соответствующих приложениях к проекту решения.</w:t>
      </w:r>
    </w:p>
    <w:p w:rsidR="008804F6" w:rsidRPr="009F746F" w:rsidRDefault="008804F6" w:rsidP="008804F6">
      <w:pPr>
        <w:pStyle w:val="72"/>
        <w:shd w:val="clear" w:color="auto" w:fill="auto"/>
        <w:spacing w:after="0" w:line="240" w:lineRule="auto"/>
        <w:ind w:firstLine="709"/>
        <w:jc w:val="both"/>
        <w:rPr>
          <w:sz w:val="24"/>
          <w:szCs w:val="24"/>
        </w:rPr>
      </w:pPr>
      <w:r w:rsidRPr="009F746F">
        <w:rPr>
          <w:sz w:val="24"/>
          <w:szCs w:val="24"/>
        </w:rPr>
        <w:t>Бюджетные ассигнования на исполнение публичных нормативных обязательств сформированы в соответствии со статьей 74.1 Бюджетного кодекса Российской Федерации отдельно по каждому виду таких обязательств.</w:t>
      </w:r>
    </w:p>
    <w:p w:rsidR="008804F6" w:rsidRPr="009F746F" w:rsidRDefault="008804F6" w:rsidP="008804F6">
      <w:pPr>
        <w:pStyle w:val="72"/>
        <w:shd w:val="clear" w:color="auto" w:fill="auto"/>
        <w:spacing w:after="0" w:line="370" w:lineRule="exact"/>
        <w:ind w:left="20" w:right="20" w:firstLine="700"/>
        <w:jc w:val="both"/>
        <w:rPr>
          <w:sz w:val="24"/>
          <w:szCs w:val="24"/>
        </w:rPr>
      </w:pPr>
      <w:r w:rsidRPr="009F746F">
        <w:rPr>
          <w:sz w:val="24"/>
          <w:szCs w:val="24"/>
        </w:rPr>
        <w:t>Проверка и анализ доходов, отражённых в законопроекте, показали следующее.</w:t>
      </w:r>
    </w:p>
    <w:p w:rsidR="009F746F" w:rsidRPr="007B55D2" w:rsidRDefault="009F746F" w:rsidP="009F746F">
      <w:pPr>
        <w:pStyle w:val="3"/>
        <w:shd w:val="clear" w:color="auto" w:fill="auto"/>
        <w:spacing w:after="0" w:line="240" w:lineRule="auto"/>
        <w:ind w:firstLine="709"/>
        <w:jc w:val="both"/>
        <w:rPr>
          <w:sz w:val="24"/>
          <w:szCs w:val="24"/>
        </w:rPr>
      </w:pPr>
      <w:r w:rsidRPr="007B55D2">
        <w:rPr>
          <w:spacing w:val="0"/>
          <w:sz w:val="24"/>
          <w:szCs w:val="24"/>
        </w:rPr>
        <w:t>Предлагаемые к утверждению проектом решения объёмы доходов бюджета городского округа Лотошино  на 2021-2023 годы, в основном определены исходя из ожидаемого поступления доходов бюджета городского округа Лотошино в 2020 году и на основании базового варианта (2 варианта) прогноза социально-экономического развития городского округа Лотошино на 2021 - 2023 годы с учётом изменения налогового и бюджетного законодательства Российской Федерации в соответствии с Основными направлениями бюджетной и налоговой политики городского округа на 2021 год и на плановый период 2022 и 2023 годов, представленными одновременно с проектом решения.</w:t>
      </w:r>
    </w:p>
    <w:p w:rsidR="009F746F" w:rsidRPr="009F746F" w:rsidRDefault="009F746F" w:rsidP="009F746F">
      <w:pPr>
        <w:pStyle w:val="3"/>
        <w:shd w:val="clear" w:color="auto" w:fill="auto"/>
        <w:spacing w:after="0" w:line="240" w:lineRule="auto"/>
        <w:ind w:firstLine="709"/>
        <w:jc w:val="both"/>
        <w:rPr>
          <w:spacing w:val="0"/>
          <w:sz w:val="24"/>
          <w:szCs w:val="24"/>
        </w:rPr>
      </w:pPr>
      <w:r w:rsidRPr="007B55D2">
        <w:rPr>
          <w:spacing w:val="0"/>
          <w:sz w:val="24"/>
          <w:szCs w:val="24"/>
        </w:rPr>
        <w:t xml:space="preserve">В составе материалов и документов к проекту решения представлен Реестр источников доходов бюджета городского округа на 2021 год и на плановый период 2022 - 2023 годов (далее - Реестр источников доходов). </w:t>
      </w:r>
    </w:p>
    <w:p w:rsidR="009F746F" w:rsidRPr="007B55D2" w:rsidRDefault="009F746F" w:rsidP="009F746F">
      <w:pPr>
        <w:pStyle w:val="72"/>
        <w:shd w:val="clear" w:color="auto" w:fill="auto"/>
        <w:spacing w:after="0" w:line="240" w:lineRule="auto"/>
        <w:ind w:firstLine="709"/>
        <w:jc w:val="both"/>
        <w:rPr>
          <w:i/>
          <w:sz w:val="24"/>
          <w:szCs w:val="24"/>
        </w:rPr>
      </w:pPr>
      <w:r w:rsidRPr="007B55D2">
        <w:rPr>
          <w:i/>
          <w:sz w:val="24"/>
          <w:szCs w:val="24"/>
        </w:rPr>
        <w:t>Представленный Реестр источников доходов не в полном объёме соответствует форме, размещённой в государственной информационной системе «Электронный бюджет», а именно не представлена информация по отдельным графам, среди которых прогноз доходов бюджета на текущий финансовый год, кассовые поступления в текущем финансовом году, оценка исполнения текущего финансового года.</w:t>
      </w:r>
    </w:p>
    <w:p w:rsidR="009F746F" w:rsidRPr="00FE1E3B" w:rsidRDefault="009F746F" w:rsidP="009F746F">
      <w:pPr>
        <w:pStyle w:val="3"/>
        <w:shd w:val="clear" w:color="auto" w:fill="auto"/>
        <w:spacing w:after="0" w:line="240" w:lineRule="auto"/>
        <w:ind w:firstLine="709"/>
        <w:jc w:val="both"/>
        <w:rPr>
          <w:spacing w:val="0"/>
          <w:sz w:val="24"/>
          <w:szCs w:val="24"/>
        </w:rPr>
      </w:pPr>
      <w:r w:rsidRPr="00FE1E3B">
        <w:rPr>
          <w:spacing w:val="0"/>
          <w:sz w:val="24"/>
          <w:szCs w:val="24"/>
        </w:rPr>
        <w:t xml:space="preserve">Доходы бюджета городского округа Лотошино предусматриваются в 2021 году в объёме 1 088,4  млн. рублей, в 2022 году – 1 080,3 млн. рублей, в 2023 году – 1 425,9 млн. рублей  и будут сформированы в основном за счёт безвозмездных поступлений, доля которых в 2021 году составит 67,2% общего объёма доходов бюджета городского округа, </w:t>
      </w:r>
      <w:r w:rsidRPr="00FE1E3B">
        <w:rPr>
          <w:spacing w:val="0"/>
          <w:sz w:val="24"/>
          <w:szCs w:val="24"/>
        </w:rPr>
        <w:lastRenderedPageBreak/>
        <w:t xml:space="preserve">в 2022 году – 65,9%, в 2023 году – 73,6%. </w:t>
      </w:r>
    </w:p>
    <w:p w:rsidR="009F746F" w:rsidRPr="00076BDA" w:rsidRDefault="009F746F" w:rsidP="009F746F">
      <w:pPr>
        <w:pStyle w:val="3"/>
        <w:shd w:val="clear" w:color="auto" w:fill="auto"/>
        <w:spacing w:after="0" w:line="240" w:lineRule="auto"/>
        <w:ind w:firstLine="709"/>
        <w:jc w:val="both"/>
        <w:rPr>
          <w:spacing w:val="0"/>
          <w:sz w:val="24"/>
          <w:szCs w:val="24"/>
        </w:rPr>
      </w:pPr>
      <w:r w:rsidRPr="00076BDA">
        <w:rPr>
          <w:spacing w:val="0"/>
          <w:sz w:val="24"/>
          <w:szCs w:val="24"/>
        </w:rPr>
        <w:t>В структуре доходов бюджета городского округа в 2021 году  налоговые доходы составляют 29,0% или 315 954,3 тыс. рублей, неналоговые доходы 3,8% или 41 091,6 тыс. рублей, безвозмездные поступления 67,2% или 731 379,8 тыс. рублей.</w:t>
      </w:r>
    </w:p>
    <w:p w:rsidR="009F746F" w:rsidRPr="00FE1E3B" w:rsidRDefault="009F746F" w:rsidP="009F746F">
      <w:pPr>
        <w:pStyle w:val="3"/>
        <w:shd w:val="clear" w:color="auto" w:fill="auto"/>
        <w:spacing w:after="0" w:line="240" w:lineRule="auto"/>
        <w:ind w:firstLine="709"/>
        <w:jc w:val="both"/>
        <w:rPr>
          <w:sz w:val="24"/>
          <w:szCs w:val="24"/>
        </w:rPr>
      </w:pPr>
      <w:r w:rsidRPr="00FE1E3B">
        <w:rPr>
          <w:spacing w:val="0"/>
          <w:sz w:val="24"/>
          <w:szCs w:val="24"/>
        </w:rPr>
        <w:t>Увеличение  объема доходов городского округа за 2021 - 2023 годы относительно оценки ожидаемого исполнения бюджета 2020 года обусловлены увеличением объема безвозмездных поступлений  от других бюджетов бюджетной системы Российской Федерации на 35,0% с 777 147,6 тыс. рублей в 2020 году до 1 049 303,9 тыс. рублей в 2023 году  (в 2021 году – 731 379,8 тыс. рублей, в 2022 году – 712 117,5 тыс. рублей).</w:t>
      </w:r>
    </w:p>
    <w:p w:rsidR="009F746F" w:rsidRPr="00616A5E" w:rsidRDefault="009F746F" w:rsidP="009F746F">
      <w:pPr>
        <w:ind w:firstLine="709"/>
        <w:jc w:val="both"/>
        <w:rPr>
          <w:color w:val="auto"/>
        </w:rPr>
      </w:pPr>
      <w:r w:rsidRPr="00616A5E">
        <w:rPr>
          <w:rFonts w:ascii="Times New Roman" w:hAnsi="Times New Roman" w:cs="Times New Roman"/>
          <w:color w:val="auto"/>
        </w:rPr>
        <w:t>В структуре налоговых доходов бюджета городского округа лидирующее место занимают федеральные налоги (акцизы, налог на доходы физических лиц), на долю которых в 2020 году приходится 67,5 процентов поступлений или 241 297,0 тыс. рублей, налоги на имущество, доля которых составит 12,3% или  43 824,3 тыс. рублей.</w:t>
      </w:r>
    </w:p>
    <w:p w:rsidR="009F746F" w:rsidRPr="009F746F" w:rsidRDefault="009F746F" w:rsidP="009F746F">
      <w:pPr>
        <w:pStyle w:val="2a"/>
        <w:spacing w:after="0" w:line="240" w:lineRule="auto"/>
        <w:ind w:left="0" w:firstLine="709"/>
        <w:jc w:val="both"/>
      </w:pPr>
      <w:r w:rsidRPr="009F746F">
        <w:t xml:space="preserve">В структуре неналоговых доходов бюджета городского округа Лотошино на 2021 год  наибольший удельный вес занимают доходы </w:t>
      </w:r>
      <w:r w:rsidRPr="009F746F">
        <w:rPr>
          <w:iCs/>
        </w:rPr>
        <w:t xml:space="preserve">от использования имущества, находящегося в государственной и муниципальной собственности – 17 840,0 тыс. рублей или  43,4% </w:t>
      </w:r>
      <w:r w:rsidRPr="009F746F">
        <w:t>общего объема неналоговых доходов</w:t>
      </w:r>
      <w:r w:rsidRPr="009F746F">
        <w:rPr>
          <w:iCs/>
        </w:rPr>
        <w:t xml:space="preserve">, </w:t>
      </w:r>
      <w:r w:rsidRPr="009F746F">
        <w:t xml:space="preserve">от продажи материальных и нематериальных ресурсов, на которые приходится 28,6% общего объема неналоговых доходов или 11 746,0 тыс. рублей, </w:t>
      </w:r>
      <w:r w:rsidRPr="009F746F">
        <w:rPr>
          <w:iCs/>
        </w:rPr>
        <w:t xml:space="preserve"> доходы от оказания платных услуг и компенсации затрат государства – 23,7% или 9 718,9 тыс. рублей.</w:t>
      </w:r>
    </w:p>
    <w:p w:rsidR="009F746F" w:rsidRPr="009F746F" w:rsidRDefault="009F746F" w:rsidP="009F746F">
      <w:pPr>
        <w:ind w:firstLine="709"/>
        <w:jc w:val="both"/>
        <w:rPr>
          <w:color w:val="auto"/>
        </w:rPr>
      </w:pPr>
      <w:r w:rsidRPr="009F746F">
        <w:rPr>
          <w:rFonts w:ascii="Times New Roman" w:hAnsi="Times New Roman" w:cs="Times New Roman"/>
          <w:iCs/>
          <w:color w:val="auto"/>
        </w:rPr>
        <w:t>Удельный вес неналоговых доходов в доходах бюджета городского округа в 2021 году составляет  – 3,8%, в 2022 году – 3,8%, в 2023 году – 2,4%.</w:t>
      </w:r>
    </w:p>
    <w:p w:rsidR="009F746F" w:rsidRPr="009F746F" w:rsidRDefault="009F746F" w:rsidP="009F746F">
      <w:pPr>
        <w:ind w:firstLine="709"/>
        <w:jc w:val="both"/>
        <w:rPr>
          <w:color w:val="auto"/>
        </w:rPr>
      </w:pPr>
      <w:r w:rsidRPr="009F746F">
        <w:rPr>
          <w:rFonts w:ascii="Times New Roman" w:hAnsi="Times New Roman"/>
          <w:color w:val="auto"/>
        </w:rPr>
        <w:t xml:space="preserve">Безвозмездные поступления определены на 2021 год в объеме 731 379,8 тыс. рублей или 88,9% к ожидаемому поступлению 2020 года, на 2022 год – 712 117,5 тыс. рублей или 97,4% к уровню 2021 года, на 2023 год -1 049 303,9 тыс. рублей или 147,3% к уровню 2022 года и 136,2% к ожидаемому поступлению 2020 года. </w:t>
      </w:r>
    </w:p>
    <w:p w:rsidR="003A41F2" w:rsidRPr="009F746F" w:rsidRDefault="003A41F2" w:rsidP="00A43321">
      <w:pPr>
        <w:pStyle w:val="3"/>
        <w:shd w:val="clear" w:color="auto" w:fill="auto"/>
        <w:spacing w:after="0" w:line="240" w:lineRule="auto"/>
        <w:ind w:firstLine="851"/>
        <w:jc w:val="both"/>
        <w:rPr>
          <w:color w:val="FF0000"/>
          <w:spacing w:val="0"/>
          <w:sz w:val="24"/>
          <w:szCs w:val="24"/>
        </w:rPr>
      </w:pPr>
    </w:p>
    <w:p w:rsidR="00F438F9" w:rsidRPr="006B6FC0" w:rsidRDefault="00A43321" w:rsidP="00F438F9">
      <w:pPr>
        <w:ind w:firstLine="709"/>
        <w:jc w:val="both"/>
        <w:rPr>
          <w:rFonts w:ascii="Times New Roman" w:hAnsi="Times New Roman" w:cs="Times New Roman"/>
          <w:color w:val="auto"/>
        </w:rPr>
      </w:pPr>
      <w:r w:rsidRPr="006B6FC0">
        <w:rPr>
          <w:rFonts w:ascii="Times New Roman" w:hAnsi="Times New Roman" w:cs="Times New Roman"/>
          <w:color w:val="auto"/>
        </w:rPr>
        <w:t>Согласно представленному проекту решения общий объём расходов бюджета городского округа Лотошино запланирован в 202</w:t>
      </w:r>
      <w:r w:rsidR="006B6FC0" w:rsidRPr="006B6FC0">
        <w:rPr>
          <w:rFonts w:ascii="Times New Roman" w:hAnsi="Times New Roman" w:cs="Times New Roman"/>
          <w:color w:val="auto"/>
        </w:rPr>
        <w:t>1</w:t>
      </w:r>
      <w:r w:rsidRPr="006B6FC0">
        <w:rPr>
          <w:rFonts w:ascii="Times New Roman" w:hAnsi="Times New Roman" w:cs="Times New Roman"/>
          <w:color w:val="auto"/>
        </w:rPr>
        <w:t xml:space="preserve"> году с уменьшением общего объёма расходов по отношению к ожидаемому исполнению бюджета 20</w:t>
      </w:r>
      <w:r w:rsidR="006B6FC0" w:rsidRPr="006B6FC0">
        <w:rPr>
          <w:rFonts w:ascii="Times New Roman" w:hAnsi="Times New Roman" w:cs="Times New Roman"/>
          <w:color w:val="auto"/>
        </w:rPr>
        <w:t>20</w:t>
      </w:r>
      <w:r w:rsidRPr="006B6FC0">
        <w:rPr>
          <w:rFonts w:ascii="Times New Roman" w:hAnsi="Times New Roman" w:cs="Times New Roman"/>
          <w:color w:val="auto"/>
        </w:rPr>
        <w:t xml:space="preserve"> года на </w:t>
      </w:r>
      <w:r w:rsidR="006B6FC0" w:rsidRPr="006B6FC0">
        <w:rPr>
          <w:rFonts w:ascii="Times New Roman" w:hAnsi="Times New Roman" w:cs="Times New Roman"/>
          <w:color w:val="auto"/>
        </w:rPr>
        <w:t>12,1</w:t>
      </w:r>
      <w:r w:rsidRPr="006B6FC0">
        <w:rPr>
          <w:rFonts w:ascii="Times New Roman" w:hAnsi="Times New Roman" w:cs="Times New Roman"/>
          <w:color w:val="auto"/>
        </w:rPr>
        <w:t>%, в 202</w:t>
      </w:r>
      <w:r w:rsidR="006B6FC0" w:rsidRPr="006B6FC0">
        <w:rPr>
          <w:rFonts w:ascii="Times New Roman" w:hAnsi="Times New Roman" w:cs="Times New Roman"/>
          <w:color w:val="auto"/>
        </w:rPr>
        <w:t>2</w:t>
      </w:r>
      <w:r w:rsidRPr="006B6FC0">
        <w:rPr>
          <w:rFonts w:ascii="Times New Roman" w:hAnsi="Times New Roman" w:cs="Times New Roman"/>
          <w:color w:val="auto"/>
        </w:rPr>
        <w:t xml:space="preserve"> году - с уменьшением  общего объёма расходов по отношению к прогнозу 202</w:t>
      </w:r>
      <w:r w:rsidR="006B6FC0" w:rsidRPr="006B6FC0">
        <w:rPr>
          <w:rFonts w:ascii="Times New Roman" w:hAnsi="Times New Roman" w:cs="Times New Roman"/>
          <w:color w:val="auto"/>
        </w:rPr>
        <w:t>1</w:t>
      </w:r>
      <w:r w:rsidRPr="006B6FC0">
        <w:rPr>
          <w:rFonts w:ascii="Times New Roman" w:hAnsi="Times New Roman" w:cs="Times New Roman"/>
          <w:color w:val="auto"/>
        </w:rPr>
        <w:t xml:space="preserve"> года на </w:t>
      </w:r>
      <w:r w:rsidR="006B6FC0" w:rsidRPr="006B6FC0">
        <w:rPr>
          <w:rFonts w:ascii="Times New Roman" w:hAnsi="Times New Roman" w:cs="Times New Roman"/>
          <w:color w:val="auto"/>
        </w:rPr>
        <w:t>2,4</w:t>
      </w:r>
      <w:r w:rsidRPr="006B6FC0">
        <w:rPr>
          <w:rFonts w:ascii="Times New Roman" w:hAnsi="Times New Roman" w:cs="Times New Roman"/>
          <w:color w:val="auto"/>
        </w:rPr>
        <w:t>%, в 202</w:t>
      </w:r>
      <w:r w:rsidR="006B6FC0" w:rsidRPr="006B6FC0">
        <w:rPr>
          <w:rFonts w:ascii="Times New Roman" w:hAnsi="Times New Roman" w:cs="Times New Roman"/>
          <w:color w:val="auto"/>
        </w:rPr>
        <w:t>3</w:t>
      </w:r>
      <w:r w:rsidRPr="006B6FC0">
        <w:rPr>
          <w:rFonts w:ascii="Times New Roman" w:hAnsi="Times New Roman" w:cs="Times New Roman"/>
          <w:color w:val="auto"/>
        </w:rPr>
        <w:t xml:space="preserve"> году - с увеличением общего объёма расходов по отношению к 202</w:t>
      </w:r>
      <w:r w:rsidR="006B6FC0" w:rsidRPr="006B6FC0">
        <w:rPr>
          <w:rFonts w:ascii="Times New Roman" w:hAnsi="Times New Roman" w:cs="Times New Roman"/>
          <w:color w:val="auto"/>
        </w:rPr>
        <w:t>2</w:t>
      </w:r>
      <w:r w:rsidRPr="006B6FC0">
        <w:rPr>
          <w:rFonts w:ascii="Times New Roman" w:hAnsi="Times New Roman" w:cs="Times New Roman"/>
          <w:color w:val="auto"/>
        </w:rPr>
        <w:t xml:space="preserve"> году на </w:t>
      </w:r>
      <w:r w:rsidR="006B6FC0" w:rsidRPr="006B6FC0">
        <w:rPr>
          <w:rFonts w:ascii="Times New Roman" w:hAnsi="Times New Roman" w:cs="Times New Roman"/>
          <w:color w:val="auto"/>
        </w:rPr>
        <w:t>31</w:t>
      </w:r>
      <w:r w:rsidRPr="006B6FC0">
        <w:rPr>
          <w:rFonts w:ascii="Times New Roman" w:hAnsi="Times New Roman" w:cs="Times New Roman"/>
          <w:color w:val="auto"/>
        </w:rPr>
        <w:t>,5%.</w:t>
      </w:r>
      <w:r w:rsidR="00F438F9" w:rsidRPr="006B6FC0">
        <w:rPr>
          <w:rFonts w:ascii="Times New Roman" w:hAnsi="Times New Roman" w:cs="Times New Roman"/>
          <w:color w:val="auto"/>
        </w:rPr>
        <w:t xml:space="preserve"> </w:t>
      </w:r>
    </w:p>
    <w:p w:rsidR="00F438F9" w:rsidRPr="006B6FC0" w:rsidRDefault="00F438F9" w:rsidP="00F438F9">
      <w:pPr>
        <w:ind w:firstLine="709"/>
        <w:jc w:val="both"/>
        <w:rPr>
          <w:rStyle w:val="FontStyle25"/>
          <w:rFonts w:cs="Times New Roman"/>
          <w:color w:val="auto"/>
          <w:sz w:val="24"/>
        </w:rPr>
      </w:pPr>
      <w:r w:rsidRPr="006B6FC0">
        <w:rPr>
          <w:rStyle w:val="FontStyle25"/>
          <w:rFonts w:cs="Times New Roman"/>
          <w:color w:val="auto"/>
          <w:sz w:val="24"/>
        </w:rPr>
        <w:t xml:space="preserve">Структура расходов бюджета городского округа Лотошино имеет   выраженную социальную направленность, так в 2021 году доля расходов бюджета на социальную сферу составит 59,8%, в 2022 году – 60,3 %, в 2023 году – 61,9 %. </w:t>
      </w:r>
    </w:p>
    <w:p w:rsidR="00F438F9" w:rsidRPr="006B6FC0" w:rsidRDefault="00F438F9" w:rsidP="00F438F9">
      <w:pPr>
        <w:ind w:firstLine="709"/>
        <w:jc w:val="both"/>
        <w:rPr>
          <w:rStyle w:val="FontStyle25"/>
          <w:rFonts w:cs="Times New Roman"/>
          <w:color w:val="auto"/>
          <w:sz w:val="24"/>
        </w:rPr>
      </w:pPr>
      <w:r w:rsidRPr="006B6FC0">
        <w:rPr>
          <w:rStyle w:val="FontStyle25"/>
          <w:rFonts w:cs="Times New Roman"/>
          <w:color w:val="auto"/>
          <w:sz w:val="24"/>
        </w:rPr>
        <w:t xml:space="preserve">В 2021 году наибольшую долю бюджета заняли расходы социальной сферы по следующим приоритетным направлениям: </w:t>
      </w:r>
    </w:p>
    <w:p w:rsidR="00F438F9" w:rsidRPr="006B6FC0" w:rsidRDefault="00F438F9" w:rsidP="00F438F9">
      <w:pPr>
        <w:ind w:firstLine="709"/>
        <w:jc w:val="both"/>
        <w:rPr>
          <w:rStyle w:val="FontStyle25"/>
          <w:rFonts w:cs="Times New Roman"/>
          <w:color w:val="auto"/>
          <w:sz w:val="24"/>
        </w:rPr>
      </w:pPr>
      <w:r w:rsidRPr="006B6FC0">
        <w:rPr>
          <w:rStyle w:val="FontStyle25"/>
          <w:rFonts w:cs="Times New Roman"/>
          <w:color w:val="auto"/>
          <w:sz w:val="24"/>
        </w:rPr>
        <w:t xml:space="preserve">«Образование» - 37,6 % или 409 549,1 тыс. рублей, </w:t>
      </w:r>
    </w:p>
    <w:p w:rsidR="00F438F9" w:rsidRPr="006B6FC0" w:rsidRDefault="00F438F9" w:rsidP="00F438F9">
      <w:pPr>
        <w:ind w:firstLine="709"/>
        <w:jc w:val="both"/>
        <w:rPr>
          <w:rStyle w:val="FontStyle25"/>
          <w:rFonts w:cs="Times New Roman"/>
          <w:color w:val="auto"/>
          <w:sz w:val="24"/>
        </w:rPr>
      </w:pPr>
      <w:r w:rsidRPr="006B6FC0">
        <w:rPr>
          <w:rStyle w:val="FontStyle25"/>
          <w:rFonts w:cs="Times New Roman"/>
          <w:color w:val="auto"/>
          <w:sz w:val="24"/>
        </w:rPr>
        <w:t>«Культура и кинематография» - 12,0% или 130 341,2 тыс. рублей,</w:t>
      </w:r>
    </w:p>
    <w:p w:rsidR="00F438F9" w:rsidRPr="006B6FC0" w:rsidRDefault="00F438F9" w:rsidP="00F438F9">
      <w:pPr>
        <w:ind w:firstLine="709"/>
        <w:jc w:val="both"/>
        <w:rPr>
          <w:rStyle w:val="FontStyle25"/>
          <w:rFonts w:cs="Times New Roman"/>
          <w:color w:val="auto"/>
          <w:sz w:val="24"/>
        </w:rPr>
      </w:pPr>
      <w:r w:rsidRPr="006B6FC0">
        <w:rPr>
          <w:rStyle w:val="FontStyle25"/>
          <w:rFonts w:cs="Times New Roman"/>
          <w:color w:val="auto"/>
          <w:sz w:val="24"/>
        </w:rPr>
        <w:t xml:space="preserve"> «Физическая культура и спорт» - 5,7% или 61 535,5 тыс. рублей</w:t>
      </w:r>
    </w:p>
    <w:p w:rsidR="00F438F9" w:rsidRPr="006B6FC0" w:rsidRDefault="00F438F9" w:rsidP="00F438F9">
      <w:pPr>
        <w:tabs>
          <w:tab w:val="left" w:pos="7128"/>
        </w:tabs>
        <w:ind w:firstLine="709"/>
        <w:jc w:val="both"/>
        <w:rPr>
          <w:rStyle w:val="FontStyle25"/>
          <w:rFonts w:cs="Times New Roman"/>
          <w:color w:val="auto"/>
          <w:sz w:val="24"/>
        </w:rPr>
      </w:pPr>
      <w:r w:rsidRPr="006B6FC0">
        <w:rPr>
          <w:rStyle w:val="FontStyle25"/>
          <w:rFonts w:cs="Times New Roman"/>
          <w:color w:val="auto"/>
          <w:sz w:val="24"/>
        </w:rPr>
        <w:t>«Социальная политика» - 4,5% или 49 194,2 тыс. рублей,</w:t>
      </w:r>
      <w:r w:rsidRPr="006B6FC0">
        <w:rPr>
          <w:rStyle w:val="FontStyle25"/>
          <w:rFonts w:cs="Times New Roman"/>
          <w:color w:val="auto"/>
          <w:sz w:val="24"/>
        </w:rPr>
        <w:tab/>
      </w:r>
    </w:p>
    <w:p w:rsidR="00F438F9" w:rsidRPr="006B6FC0" w:rsidRDefault="00F438F9" w:rsidP="00F438F9">
      <w:pPr>
        <w:ind w:firstLine="709"/>
        <w:jc w:val="both"/>
        <w:rPr>
          <w:rStyle w:val="FontStyle25"/>
          <w:rFonts w:cs="Times New Roman"/>
          <w:color w:val="auto"/>
          <w:sz w:val="24"/>
        </w:rPr>
      </w:pPr>
      <w:r w:rsidRPr="006B6FC0">
        <w:rPr>
          <w:rStyle w:val="FontStyle25"/>
          <w:rFonts w:cs="Times New Roman"/>
          <w:color w:val="auto"/>
          <w:sz w:val="24"/>
        </w:rPr>
        <w:t>По сравнению с ожидаемым исполнением бюджета за 2020 год  проектом бюджета предусматривается  на 2021  год увеличение бюджетных ассигнований по 3 разделам классификации бюджета, уменьшение -  по 7 разделам.</w:t>
      </w:r>
    </w:p>
    <w:p w:rsidR="00593F65" w:rsidRPr="006B6FC0" w:rsidRDefault="00593F65" w:rsidP="003B5934">
      <w:pPr>
        <w:ind w:firstLine="709"/>
        <w:jc w:val="both"/>
        <w:rPr>
          <w:rFonts w:ascii="Times New Roman" w:hAnsi="Times New Roman" w:cs="Times New Roman"/>
          <w:color w:val="auto"/>
        </w:rPr>
      </w:pPr>
      <w:r w:rsidRPr="006B6FC0">
        <w:rPr>
          <w:rFonts w:ascii="Times New Roman" w:hAnsi="Times New Roman" w:cs="Times New Roman"/>
          <w:color w:val="auto"/>
        </w:rPr>
        <w:t>В 202</w:t>
      </w:r>
      <w:r w:rsidR="006B6FC0" w:rsidRPr="006B6FC0">
        <w:rPr>
          <w:rFonts w:ascii="Times New Roman" w:hAnsi="Times New Roman" w:cs="Times New Roman"/>
          <w:color w:val="auto"/>
        </w:rPr>
        <w:t>1</w:t>
      </w:r>
      <w:r w:rsidRPr="006B6FC0">
        <w:rPr>
          <w:rFonts w:ascii="Times New Roman" w:hAnsi="Times New Roman" w:cs="Times New Roman"/>
          <w:color w:val="auto"/>
        </w:rPr>
        <w:t xml:space="preserve"> году и плановом периоде 202</w:t>
      </w:r>
      <w:r w:rsidR="006B6FC0" w:rsidRPr="006B6FC0">
        <w:rPr>
          <w:rFonts w:ascii="Times New Roman" w:hAnsi="Times New Roman" w:cs="Times New Roman"/>
          <w:color w:val="auto"/>
        </w:rPr>
        <w:t>2</w:t>
      </w:r>
      <w:r w:rsidRPr="006B6FC0">
        <w:rPr>
          <w:rFonts w:ascii="Times New Roman" w:hAnsi="Times New Roman" w:cs="Times New Roman"/>
          <w:color w:val="auto"/>
        </w:rPr>
        <w:t xml:space="preserve"> и 202</w:t>
      </w:r>
      <w:r w:rsidR="006B6FC0" w:rsidRPr="006B6FC0">
        <w:rPr>
          <w:rFonts w:ascii="Times New Roman" w:hAnsi="Times New Roman" w:cs="Times New Roman"/>
          <w:color w:val="auto"/>
        </w:rPr>
        <w:t>3</w:t>
      </w:r>
      <w:r w:rsidRPr="006B6FC0">
        <w:rPr>
          <w:rFonts w:ascii="Times New Roman" w:hAnsi="Times New Roman" w:cs="Times New Roman"/>
          <w:color w:val="auto"/>
        </w:rPr>
        <w:t xml:space="preserve"> годов расходы бюджета Лотошинского муниципального района распределены между 6 главными распорядителями бюджетных средств.</w:t>
      </w:r>
    </w:p>
    <w:p w:rsidR="00593F65" w:rsidRDefault="00593F65" w:rsidP="003B5934">
      <w:pPr>
        <w:ind w:firstLine="709"/>
        <w:jc w:val="both"/>
        <w:rPr>
          <w:rFonts w:ascii="Times New Roman" w:hAnsi="Times New Roman" w:cs="Times New Roman"/>
          <w:i/>
          <w:color w:val="auto"/>
        </w:rPr>
      </w:pPr>
      <w:r w:rsidRPr="006B6FC0">
        <w:rPr>
          <w:rFonts w:ascii="Times New Roman" w:hAnsi="Times New Roman" w:cs="Times New Roman"/>
          <w:color w:val="auto"/>
        </w:rPr>
        <w:t xml:space="preserve"> </w:t>
      </w:r>
      <w:r w:rsidRPr="006B6FC0">
        <w:rPr>
          <w:rFonts w:ascii="Times New Roman" w:hAnsi="Times New Roman" w:cs="Times New Roman"/>
          <w:i/>
          <w:color w:val="auto"/>
        </w:rPr>
        <w:t xml:space="preserve">При анализе ведомственной структуры отмечается, что </w:t>
      </w:r>
      <w:r w:rsidR="0094771A" w:rsidRPr="006B6FC0">
        <w:rPr>
          <w:rFonts w:ascii="Times New Roman" w:hAnsi="Times New Roman" w:cs="Times New Roman"/>
          <w:i/>
          <w:color w:val="auto"/>
        </w:rPr>
        <w:t>3</w:t>
      </w:r>
      <w:r w:rsidRPr="006B6FC0">
        <w:rPr>
          <w:rFonts w:ascii="Times New Roman" w:hAnsi="Times New Roman" w:cs="Times New Roman"/>
          <w:i/>
          <w:color w:val="auto"/>
        </w:rPr>
        <w:t xml:space="preserve"> главных распорядителя бюджетных средств исполняют функции ГРБС и получателей бюджетных средств  только для самих себя и не имеют в своем подчинении других получателей бюджетных средств. </w:t>
      </w:r>
    </w:p>
    <w:p w:rsidR="003B5934" w:rsidRPr="003D7C2F" w:rsidRDefault="003B5934" w:rsidP="003B5934">
      <w:pPr>
        <w:ind w:firstLine="709"/>
        <w:jc w:val="both"/>
        <w:rPr>
          <w:rFonts w:ascii="Times New Roman" w:hAnsi="Times New Roman" w:cs="Times New Roman"/>
          <w:color w:val="auto"/>
          <w:sz w:val="20"/>
          <w:szCs w:val="20"/>
        </w:rPr>
      </w:pPr>
      <w:r>
        <w:rPr>
          <w:rFonts w:ascii="Times New Roman" w:hAnsi="Times New Roman" w:cs="Times New Roman"/>
          <w:color w:val="auto"/>
        </w:rPr>
        <w:t>С</w:t>
      </w:r>
      <w:r w:rsidRPr="003D7C2F">
        <w:rPr>
          <w:rFonts w:ascii="Times New Roman" w:hAnsi="Times New Roman" w:cs="Times New Roman"/>
          <w:color w:val="auto"/>
        </w:rPr>
        <w:t xml:space="preserve">труктура расходов бюджета городского округа Лотошино в разрезе главных распорядителей бюджетных средств в течение 2021-2023 годов представлена </w:t>
      </w:r>
      <w:r w:rsidRPr="003D7C2F">
        <w:rPr>
          <w:rFonts w:ascii="Times New Roman" w:hAnsi="Times New Roman" w:cs="Times New Roman"/>
          <w:color w:val="auto"/>
        </w:rPr>
        <w:lastRenderedPageBreak/>
        <w:t xml:space="preserve">неравномерно во всех  годах планирования. </w:t>
      </w:r>
    </w:p>
    <w:p w:rsidR="003B5934" w:rsidRPr="003D7C2F" w:rsidRDefault="003B5934" w:rsidP="003B5934">
      <w:pPr>
        <w:ind w:firstLine="709"/>
        <w:jc w:val="both"/>
        <w:rPr>
          <w:rFonts w:ascii="Times New Roman" w:hAnsi="Times New Roman" w:cs="Times New Roman"/>
          <w:color w:val="auto"/>
        </w:rPr>
      </w:pPr>
      <w:r w:rsidRPr="003D7C2F">
        <w:rPr>
          <w:rFonts w:ascii="Times New Roman" w:hAnsi="Times New Roman" w:cs="Times New Roman"/>
          <w:color w:val="auto"/>
        </w:rPr>
        <w:t>Наибольшая доля расходов в 2021 году  планируется по виду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- 36,7% от общего объема расходов или 398 915,4 тыс. рублей. В том числе</w:t>
      </w:r>
      <w:r>
        <w:rPr>
          <w:rFonts w:ascii="Times New Roman" w:hAnsi="Times New Roman" w:cs="Times New Roman"/>
          <w:color w:val="auto"/>
        </w:rPr>
        <w:t>,</w:t>
      </w:r>
      <w:r w:rsidRPr="003D7C2F">
        <w:rPr>
          <w:rFonts w:ascii="Times New Roman" w:hAnsi="Times New Roman" w:cs="Times New Roman"/>
          <w:color w:val="auto"/>
        </w:rPr>
        <w:t xml:space="preserve">  расходы на выплаты персоналу казенных учреждений (КВР 110) в 2021 году планируются в объеме 38 857,0 тыс. рублей, что ниже плана 2020 года на 8 226,8 тыс. рублей или на 2,6%, расходы на выплаты персоналу государственных (муниципальных) органов (КВР 120) 90 058,4 тыс. рублей, что выше плана 2020 года на 12 390,8 тыс. рублей или на 16%.</w:t>
      </w:r>
    </w:p>
    <w:p w:rsidR="003B5934" w:rsidRDefault="003B5934" w:rsidP="003B5934">
      <w:pPr>
        <w:ind w:firstLine="709"/>
        <w:jc w:val="both"/>
        <w:rPr>
          <w:rFonts w:ascii="Times New Roman" w:hAnsi="Times New Roman" w:cs="Times New Roman"/>
          <w:color w:val="auto"/>
        </w:rPr>
      </w:pPr>
      <w:r w:rsidRPr="00ED506C">
        <w:rPr>
          <w:rFonts w:ascii="Times New Roman" w:hAnsi="Times New Roman" w:cs="Times New Roman"/>
          <w:color w:val="auto"/>
        </w:rPr>
        <w:t xml:space="preserve">В 2021 году значительно сокращены расходы по виду расходов 200 «Закупка товаров, работ и услуг для государственных (муниципальных) нужд» с 442 620,9 тыс. рублей в 2020 году до 303 650,0 тыс. рублей. </w:t>
      </w:r>
    </w:p>
    <w:p w:rsidR="00BD627A" w:rsidRPr="00BD627A" w:rsidRDefault="00BD627A" w:rsidP="00BD627A">
      <w:pPr>
        <w:pStyle w:val="72"/>
        <w:shd w:val="clear" w:color="auto" w:fill="auto"/>
        <w:spacing w:after="0" w:line="240" w:lineRule="auto"/>
        <w:ind w:firstLine="709"/>
        <w:jc w:val="both"/>
        <w:rPr>
          <w:i/>
          <w:color w:val="auto"/>
          <w:sz w:val="24"/>
          <w:szCs w:val="24"/>
        </w:rPr>
      </w:pPr>
      <w:r w:rsidRPr="00BD627A">
        <w:rPr>
          <w:i/>
          <w:color w:val="auto"/>
          <w:sz w:val="24"/>
          <w:szCs w:val="24"/>
        </w:rPr>
        <w:t>По результатам проверки соблюдения условий формирования расходов бюджета, предусмотренных статьёй 65 Бюджетного кодекса Российской Федерации, установлено, что при планировании бюджета городского округа Лотошино не в полной мере обеспечено соблюдение положений Порядка ведения реестра расходных обязательств</w:t>
      </w:r>
      <w:r>
        <w:rPr>
          <w:i/>
          <w:color w:val="auto"/>
          <w:sz w:val="24"/>
          <w:szCs w:val="24"/>
        </w:rPr>
        <w:t xml:space="preserve">, утвержденного постановлением Главы городского округа Лотошино </w:t>
      </w:r>
      <w:r w:rsidRPr="00BD627A">
        <w:rPr>
          <w:i/>
          <w:color w:val="auto"/>
          <w:sz w:val="24"/>
          <w:szCs w:val="24"/>
        </w:rPr>
        <w:t>№80</w:t>
      </w:r>
      <w:r>
        <w:rPr>
          <w:i/>
          <w:color w:val="auto"/>
          <w:sz w:val="24"/>
          <w:szCs w:val="24"/>
        </w:rPr>
        <w:t xml:space="preserve"> от 05.02.2020 года</w:t>
      </w:r>
      <w:r w:rsidRPr="00BD627A">
        <w:rPr>
          <w:i/>
          <w:color w:val="auto"/>
          <w:sz w:val="24"/>
          <w:szCs w:val="24"/>
        </w:rPr>
        <w:t>, не обеспечивается полнота и актуальность сведений о возникновении расходного обязательства и (или) определяющих порядок исполнения и финансового обеспечения расходного обязательства расходных обязательств в том в части их оснований и оценки объёмов бюджетных</w:t>
      </w:r>
      <w:r w:rsidR="00205C8B">
        <w:rPr>
          <w:i/>
          <w:color w:val="auto"/>
          <w:sz w:val="24"/>
          <w:szCs w:val="24"/>
        </w:rPr>
        <w:t xml:space="preserve"> ассигнований на их исполнении.</w:t>
      </w:r>
    </w:p>
    <w:p w:rsidR="00E35D71" w:rsidRPr="00060FA8" w:rsidRDefault="00E35D71" w:rsidP="00E35D71">
      <w:pPr>
        <w:ind w:firstLine="709"/>
        <w:jc w:val="both"/>
        <w:rPr>
          <w:rFonts w:ascii="Times New Roman" w:hAnsi="Times New Roman" w:cs="Times New Roman"/>
          <w:color w:val="auto"/>
        </w:rPr>
      </w:pPr>
      <w:r w:rsidRPr="00060FA8">
        <w:rPr>
          <w:rFonts w:ascii="Times New Roman" w:hAnsi="Times New Roman" w:cs="Times New Roman"/>
          <w:color w:val="auto"/>
        </w:rPr>
        <w:t xml:space="preserve">Проектом бюджета на 2021 год и плановый период 2022 и 2023 годы предусмотрены расходы по 17 муниципальным программам городского округа Лотошино. Перечень муниципальных программ, планируемых к реализации, утвержден Постановлением Главы городского округа Лотошино №603 от 30.06.2020 года. Финансирование мероприятий муниципальных программ планируется: </w:t>
      </w:r>
    </w:p>
    <w:p w:rsidR="00E35D71" w:rsidRPr="00060FA8" w:rsidRDefault="00E35D71" w:rsidP="00E35D71">
      <w:pPr>
        <w:ind w:firstLine="709"/>
        <w:jc w:val="both"/>
        <w:rPr>
          <w:rFonts w:ascii="Times New Roman" w:hAnsi="Times New Roman" w:cs="Times New Roman"/>
          <w:color w:val="auto"/>
        </w:rPr>
      </w:pPr>
      <w:r w:rsidRPr="00060FA8">
        <w:rPr>
          <w:rFonts w:ascii="Times New Roman" w:hAnsi="Times New Roman" w:cs="Times New Roman"/>
          <w:color w:val="auto"/>
        </w:rPr>
        <w:t>-</w:t>
      </w:r>
      <w:r w:rsidR="00C11F62">
        <w:rPr>
          <w:rFonts w:ascii="Times New Roman" w:hAnsi="Times New Roman" w:cs="Times New Roman"/>
          <w:color w:val="auto"/>
        </w:rPr>
        <w:t xml:space="preserve"> </w:t>
      </w:r>
      <w:r w:rsidRPr="00060FA8">
        <w:rPr>
          <w:rFonts w:ascii="Times New Roman" w:hAnsi="Times New Roman" w:cs="Times New Roman"/>
          <w:color w:val="auto"/>
        </w:rPr>
        <w:t xml:space="preserve">в 2021 году  в сумме 1 079 523,4 тыс. рублей или 99,2 % от общего объема расходов бюджета на 2021 год, </w:t>
      </w:r>
    </w:p>
    <w:p w:rsidR="00E35D71" w:rsidRPr="00060FA8" w:rsidRDefault="00E35D71" w:rsidP="00E35D71">
      <w:pPr>
        <w:ind w:firstLine="709"/>
        <w:jc w:val="both"/>
        <w:rPr>
          <w:rFonts w:ascii="Times New Roman" w:hAnsi="Times New Roman" w:cs="Times New Roman"/>
          <w:color w:val="auto"/>
        </w:rPr>
      </w:pPr>
      <w:r w:rsidRPr="00060FA8">
        <w:rPr>
          <w:rFonts w:ascii="Times New Roman" w:hAnsi="Times New Roman" w:cs="Times New Roman"/>
          <w:color w:val="auto"/>
        </w:rPr>
        <w:t>-</w:t>
      </w:r>
      <w:r w:rsidR="00C11F62">
        <w:rPr>
          <w:rFonts w:ascii="Times New Roman" w:hAnsi="Times New Roman" w:cs="Times New Roman"/>
          <w:color w:val="auto"/>
        </w:rPr>
        <w:t xml:space="preserve"> </w:t>
      </w:r>
      <w:r w:rsidRPr="00060FA8">
        <w:rPr>
          <w:rFonts w:ascii="Times New Roman" w:hAnsi="Times New Roman" w:cs="Times New Roman"/>
          <w:color w:val="auto"/>
        </w:rPr>
        <w:t xml:space="preserve">в 2022 году – 1 053 464,8 тыс. рублей или 99,2 % от общего объема расходов бюджета на 2022 год, </w:t>
      </w:r>
    </w:p>
    <w:p w:rsidR="00E35D71" w:rsidRPr="00060FA8" w:rsidRDefault="00E35D71" w:rsidP="00E35D71">
      <w:pPr>
        <w:ind w:firstLine="709"/>
        <w:jc w:val="both"/>
        <w:rPr>
          <w:rFonts w:ascii="Times New Roman" w:hAnsi="Times New Roman" w:cs="Times New Roman"/>
          <w:color w:val="auto"/>
        </w:rPr>
      </w:pPr>
      <w:r w:rsidRPr="00060FA8">
        <w:rPr>
          <w:rFonts w:ascii="Times New Roman" w:hAnsi="Times New Roman" w:cs="Times New Roman"/>
          <w:color w:val="auto"/>
        </w:rPr>
        <w:t>-</w:t>
      </w:r>
      <w:r w:rsidR="00C11F62">
        <w:rPr>
          <w:rFonts w:ascii="Times New Roman" w:hAnsi="Times New Roman" w:cs="Times New Roman"/>
          <w:color w:val="auto"/>
        </w:rPr>
        <w:t xml:space="preserve"> </w:t>
      </w:r>
      <w:r w:rsidRPr="00060FA8">
        <w:rPr>
          <w:rFonts w:ascii="Times New Roman" w:hAnsi="Times New Roman" w:cs="Times New Roman"/>
          <w:color w:val="auto"/>
        </w:rPr>
        <w:t>в 2023 году – 1 387 756,8 тыс. рублей или 99,4% от общего объема расходов бюджета на 2023 год.</w:t>
      </w:r>
    </w:p>
    <w:p w:rsidR="00C11F62" w:rsidRDefault="00C11F62" w:rsidP="00C21DD9">
      <w:pPr>
        <w:ind w:firstLine="709"/>
        <w:jc w:val="both"/>
        <w:rPr>
          <w:rFonts w:ascii="Times New Roman" w:hAnsi="Times New Roman" w:cs="Times New Roman"/>
          <w:color w:val="auto"/>
        </w:rPr>
      </w:pPr>
      <w:r w:rsidRPr="003D1077">
        <w:rPr>
          <w:rFonts w:ascii="Times New Roman" w:hAnsi="Times New Roman" w:cs="Times New Roman"/>
          <w:color w:val="auto"/>
        </w:rPr>
        <w:t xml:space="preserve">Непрограммные расходы бюджета городского округа Лотошино  на 2021 год составляют 8902,3 тыс. рублей или 0,8% от общего объема утверждаемых расходов на 2021 год. Непрограммные расходы бюджета </w:t>
      </w:r>
      <w:r>
        <w:rPr>
          <w:rFonts w:ascii="Times New Roman" w:hAnsi="Times New Roman" w:cs="Times New Roman"/>
          <w:color w:val="auto"/>
        </w:rPr>
        <w:t>городского округа</w:t>
      </w:r>
      <w:r w:rsidRPr="003D1077">
        <w:rPr>
          <w:rFonts w:ascii="Times New Roman" w:hAnsi="Times New Roman" w:cs="Times New Roman"/>
          <w:color w:val="auto"/>
        </w:rPr>
        <w:t xml:space="preserve"> на плановый период 2022 и 2023 годов составят 8902,3 тыс. рублей в каждом году планирования</w:t>
      </w:r>
      <w:r>
        <w:rPr>
          <w:rFonts w:ascii="Times New Roman" w:hAnsi="Times New Roman" w:cs="Times New Roman"/>
          <w:color w:val="auto"/>
        </w:rPr>
        <w:t>.</w:t>
      </w:r>
    </w:p>
    <w:p w:rsidR="00C21DD9" w:rsidRPr="00F32F19" w:rsidRDefault="00C21DD9" w:rsidP="00C21DD9">
      <w:pPr>
        <w:pStyle w:val="ConsPlusNormal"/>
        <w:jc w:val="both"/>
        <w:rPr>
          <w:rStyle w:val="FontStyle25"/>
          <w:rFonts w:eastAsia="David"/>
          <w:sz w:val="24"/>
          <w:szCs w:val="24"/>
        </w:rPr>
      </w:pPr>
      <w:r>
        <w:rPr>
          <w:rStyle w:val="FontStyle25"/>
          <w:rFonts w:eastAsia="David"/>
          <w:sz w:val="24"/>
          <w:szCs w:val="24"/>
        </w:rPr>
        <w:t xml:space="preserve">Проектом </w:t>
      </w:r>
      <w:r w:rsidRPr="00F32F19">
        <w:rPr>
          <w:rStyle w:val="FontStyle25"/>
          <w:rFonts w:eastAsia="David"/>
          <w:sz w:val="24"/>
          <w:szCs w:val="24"/>
        </w:rPr>
        <w:t xml:space="preserve">бюджета устанавливается размер резервного фонда администрации городского округа Лотошино на 2021 год в сумме  5 000,0 тыс. рублей или 0,5 % утверждаемого общего объема расходов, что соответствует п. 3 ст. 81 БК РФ. На плановый период 2022 и 2023 годов размер резервного фонда устанавливается в сумме  5000,0 тыс. рублей соответственно. </w:t>
      </w:r>
    </w:p>
    <w:p w:rsidR="00C11F62" w:rsidRPr="003D1077" w:rsidRDefault="00C11F62" w:rsidP="00C11F62">
      <w:pPr>
        <w:ind w:firstLine="851"/>
        <w:jc w:val="both"/>
        <w:rPr>
          <w:rFonts w:ascii="Times New Roman" w:hAnsi="Times New Roman" w:cs="Times New Roman"/>
          <w:color w:val="auto"/>
        </w:rPr>
      </w:pPr>
    </w:p>
    <w:p w:rsidR="00593F65" w:rsidRDefault="00D82DCB" w:rsidP="00C11F62">
      <w:pPr>
        <w:jc w:val="center"/>
        <w:rPr>
          <w:rFonts w:ascii="Times New Roman" w:hAnsi="Times New Roman" w:cs="Times New Roman"/>
          <w:b/>
          <w:color w:val="auto"/>
          <w:sz w:val="26"/>
          <w:szCs w:val="26"/>
        </w:rPr>
      </w:pPr>
      <w:r w:rsidRPr="00C62B1E">
        <w:rPr>
          <w:rFonts w:ascii="Times New Roman" w:hAnsi="Times New Roman" w:cs="Times New Roman"/>
          <w:b/>
          <w:color w:val="auto"/>
          <w:sz w:val="26"/>
          <w:szCs w:val="26"/>
        </w:rPr>
        <w:t xml:space="preserve">12. </w:t>
      </w:r>
      <w:r w:rsidR="00593F65" w:rsidRPr="00C62B1E">
        <w:rPr>
          <w:rFonts w:ascii="Times New Roman" w:hAnsi="Times New Roman" w:cs="Times New Roman"/>
          <w:b/>
          <w:color w:val="auto"/>
          <w:sz w:val="26"/>
          <w:szCs w:val="26"/>
        </w:rPr>
        <w:t>Предложения</w:t>
      </w:r>
    </w:p>
    <w:p w:rsidR="00C62B1E" w:rsidRPr="00C62B1E" w:rsidRDefault="00C62B1E" w:rsidP="00C11F62">
      <w:pPr>
        <w:jc w:val="center"/>
        <w:rPr>
          <w:rFonts w:ascii="Times New Roman" w:hAnsi="Times New Roman" w:cs="Times New Roman"/>
          <w:b/>
          <w:color w:val="auto"/>
          <w:sz w:val="26"/>
          <w:szCs w:val="26"/>
        </w:rPr>
      </w:pPr>
    </w:p>
    <w:p w:rsidR="00BD627A" w:rsidRPr="00E44669" w:rsidRDefault="00BD627A" w:rsidP="004225D7">
      <w:pPr>
        <w:pStyle w:val="72"/>
        <w:numPr>
          <w:ilvl w:val="0"/>
          <w:numId w:val="2"/>
        </w:numPr>
        <w:shd w:val="clear" w:color="auto" w:fill="auto"/>
        <w:tabs>
          <w:tab w:val="left" w:pos="1438"/>
        </w:tabs>
        <w:spacing w:after="0" w:line="240" w:lineRule="auto"/>
        <w:ind w:left="20" w:firstLine="720"/>
        <w:jc w:val="both"/>
        <w:rPr>
          <w:sz w:val="24"/>
          <w:szCs w:val="24"/>
        </w:rPr>
      </w:pPr>
      <w:r w:rsidRPr="00E44669">
        <w:rPr>
          <w:sz w:val="24"/>
          <w:szCs w:val="24"/>
        </w:rPr>
        <w:t>В целях обеспечения законности формирования бюджета, соблюдения принципов открытости и прозрачности, совершенствования бюджетного процесса:</w:t>
      </w:r>
    </w:p>
    <w:p w:rsidR="00BD627A" w:rsidRPr="00E44669" w:rsidRDefault="00E44669" w:rsidP="00E44669">
      <w:pPr>
        <w:pStyle w:val="72"/>
        <w:shd w:val="clear" w:color="auto" w:fill="auto"/>
        <w:tabs>
          <w:tab w:val="left" w:pos="1438"/>
        </w:tabs>
        <w:spacing w:after="0" w:line="240" w:lineRule="auto"/>
        <w:ind w:firstLine="709"/>
        <w:jc w:val="both"/>
        <w:rPr>
          <w:sz w:val="24"/>
          <w:szCs w:val="24"/>
        </w:rPr>
      </w:pPr>
      <w:r>
        <w:rPr>
          <w:sz w:val="24"/>
          <w:szCs w:val="24"/>
        </w:rPr>
        <w:t xml:space="preserve">- </w:t>
      </w:r>
      <w:r w:rsidR="00BD627A" w:rsidRPr="00E44669">
        <w:rPr>
          <w:sz w:val="24"/>
          <w:szCs w:val="24"/>
        </w:rPr>
        <w:t>внести изменения в Порядок ведения реестра расходных обязательств № 80 в части дополнения его положениями (требованиями), регламентирующими обязательства по обеспечению актуальности сведений Реестра расходных обязательств городского округа Лотошино, размещённого на портале и сформированного в Подсистеме бюджетного планирования.</w:t>
      </w:r>
    </w:p>
    <w:p w:rsidR="00BD627A" w:rsidRPr="00E44669" w:rsidRDefault="00E44669" w:rsidP="00E44669">
      <w:pPr>
        <w:pStyle w:val="72"/>
        <w:shd w:val="clear" w:color="auto" w:fill="auto"/>
        <w:tabs>
          <w:tab w:val="left" w:pos="1438"/>
        </w:tabs>
        <w:spacing w:after="0" w:line="240" w:lineRule="auto"/>
        <w:ind w:firstLine="709"/>
        <w:jc w:val="both"/>
        <w:rPr>
          <w:sz w:val="24"/>
          <w:szCs w:val="24"/>
        </w:rPr>
      </w:pPr>
      <w:r>
        <w:rPr>
          <w:sz w:val="24"/>
          <w:szCs w:val="24"/>
        </w:rPr>
        <w:t xml:space="preserve">- </w:t>
      </w:r>
      <w:r w:rsidR="00BD627A" w:rsidRPr="00E44669">
        <w:rPr>
          <w:sz w:val="24"/>
          <w:szCs w:val="24"/>
        </w:rPr>
        <w:t xml:space="preserve">обеспечить полноту и своевременность включения в Реестр расходных обязательств расходных обязательств, подлежащих исполнению за счет средств бюджета </w:t>
      </w:r>
      <w:r w:rsidR="00BD627A" w:rsidRPr="00E44669">
        <w:rPr>
          <w:sz w:val="24"/>
          <w:szCs w:val="24"/>
        </w:rPr>
        <w:lastRenderedPageBreak/>
        <w:t>городского округа Лотошино.</w:t>
      </w:r>
    </w:p>
    <w:p w:rsidR="00BD627A" w:rsidRPr="00E44669" w:rsidRDefault="00E44669" w:rsidP="00E44669">
      <w:pPr>
        <w:pStyle w:val="72"/>
        <w:shd w:val="clear" w:color="auto" w:fill="auto"/>
        <w:tabs>
          <w:tab w:val="right" w:pos="9629"/>
        </w:tabs>
        <w:spacing w:after="0" w:line="240" w:lineRule="auto"/>
        <w:ind w:firstLine="709"/>
        <w:jc w:val="both"/>
        <w:rPr>
          <w:sz w:val="24"/>
          <w:szCs w:val="24"/>
        </w:rPr>
      </w:pPr>
      <w:r>
        <w:rPr>
          <w:sz w:val="24"/>
          <w:szCs w:val="24"/>
        </w:rPr>
        <w:t>- п</w:t>
      </w:r>
      <w:r w:rsidRPr="00E44669">
        <w:rPr>
          <w:sz w:val="24"/>
          <w:szCs w:val="24"/>
        </w:rPr>
        <w:t>ровести инвентаризацию данных Реестра расходных обязательств с последующей его</w:t>
      </w:r>
      <w:r>
        <w:rPr>
          <w:sz w:val="24"/>
          <w:szCs w:val="24"/>
        </w:rPr>
        <w:t xml:space="preserve"> </w:t>
      </w:r>
      <w:r w:rsidRPr="00E44669">
        <w:rPr>
          <w:sz w:val="24"/>
          <w:szCs w:val="24"/>
        </w:rPr>
        <w:t>корректировкой и актуализацией в части отражения</w:t>
      </w:r>
      <w:r>
        <w:rPr>
          <w:sz w:val="24"/>
          <w:szCs w:val="24"/>
        </w:rPr>
        <w:t xml:space="preserve"> </w:t>
      </w:r>
      <w:r w:rsidR="00BD627A" w:rsidRPr="00E44669">
        <w:rPr>
          <w:sz w:val="24"/>
          <w:szCs w:val="24"/>
        </w:rPr>
        <w:t>нормативных правовых актах, являющихся основанием для возникновения расходных обязательств, а также в части оценки объёмов бюджетных ассигнований</w:t>
      </w:r>
      <w:r>
        <w:rPr>
          <w:sz w:val="24"/>
          <w:szCs w:val="24"/>
        </w:rPr>
        <w:t>.</w:t>
      </w:r>
    </w:p>
    <w:p w:rsidR="00593F65" w:rsidRPr="00E44669" w:rsidRDefault="00E44669" w:rsidP="00E44669">
      <w:pPr>
        <w:ind w:firstLine="709"/>
        <w:jc w:val="both"/>
        <w:rPr>
          <w:rFonts w:ascii="Times New Roman" w:hAnsi="Times New Roman" w:cs="Times New Roman"/>
          <w:color w:val="auto"/>
        </w:rPr>
      </w:pPr>
      <w:r w:rsidRPr="00E44669">
        <w:rPr>
          <w:rFonts w:ascii="Times New Roman" w:hAnsi="Times New Roman" w:cs="Times New Roman"/>
          <w:color w:val="auto"/>
        </w:rPr>
        <w:t xml:space="preserve">2. </w:t>
      </w:r>
      <w:r w:rsidR="00593F65" w:rsidRPr="00E44669">
        <w:rPr>
          <w:rFonts w:ascii="Times New Roman" w:hAnsi="Times New Roman" w:cs="Times New Roman"/>
          <w:color w:val="auto"/>
        </w:rPr>
        <w:t>Рассмотреть вопрос о перераспределении  функций главных распорядителей бюджетных средств, распорядителей бюджетных средств и получателей бюджетных средств   органов местного самоуправления, указанных в ведомственной структуре бюджета городского округа Лотошино на 2020 год и плановый период 2021 и 2022 годы.</w:t>
      </w:r>
    </w:p>
    <w:p w:rsidR="00EF4A0C" w:rsidRPr="00BE243E" w:rsidRDefault="00EF4A0C" w:rsidP="00D82DCB">
      <w:pPr>
        <w:ind w:firstLine="851"/>
        <w:rPr>
          <w:rFonts w:ascii="Times New Roman" w:hAnsi="Times New Roman" w:cs="Times New Roman"/>
          <w:color w:val="FF0000"/>
        </w:rPr>
      </w:pPr>
    </w:p>
    <w:p w:rsidR="00EF4A0C" w:rsidRPr="00BE243E" w:rsidRDefault="00EF4A0C" w:rsidP="00D82DCB">
      <w:pPr>
        <w:ind w:firstLine="851"/>
        <w:rPr>
          <w:rFonts w:ascii="Times New Roman" w:hAnsi="Times New Roman" w:cs="Times New Roman"/>
          <w:color w:val="FF0000"/>
        </w:rPr>
      </w:pPr>
    </w:p>
    <w:p w:rsidR="00EF4A0C" w:rsidRPr="00BE243E" w:rsidRDefault="00EF4A0C" w:rsidP="00D82DCB">
      <w:pPr>
        <w:ind w:firstLine="851"/>
        <w:rPr>
          <w:rFonts w:ascii="Times New Roman" w:hAnsi="Times New Roman" w:cs="Times New Roman"/>
          <w:color w:val="FF0000"/>
        </w:rPr>
      </w:pPr>
    </w:p>
    <w:p w:rsidR="00EF4A0C" w:rsidRPr="00BE243E" w:rsidRDefault="00EF4A0C" w:rsidP="00D82DCB">
      <w:pPr>
        <w:ind w:firstLine="851"/>
        <w:rPr>
          <w:rFonts w:ascii="Times New Roman" w:hAnsi="Times New Roman" w:cs="Times New Roman"/>
          <w:color w:val="FF0000"/>
        </w:rPr>
      </w:pPr>
    </w:p>
    <w:p w:rsidR="00EF4A0C" w:rsidRPr="00BE243E" w:rsidRDefault="00EF4A0C" w:rsidP="00EF4A0C">
      <w:pPr>
        <w:rPr>
          <w:rFonts w:ascii="Times New Roman" w:hAnsi="Times New Roman" w:cs="Times New Roman"/>
          <w:color w:val="FF0000"/>
        </w:rPr>
      </w:pPr>
    </w:p>
    <w:p w:rsidR="00EF4A0C" w:rsidRPr="00BE243E" w:rsidRDefault="00EF4A0C" w:rsidP="00EF4A0C">
      <w:pPr>
        <w:pStyle w:val="aff0"/>
        <w:spacing w:after="0"/>
        <w:ind w:left="0"/>
        <w:jc w:val="both"/>
        <w:rPr>
          <w:color w:val="FF0000"/>
        </w:rPr>
      </w:pPr>
    </w:p>
    <w:p w:rsidR="00EF4A0C" w:rsidRPr="00BE243E" w:rsidRDefault="00EF4A0C" w:rsidP="00EF4A0C">
      <w:pPr>
        <w:pStyle w:val="aff0"/>
        <w:spacing w:after="0"/>
        <w:ind w:left="0"/>
        <w:jc w:val="both"/>
        <w:rPr>
          <w:color w:val="FF0000"/>
        </w:rPr>
      </w:pPr>
    </w:p>
    <w:p w:rsidR="00EF4A0C" w:rsidRPr="00BE243E" w:rsidRDefault="00EF4A0C" w:rsidP="00EF4A0C">
      <w:pPr>
        <w:pStyle w:val="aff0"/>
        <w:spacing w:after="0"/>
        <w:ind w:left="0"/>
        <w:jc w:val="both"/>
        <w:rPr>
          <w:color w:val="FF0000"/>
        </w:rPr>
      </w:pPr>
    </w:p>
    <w:p w:rsidR="00EF4A0C" w:rsidRPr="00BE243E" w:rsidRDefault="00EF4A0C" w:rsidP="00EF4A0C">
      <w:pPr>
        <w:pStyle w:val="aff0"/>
        <w:spacing w:after="0"/>
        <w:ind w:left="0"/>
        <w:jc w:val="both"/>
        <w:rPr>
          <w:color w:val="FF0000"/>
        </w:rPr>
      </w:pPr>
    </w:p>
    <w:p w:rsidR="00EF4A0C" w:rsidRPr="00BE243E" w:rsidRDefault="00EF4A0C" w:rsidP="00EF4A0C">
      <w:pPr>
        <w:pStyle w:val="aff0"/>
        <w:spacing w:after="0"/>
        <w:ind w:left="0"/>
        <w:jc w:val="both"/>
        <w:rPr>
          <w:color w:val="FF0000"/>
        </w:rPr>
      </w:pPr>
    </w:p>
    <w:p w:rsidR="00EF4A0C" w:rsidRPr="00E44669" w:rsidRDefault="00EF4A0C" w:rsidP="00EF4A0C">
      <w:pPr>
        <w:pStyle w:val="aff0"/>
        <w:spacing w:after="0"/>
        <w:ind w:left="0"/>
        <w:jc w:val="both"/>
      </w:pPr>
      <w:r w:rsidRPr="00E44669">
        <w:t>Председатель</w:t>
      </w:r>
    </w:p>
    <w:p w:rsidR="00EF4A0C" w:rsidRPr="00E44669" w:rsidRDefault="00EF4A0C" w:rsidP="00EF4A0C">
      <w:pPr>
        <w:pStyle w:val="aff0"/>
        <w:spacing w:after="0"/>
        <w:ind w:left="0"/>
        <w:jc w:val="both"/>
      </w:pPr>
      <w:r w:rsidRPr="00E44669">
        <w:t>контрольно-счетной палаты</w:t>
      </w:r>
    </w:p>
    <w:p w:rsidR="00EF4A0C" w:rsidRPr="00E44669" w:rsidRDefault="00EF4A0C" w:rsidP="00EF4A0C">
      <w:pPr>
        <w:pStyle w:val="aff0"/>
        <w:spacing w:after="0"/>
        <w:ind w:left="0"/>
        <w:jc w:val="both"/>
      </w:pPr>
      <w:r w:rsidRPr="00E44669">
        <w:t>городского округа Лотошино                                                                           С.Ю.Фролова</w:t>
      </w:r>
    </w:p>
    <w:p w:rsidR="00EF4A0C" w:rsidRPr="00E44669" w:rsidRDefault="00EF4A0C" w:rsidP="00EF4A0C">
      <w:pPr>
        <w:ind w:firstLine="709"/>
        <w:jc w:val="both"/>
        <w:rPr>
          <w:color w:val="auto"/>
        </w:rPr>
      </w:pPr>
    </w:p>
    <w:p w:rsidR="00EF4A0C" w:rsidRPr="00E44669" w:rsidRDefault="00EF4A0C" w:rsidP="00EF4A0C">
      <w:pPr>
        <w:jc w:val="both"/>
        <w:rPr>
          <w:color w:val="auto"/>
        </w:rPr>
      </w:pPr>
    </w:p>
    <w:p w:rsidR="00F6430B" w:rsidRPr="00BE243E" w:rsidRDefault="00F6430B" w:rsidP="0036272E">
      <w:pPr>
        <w:pStyle w:val="3"/>
        <w:shd w:val="clear" w:color="auto" w:fill="auto"/>
        <w:spacing w:after="0" w:line="370" w:lineRule="exact"/>
        <w:ind w:left="20" w:right="20" w:firstLine="700"/>
        <w:jc w:val="both"/>
        <w:rPr>
          <w:color w:val="FF0000"/>
        </w:rPr>
      </w:pPr>
    </w:p>
    <w:p w:rsidR="00F6430B" w:rsidRPr="00BE243E" w:rsidRDefault="00F6430B" w:rsidP="0036272E">
      <w:pPr>
        <w:pStyle w:val="3"/>
        <w:shd w:val="clear" w:color="auto" w:fill="auto"/>
        <w:spacing w:after="0" w:line="370" w:lineRule="exact"/>
        <w:ind w:left="20" w:right="20" w:firstLine="700"/>
        <w:jc w:val="both"/>
        <w:rPr>
          <w:color w:val="FF0000"/>
        </w:rPr>
      </w:pPr>
    </w:p>
    <w:p w:rsidR="00EF7501" w:rsidRPr="00BE243E" w:rsidRDefault="00EF7501" w:rsidP="0036272E">
      <w:pPr>
        <w:pStyle w:val="3"/>
        <w:shd w:val="clear" w:color="auto" w:fill="auto"/>
        <w:spacing w:after="0" w:line="370" w:lineRule="exact"/>
        <w:ind w:left="20" w:right="20" w:firstLine="700"/>
        <w:jc w:val="both"/>
        <w:rPr>
          <w:color w:val="FF0000"/>
        </w:rPr>
      </w:pPr>
    </w:p>
    <w:p w:rsidR="00776B21" w:rsidRPr="00BE243E" w:rsidRDefault="00776B21">
      <w:pPr>
        <w:rPr>
          <w:color w:val="FF0000"/>
        </w:rPr>
      </w:pPr>
    </w:p>
    <w:sectPr w:rsidR="00776B21" w:rsidRPr="00BE243E" w:rsidSect="00C62B1E">
      <w:footerReference w:type="default" r:id="rId11"/>
      <w:pgSz w:w="11906" w:h="16838"/>
      <w:pgMar w:top="567"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6C9" w:rsidRDefault="00F146C9" w:rsidP="003E1AB5">
      <w:r>
        <w:separator/>
      </w:r>
    </w:p>
  </w:endnote>
  <w:endnote w:type="continuationSeparator" w:id="1">
    <w:p w:rsidR="00F146C9" w:rsidRDefault="00F146C9" w:rsidP="003E1A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David">
    <w:panose1 w:val="020E0502060401010101"/>
    <w:charset w:val="B1"/>
    <w:family w:val="swiss"/>
    <w:pitch w:val="variable"/>
    <w:sig w:usb0="00000801" w:usb1="00000000" w:usb2="00000000" w:usb3="00000000" w:csb0="00000020"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ngsanaUPC">
    <w:panose1 w:val="02020603050405020304"/>
    <w:charset w:val="00"/>
    <w:family w:val="roman"/>
    <w:pitch w:val="variable"/>
    <w:sig w:usb0="81000003" w:usb1="00000000" w:usb2="00000000" w:usb3="00000000" w:csb0="0001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72670"/>
      <w:docPartObj>
        <w:docPartGallery w:val="Page Numbers (Bottom of Page)"/>
        <w:docPartUnique/>
      </w:docPartObj>
    </w:sdtPr>
    <w:sdtContent>
      <w:p w:rsidR="00486B90" w:rsidRDefault="00486B90">
        <w:pPr>
          <w:pStyle w:val="ae"/>
          <w:jc w:val="right"/>
        </w:pPr>
        <w:fldSimple w:instr=" PAGE   \* MERGEFORMAT ">
          <w:r w:rsidR="0056233D">
            <w:rPr>
              <w:noProof/>
            </w:rPr>
            <w:t>1</w:t>
          </w:r>
        </w:fldSimple>
      </w:p>
    </w:sdtContent>
  </w:sdt>
  <w:p w:rsidR="00486B90" w:rsidRDefault="00486B90">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6C9" w:rsidRDefault="00F146C9" w:rsidP="003E1AB5">
      <w:r>
        <w:separator/>
      </w:r>
    </w:p>
  </w:footnote>
  <w:footnote w:type="continuationSeparator" w:id="1">
    <w:p w:rsidR="00F146C9" w:rsidRDefault="00F146C9" w:rsidP="003E1A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71B8B"/>
    <w:multiLevelType w:val="multilevel"/>
    <w:tmpl w:val="F30EE0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EBA7389"/>
    <w:multiLevelType w:val="multilevel"/>
    <w:tmpl w:val="8B5EFC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footnotePr>
    <w:footnote w:id="0"/>
    <w:footnote w:id="1"/>
  </w:footnotePr>
  <w:endnotePr>
    <w:endnote w:id="0"/>
    <w:endnote w:id="1"/>
  </w:endnotePr>
  <w:compat/>
  <w:rsids>
    <w:rsidRoot w:val="0036272E"/>
    <w:rsid w:val="00000524"/>
    <w:rsid w:val="000006A0"/>
    <w:rsid w:val="00000EFF"/>
    <w:rsid w:val="00001585"/>
    <w:rsid w:val="00001B79"/>
    <w:rsid w:val="000021A2"/>
    <w:rsid w:val="0000279E"/>
    <w:rsid w:val="00002DB6"/>
    <w:rsid w:val="00002DCA"/>
    <w:rsid w:val="000033E4"/>
    <w:rsid w:val="00003A9B"/>
    <w:rsid w:val="00003E1B"/>
    <w:rsid w:val="00004307"/>
    <w:rsid w:val="00004542"/>
    <w:rsid w:val="00004B55"/>
    <w:rsid w:val="00004B7D"/>
    <w:rsid w:val="00004FCF"/>
    <w:rsid w:val="0000508F"/>
    <w:rsid w:val="00005F1A"/>
    <w:rsid w:val="00006233"/>
    <w:rsid w:val="000066EC"/>
    <w:rsid w:val="000072FE"/>
    <w:rsid w:val="00007685"/>
    <w:rsid w:val="00007B2B"/>
    <w:rsid w:val="00007CE8"/>
    <w:rsid w:val="00007D7C"/>
    <w:rsid w:val="000103D7"/>
    <w:rsid w:val="00010BE5"/>
    <w:rsid w:val="00010C3D"/>
    <w:rsid w:val="0001180D"/>
    <w:rsid w:val="00012683"/>
    <w:rsid w:val="00012751"/>
    <w:rsid w:val="00012DCD"/>
    <w:rsid w:val="0001353D"/>
    <w:rsid w:val="000139BC"/>
    <w:rsid w:val="00013BC5"/>
    <w:rsid w:val="00013C2C"/>
    <w:rsid w:val="00013C80"/>
    <w:rsid w:val="00013C94"/>
    <w:rsid w:val="00014716"/>
    <w:rsid w:val="000155D4"/>
    <w:rsid w:val="00015D04"/>
    <w:rsid w:val="00015E82"/>
    <w:rsid w:val="00015ECC"/>
    <w:rsid w:val="0001601C"/>
    <w:rsid w:val="00016277"/>
    <w:rsid w:val="00016B32"/>
    <w:rsid w:val="00016E44"/>
    <w:rsid w:val="00017688"/>
    <w:rsid w:val="00020298"/>
    <w:rsid w:val="00020950"/>
    <w:rsid w:val="00020BB8"/>
    <w:rsid w:val="00021034"/>
    <w:rsid w:val="00021251"/>
    <w:rsid w:val="000218C9"/>
    <w:rsid w:val="00021B57"/>
    <w:rsid w:val="00021CAF"/>
    <w:rsid w:val="00021EB9"/>
    <w:rsid w:val="00021EFA"/>
    <w:rsid w:val="00022068"/>
    <w:rsid w:val="00022438"/>
    <w:rsid w:val="00022653"/>
    <w:rsid w:val="000227FD"/>
    <w:rsid w:val="00022BFE"/>
    <w:rsid w:val="00022FB6"/>
    <w:rsid w:val="0002312A"/>
    <w:rsid w:val="000232FD"/>
    <w:rsid w:val="000233CF"/>
    <w:rsid w:val="00023ECB"/>
    <w:rsid w:val="00024751"/>
    <w:rsid w:val="00025305"/>
    <w:rsid w:val="0002597C"/>
    <w:rsid w:val="00025A1B"/>
    <w:rsid w:val="00025D43"/>
    <w:rsid w:val="00026104"/>
    <w:rsid w:val="00026DFF"/>
    <w:rsid w:val="00030180"/>
    <w:rsid w:val="00030386"/>
    <w:rsid w:val="000306A2"/>
    <w:rsid w:val="00031D6A"/>
    <w:rsid w:val="0003207B"/>
    <w:rsid w:val="00032C73"/>
    <w:rsid w:val="000337CB"/>
    <w:rsid w:val="00033A32"/>
    <w:rsid w:val="00033A96"/>
    <w:rsid w:val="00033CF4"/>
    <w:rsid w:val="000343FA"/>
    <w:rsid w:val="000344A5"/>
    <w:rsid w:val="00034809"/>
    <w:rsid w:val="0003494F"/>
    <w:rsid w:val="00034C98"/>
    <w:rsid w:val="00035799"/>
    <w:rsid w:val="00035DD6"/>
    <w:rsid w:val="00036AAE"/>
    <w:rsid w:val="00036FBC"/>
    <w:rsid w:val="00037E1B"/>
    <w:rsid w:val="00040548"/>
    <w:rsid w:val="00040898"/>
    <w:rsid w:val="0004095B"/>
    <w:rsid w:val="0004112E"/>
    <w:rsid w:val="00041E23"/>
    <w:rsid w:val="00041E45"/>
    <w:rsid w:val="0004218E"/>
    <w:rsid w:val="00042BAE"/>
    <w:rsid w:val="00042BB2"/>
    <w:rsid w:val="000431C9"/>
    <w:rsid w:val="0004394D"/>
    <w:rsid w:val="00043950"/>
    <w:rsid w:val="00043DE0"/>
    <w:rsid w:val="00043E51"/>
    <w:rsid w:val="00044396"/>
    <w:rsid w:val="00044B57"/>
    <w:rsid w:val="00044E18"/>
    <w:rsid w:val="00044F0F"/>
    <w:rsid w:val="000458E6"/>
    <w:rsid w:val="00045B5E"/>
    <w:rsid w:val="000469BD"/>
    <w:rsid w:val="00046AE8"/>
    <w:rsid w:val="00046D61"/>
    <w:rsid w:val="00050F31"/>
    <w:rsid w:val="0005104D"/>
    <w:rsid w:val="00051689"/>
    <w:rsid w:val="00051B64"/>
    <w:rsid w:val="000521D4"/>
    <w:rsid w:val="000524EA"/>
    <w:rsid w:val="0005291B"/>
    <w:rsid w:val="00052953"/>
    <w:rsid w:val="00052A9B"/>
    <w:rsid w:val="00052D95"/>
    <w:rsid w:val="00053458"/>
    <w:rsid w:val="00053A08"/>
    <w:rsid w:val="00053F65"/>
    <w:rsid w:val="000542AB"/>
    <w:rsid w:val="00054398"/>
    <w:rsid w:val="000543B4"/>
    <w:rsid w:val="00054608"/>
    <w:rsid w:val="0005479A"/>
    <w:rsid w:val="00054EB1"/>
    <w:rsid w:val="000550CD"/>
    <w:rsid w:val="00055251"/>
    <w:rsid w:val="00056A9D"/>
    <w:rsid w:val="00056AB8"/>
    <w:rsid w:val="00056AD9"/>
    <w:rsid w:val="00056CD9"/>
    <w:rsid w:val="00056F0F"/>
    <w:rsid w:val="00057A8A"/>
    <w:rsid w:val="00060FA8"/>
    <w:rsid w:val="0006105C"/>
    <w:rsid w:val="000614C3"/>
    <w:rsid w:val="000616EE"/>
    <w:rsid w:val="0006189B"/>
    <w:rsid w:val="00061A37"/>
    <w:rsid w:val="00061D4A"/>
    <w:rsid w:val="000621E3"/>
    <w:rsid w:val="00062CD2"/>
    <w:rsid w:val="00063319"/>
    <w:rsid w:val="00063FE0"/>
    <w:rsid w:val="00064605"/>
    <w:rsid w:val="00064973"/>
    <w:rsid w:val="00064B24"/>
    <w:rsid w:val="00064BB5"/>
    <w:rsid w:val="00065769"/>
    <w:rsid w:val="000657B7"/>
    <w:rsid w:val="00065954"/>
    <w:rsid w:val="00066C36"/>
    <w:rsid w:val="0007014D"/>
    <w:rsid w:val="00070209"/>
    <w:rsid w:val="00070499"/>
    <w:rsid w:val="00070782"/>
    <w:rsid w:val="000714F9"/>
    <w:rsid w:val="00071C45"/>
    <w:rsid w:val="000722C1"/>
    <w:rsid w:val="00074669"/>
    <w:rsid w:val="00074B0E"/>
    <w:rsid w:val="00075117"/>
    <w:rsid w:val="00075F2B"/>
    <w:rsid w:val="00076B0F"/>
    <w:rsid w:val="00076BDA"/>
    <w:rsid w:val="000779EA"/>
    <w:rsid w:val="000803AE"/>
    <w:rsid w:val="00080938"/>
    <w:rsid w:val="00080B01"/>
    <w:rsid w:val="00081535"/>
    <w:rsid w:val="00081665"/>
    <w:rsid w:val="000816EA"/>
    <w:rsid w:val="00082202"/>
    <w:rsid w:val="000829F1"/>
    <w:rsid w:val="00082CBE"/>
    <w:rsid w:val="00083220"/>
    <w:rsid w:val="000832A3"/>
    <w:rsid w:val="0008382C"/>
    <w:rsid w:val="00083C73"/>
    <w:rsid w:val="00083DD4"/>
    <w:rsid w:val="00083E4E"/>
    <w:rsid w:val="00084204"/>
    <w:rsid w:val="000844D7"/>
    <w:rsid w:val="00084678"/>
    <w:rsid w:val="00084844"/>
    <w:rsid w:val="000848A1"/>
    <w:rsid w:val="00084D51"/>
    <w:rsid w:val="00084DA9"/>
    <w:rsid w:val="000857AA"/>
    <w:rsid w:val="0008602E"/>
    <w:rsid w:val="00086132"/>
    <w:rsid w:val="000867E4"/>
    <w:rsid w:val="00086FFE"/>
    <w:rsid w:val="000871D0"/>
    <w:rsid w:val="000874CC"/>
    <w:rsid w:val="0008762E"/>
    <w:rsid w:val="000877E7"/>
    <w:rsid w:val="000879E0"/>
    <w:rsid w:val="00090876"/>
    <w:rsid w:val="00091CC3"/>
    <w:rsid w:val="00092175"/>
    <w:rsid w:val="0009239A"/>
    <w:rsid w:val="00092603"/>
    <w:rsid w:val="00092DC1"/>
    <w:rsid w:val="00093152"/>
    <w:rsid w:val="00093BE0"/>
    <w:rsid w:val="00093E7B"/>
    <w:rsid w:val="00093F15"/>
    <w:rsid w:val="000942FD"/>
    <w:rsid w:val="00094480"/>
    <w:rsid w:val="000945E9"/>
    <w:rsid w:val="0009513F"/>
    <w:rsid w:val="0009542A"/>
    <w:rsid w:val="000958AE"/>
    <w:rsid w:val="00096273"/>
    <w:rsid w:val="00097392"/>
    <w:rsid w:val="00097A2E"/>
    <w:rsid w:val="000A057E"/>
    <w:rsid w:val="000A064C"/>
    <w:rsid w:val="000A0691"/>
    <w:rsid w:val="000A1266"/>
    <w:rsid w:val="000A1612"/>
    <w:rsid w:val="000A18EB"/>
    <w:rsid w:val="000A1B1F"/>
    <w:rsid w:val="000A274E"/>
    <w:rsid w:val="000A40F1"/>
    <w:rsid w:val="000A46E2"/>
    <w:rsid w:val="000A4732"/>
    <w:rsid w:val="000A4A95"/>
    <w:rsid w:val="000A4BD5"/>
    <w:rsid w:val="000A55C0"/>
    <w:rsid w:val="000A55D6"/>
    <w:rsid w:val="000A57DE"/>
    <w:rsid w:val="000A5A7F"/>
    <w:rsid w:val="000A5B77"/>
    <w:rsid w:val="000A5C2A"/>
    <w:rsid w:val="000A5F72"/>
    <w:rsid w:val="000A68EA"/>
    <w:rsid w:val="000A6C6A"/>
    <w:rsid w:val="000A78C4"/>
    <w:rsid w:val="000A7A16"/>
    <w:rsid w:val="000A7B42"/>
    <w:rsid w:val="000A7D71"/>
    <w:rsid w:val="000B03FA"/>
    <w:rsid w:val="000B0552"/>
    <w:rsid w:val="000B1396"/>
    <w:rsid w:val="000B24E2"/>
    <w:rsid w:val="000B36CA"/>
    <w:rsid w:val="000B3AFC"/>
    <w:rsid w:val="000B3FC0"/>
    <w:rsid w:val="000B4941"/>
    <w:rsid w:val="000B4D32"/>
    <w:rsid w:val="000B5457"/>
    <w:rsid w:val="000B556B"/>
    <w:rsid w:val="000B577B"/>
    <w:rsid w:val="000B63D6"/>
    <w:rsid w:val="000B69F4"/>
    <w:rsid w:val="000B6BC8"/>
    <w:rsid w:val="000B6E5E"/>
    <w:rsid w:val="000B733F"/>
    <w:rsid w:val="000B7BB4"/>
    <w:rsid w:val="000B7DAB"/>
    <w:rsid w:val="000C00AE"/>
    <w:rsid w:val="000C0593"/>
    <w:rsid w:val="000C08DE"/>
    <w:rsid w:val="000C0A7C"/>
    <w:rsid w:val="000C0AAE"/>
    <w:rsid w:val="000C0E15"/>
    <w:rsid w:val="000C1A4B"/>
    <w:rsid w:val="000C205C"/>
    <w:rsid w:val="000C2145"/>
    <w:rsid w:val="000C2E5F"/>
    <w:rsid w:val="000C33F6"/>
    <w:rsid w:val="000C34C8"/>
    <w:rsid w:val="000C3545"/>
    <w:rsid w:val="000C35F0"/>
    <w:rsid w:val="000C5151"/>
    <w:rsid w:val="000C54E2"/>
    <w:rsid w:val="000C5649"/>
    <w:rsid w:val="000C5809"/>
    <w:rsid w:val="000C5F74"/>
    <w:rsid w:val="000C603A"/>
    <w:rsid w:val="000C6C7A"/>
    <w:rsid w:val="000C6CD5"/>
    <w:rsid w:val="000C7914"/>
    <w:rsid w:val="000C79A0"/>
    <w:rsid w:val="000C7EEA"/>
    <w:rsid w:val="000D00AC"/>
    <w:rsid w:val="000D0122"/>
    <w:rsid w:val="000D02D3"/>
    <w:rsid w:val="000D0B5F"/>
    <w:rsid w:val="000D127A"/>
    <w:rsid w:val="000D2658"/>
    <w:rsid w:val="000D2E73"/>
    <w:rsid w:val="000D314C"/>
    <w:rsid w:val="000D4153"/>
    <w:rsid w:val="000D4D4F"/>
    <w:rsid w:val="000D4E8E"/>
    <w:rsid w:val="000D5F46"/>
    <w:rsid w:val="000D5F72"/>
    <w:rsid w:val="000D6499"/>
    <w:rsid w:val="000D6AEB"/>
    <w:rsid w:val="000E0967"/>
    <w:rsid w:val="000E0DDE"/>
    <w:rsid w:val="000E12AD"/>
    <w:rsid w:val="000E1A20"/>
    <w:rsid w:val="000E1BAA"/>
    <w:rsid w:val="000E1CF1"/>
    <w:rsid w:val="000E1D45"/>
    <w:rsid w:val="000E242D"/>
    <w:rsid w:val="000E2A1B"/>
    <w:rsid w:val="000E2F70"/>
    <w:rsid w:val="000E3DE4"/>
    <w:rsid w:val="000E45A2"/>
    <w:rsid w:val="000E5188"/>
    <w:rsid w:val="000E5A9B"/>
    <w:rsid w:val="000E6608"/>
    <w:rsid w:val="000E6F36"/>
    <w:rsid w:val="000E7267"/>
    <w:rsid w:val="000F0035"/>
    <w:rsid w:val="000F1D9D"/>
    <w:rsid w:val="000F23A2"/>
    <w:rsid w:val="000F24DD"/>
    <w:rsid w:val="000F2906"/>
    <w:rsid w:val="000F39BE"/>
    <w:rsid w:val="000F5945"/>
    <w:rsid w:val="000F5D18"/>
    <w:rsid w:val="000F6257"/>
    <w:rsid w:val="000F655B"/>
    <w:rsid w:val="000F7D65"/>
    <w:rsid w:val="000F7E84"/>
    <w:rsid w:val="0010004D"/>
    <w:rsid w:val="0010035C"/>
    <w:rsid w:val="001007A9"/>
    <w:rsid w:val="001007D7"/>
    <w:rsid w:val="00100C3F"/>
    <w:rsid w:val="00100FD0"/>
    <w:rsid w:val="00101318"/>
    <w:rsid w:val="00101940"/>
    <w:rsid w:val="00102D68"/>
    <w:rsid w:val="00102EB5"/>
    <w:rsid w:val="00103654"/>
    <w:rsid w:val="00104016"/>
    <w:rsid w:val="0010454C"/>
    <w:rsid w:val="00105836"/>
    <w:rsid w:val="00105D39"/>
    <w:rsid w:val="00105D52"/>
    <w:rsid w:val="00105E1C"/>
    <w:rsid w:val="00107B16"/>
    <w:rsid w:val="0011045C"/>
    <w:rsid w:val="00110852"/>
    <w:rsid w:val="00111C98"/>
    <w:rsid w:val="0011267A"/>
    <w:rsid w:val="00112F3C"/>
    <w:rsid w:val="00113229"/>
    <w:rsid w:val="00113461"/>
    <w:rsid w:val="001138EC"/>
    <w:rsid w:val="00113E34"/>
    <w:rsid w:val="0011442E"/>
    <w:rsid w:val="0011599E"/>
    <w:rsid w:val="001161FC"/>
    <w:rsid w:val="00116301"/>
    <w:rsid w:val="00116CB4"/>
    <w:rsid w:val="001176EB"/>
    <w:rsid w:val="0011771E"/>
    <w:rsid w:val="001202E0"/>
    <w:rsid w:val="001204DA"/>
    <w:rsid w:val="001208FE"/>
    <w:rsid w:val="00120FAF"/>
    <w:rsid w:val="001216B0"/>
    <w:rsid w:val="001216F5"/>
    <w:rsid w:val="001217F0"/>
    <w:rsid w:val="00121810"/>
    <w:rsid w:val="0012200C"/>
    <w:rsid w:val="00122838"/>
    <w:rsid w:val="00124707"/>
    <w:rsid w:val="00125668"/>
    <w:rsid w:val="00125E8A"/>
    <w:rsid w:val="00126812"/>
    <w:rsid w:val="00126BB4"/>
    <w:rsid w:val="00126ED9"/>
    <w:rsid w:val="0012719D"/>
    <w:rsid w:val="00127872"/>
    <w:rsid w:val="00127E5D"/>
    <w:rsid w:val="0013012E"/>
    <w:rsid w:val="001303EA"/>
    <w:rsid w:val="001311A3"/>
    <w:rsid w:val="00131269"/>
    <w:rsid w:val="001326A0"/>
    <w:rsid w:val="00132867"/>
    <w:rsid w:val="00132F9F"/>
    <w:rsid w:val="001330BB"/>
    <w:rsid w:val="0013391F"/>
    <w:rsid w:val="00135769"/>
    <w:rsid w:val="00136F85"/>
    <w:rsid w:val="00137365"/>
    <w:rsid w:val="00137F75"/>
    <w:rsid w:val="001401EC"/>
    <w:rsid w:val="0014039A"/>
    <w:rsid w:val="00140808"/>
    <w:rsid w:val="0014095C"/>
    <w:rsid w:val="00140B5A"/>
    <w:rsid w:val="00140F96"/>
    <w:rsid w:val="00141873"/>
    <w:rsid w:val="00141CA3"/>
    <w:rsid w:val="0014228D"/>
    <w:rsid w:val="0014247A"/>
    <w:rsid w:val="00143592"/>
    <w:rsid w:val="00143669"/>
    <w:rsid w:val="001442DE"/>
    <w:rsid w:val="001447B0"/>
    <w:rsid w:val="00144DC1"/>
    <w:rsid w:val="0014538C"/>
    <w:rsid w:val="001457A8"/>
    <w:rsid w:val="00145BD7"/>
    <w:rsid w:val="00145CA4"/>
    <w:rsid w:val="00146683"/>
    <w:rsid w:val="001469DF"/>
    <w:rsid w:val="00146BA9"/>
    <w:rsid w:val="00147010"/>
    <w:rsid w:val="001473FC"/>
    <w:rsid w:val="001475DF"/>
    <w:rsid w:val="00147714"/>
    <w:rsid w:val="00147B40"/>
    <w:rsid w:val="00147D60"/>
    <w:rsid w:val="0015011E"/>
    <w:rsid w:val="00150195"/>
    <w:rsid w:val="001504DE"/>
    <w:rsid w:val="00150CF7"/>
    <w:rsid w:val="00150F7D"/>
    <w:rsid w:val="00151496"/>
    <w:rsid w:val="00151D68"/>
    <w:rsid w:val="0015236B"/>
    <w:rsid w:val="001524C1"/>
    <w:rsid w:val="00152961"/>
    <w:rsid w:val="001532C1"/>
    <w:rsid w:val="001536B3"/>
    <w:rsid w:val="0015441B"/>
    <w:rsid w:val="00154752"/>
    <w:rsid w:val="00154E13"/>
    <w:rsid w:val="00155001"/>
    <w:rsid w:val="0015559A"/>
    <w:rsid w:val="00155C7A"/>
    <w:rsid w:val="00156046"/>
    <w:rsid w:val="001560BF"/>
    <w:rsid w:val="00156236"/>
    <w:rsid w:val="0015651C"/>
    <w:rsid w:val="00156574"/>
    <w:rsid w:val="00156B37"/>
    <w:rsid w:val="00156FE8"/>
    <w:rsid w:val="00157123"/>
    <w:rsid w:val="00157A28"/>
    <w:rsid w:val="00157C1E"/>
    <w:rsid w:val="00157E93"/>
    <w:rsid w:val="001601CB"/>
    <w:rsid w:val="001603BD"/>
    <w:rsid w:val="001610D9"/>
    <w:rsid w:val="0016136C"/>
    <w:rsid w:val="001619E5"/>
    <w:rsid w:val="00161A40"/>
    <w:rsid w:val="00161B5B"/>
    <w:rsid w:val="001631FE"/>
    <w:rsid w:val="00163CEE"/>
    <w:rsid w:val="00163EB2"/>
    <w:rsid w:val="00164AB5"/>
    <w:rsid w:val="00164CC9"/>
    <w:rsid w:val="00164D06"/>
    <w:rsid w:val="001651EF"/>
    <w:rsid w:val="001653B7"/>
    <w:rsid w:val="001655CE"/>
    <w:rsid w:val="00166650"/>
    <w:rsid w:val="00166FC8"/>
    <w:rsid w:val="001676B5"/>
    <w:rsid w:val="0016776A"/>
    <w:rsid w:val="00167CBF"/>
    <w:rsid w:val="0017024C"/>
    <w:rsid w:val="00170548"/>
    <w:rsid w:val="0017096E"/>
    <w:rsid w:val="00171030"/>
    <w:rsid w:val="00172D70"/>
    <w:rsid w:val="00173338"/>
    <w:rsid w:val="001734B1"/>
    <w:rsid w:val="00173A64"/>
    <w:rsid w:val="00173C25"/>
    <w:rsid w:val="00174171"/>
    <w:rsid w:val="00174476"/>
    <w:rsid w:val="001744CF"/>
    <w:rsid w:val="00174B9D"/>
    <w:rsid w:val="00175238"/>
    <w:rsid w:val="00175712"/>
    <w:rsid w:val="00176A0E"/>
    <w:rsid w:val="0017700A"/>
    <w:rsid w:val="001800DB"/>
    <w:rsid w:val="00180623"/>
    <w:rsid w:val="0018081E"/>
    <w:rsid w:val="00180B16"/>
    <w:rsid w:val="0018122D"/>
    <w:rsid w:val="00181434"/>
    <w:rsid w:val="00181B47"/>
    <w:rsid w:val="00181DE4"/>
    <w:rsid w:val="001821C2"/>
    <w:rsid w:val="00183B19"/>
    <w:rsid w:val="00184ABB"/>
    <w:rsid w:val="00184CDD"/>
    <w:rsid w:val="00185508"/>
    <w:rsid w:val="00185615"/>
    <w:rsid w:val="00185AD9"/>
    <w:rsid w:val="00185D0A"/>
    <w:rsid w:val="001867D8"/>
    <w:rsid w:val="00186B50"/>
    <w:rsid w:val="00186F2B"/>
    <w:rsid w:val="001877D2"/>
    <w:rsid w:val="00187E52"/>
    <w:rsid w:val="00190167"/>
    <w:rsid w:val="001904C6"/>
    <w:rsid w:val="00190A6C"/>
    <w:rsid w:val="001912E2"/>
    <w:rsid w:val="001915A9"/>
    <w:rsid w:val="00191B79"/>
    <w:rsid w:val="001921B2"/>
    <w:rsid w:val="00192916"/>
    <w:rsid w:val="00192D5D"/>
    <w:rsid w:val="00193054"/>
    <w:rsid w:val="00193E39"/>
    <w:rsid w:val="0019516C"/>
    <w:rsid w:val="00195479"/>
    <w:rsid w:val="00195567"/>
    <w:rsid w:val="0019590B"/>
    <w:rsid w:val="00195C5A"/>
    <w:rsid w:val="001968B3"/>
    <w:rsid w:val="00196AD8"/>
    <w:rsid w:val="0019703C"/>
    <w:rsid w:val="00197B1D"/>
    <w:rsid w:val="00197F37"/>
    <w:rsid w:val="00197F62"/>
    <w:rsid w:val="001A0127"/>
    <w:rsid w:val="001A0A16"/>
    <w:rsid w:val="001A0E15"/>
    <w:rsid w:val="001A1B72"/>
    <w:rsid w:val="001A1CF8"/>
    <w:rsid w:val="001A28A5"/>
    <w:rsid w:val="001A2EE6"/>
    <w:rsid w:val="001A36EE"/>
    <w:rsid w:val="001A38CD"/>
    <w:rsid w:val="001A3CA1"/>
    <w:rsid w:val="001A3CDB"/>
    <w:rsid w:val="001A3EAC"/>
    <w:rsid w:val="001A4346"/>
    <w:rsid w:val="001A4C52"/>
    <w:rsid w:val="001A4E2E"/>
    <w:rsid w:val="001A5566"/>
    <w:rsid w:val="001A6E8E"/>
    <w:rsid w:val="001A6FD6"/>
    <w:rsid w:val="001A745B"/>
    <w:rsid w:val="001A7A5D"/>
    <w:rsid w:val="001B099B"/>
    <w:rsid w:val="001B0BFA"/>
    <w:rsid w:val="001B0EB2"/>
    <w:rsid w:val="001B15D4"/>
    <w:rsid w:val="001B19D0"/>
    <w:rsid w:val="001B1B25"/>
    <w:rsid w:val="001B22F5"/>
    <w:rsid w:val="001B2638"/>
    <w:rsid w:val="001B27B5"/>
    <w:rsid w:val="001B27DC"/>
    <w:rsid w:val="001B2AD5"/>
    <w:rsid w:val="001B2B6E"/>
    <w:rsid w:val="001B30E6"/>
    <w:rsid w:val="001B34AC"/>
    <w:rsid w:val="001B36CE"/>
    <w:rsid w:val="001B46B1"/>
    <w:rsid w:val="001B4C7B"/>
    <w:rsid w:val="001B4DB4"/>
    <w:rsid w:val="001B4F8F"/>
    <w:rsid w:val="001B6B17"/>
    <w:rsid w:val="001B6C59"/>
    <w:rsid w:val="001B6CA1"/>
    <w:rsid w:val="001B70D5"/>
    <w:rsid w:val="001B755C"/>
    <w:rsid w:val="001B7813"/>
    <w:rsid w:val="001B7C95"/>
    <w:rsid w:val="001C0A85"/>
    <w:rsid w:val="001C10F7"/>
    <w:rsid w:val="001C1102"/>
    <w:rsid w:val="001C1447"/>
    <w:rsid w:val="001C180F"/>
    <w:rsid w:val="001C21D2"/>
    <w:rsid w:val="001C377A"/>
    <w:rsid w:val="001C3CF5"/>
    <w:rsid w:val="001C3E38"/>
    <w:rsid w:val="001C4AB1"/>
    <w:rsid w:val="001C4C05"/>
    <w:rsid w:val="001C5614"/>
    <w:rsid w:val="001C7648"/>
    <w:rsid w:val="001D023A"/>
    <w:rsid w:val="001D27DB"/>
    <w:rsid w:val="001D3FCF"/>
    <w:rsid w:val="001D47C6"/>
    <w:rsid w:val="001D4814"/>
    <w:rsid w:val="001D4C0D"/>
    <w:rsid w:val="001D5046"/>
    <w:rsid w:val="001D5C3D"/>
    <w:rsid w:val="001D6898"/>
    <w:rsid w:val="001D69EF"/>
    <w:rsid w:val="001D6B2F"/>
    <w:rsid w:val="001D6E1A"/>
    <w:rsid w:val="001D7EF5"/>
    <w:rsid w:val="001E008C"/>
    <w:rsid w:val="001E00B8"/>
    <w:rsid w:val="001E00EC"/>
    <w:rsid w:val="001E0430"/>
    <w:rsid w:val="001E067A"/>
    <w:rsid w:val="001E0B65"/>
    <w:rsid w:val="001E13B1"/>
    <w:rsid w:val="001E1632"/>
    <w:rsid w:val="001E17BF"/>
    <w:rsid w:val="001E21A2"/>
    <w:rsid w:val="001E2A7C"/>
    <w:rsid w:val="001E2AFD"/>
    <w:rsid w:val="001E30DB"/>
    <w:rsid w:val="001E33DB"/>
    <w:rsid w:val="001E38C9"/>
    <w:rsid w:val="001E4926"/>
    <w:rsid w:val="001E55C1"/>
    <w:rsid w:val="001E6ABC"/>
    <w:rsid w:val="001E7DCE"/>
    <w:rsid w:val="001F083C"/>
    <w:rsid w:val="001F099C"/>
    <w:rsid w:val="001F0A26"/>
    <w:rsid w:val="001F0D6D"/>
    <w:rsid w:val="001F28F2"/>
    <w:rsid w:val="001F28F4"/>
    <w:rsid w:val="001F2B1C"/>
    <w:rsid w:val="001F2B5A"/>
    <w:rsid w:val="001F2BA5"/>
    <w:rsid w:val="001F2C95"/>
    <w:rsid w:val="001F2E35"/>
    <w:rsid w:val="001F2EA0"/>
    <w:rsid w:val="001F34DA"/>
    <w:rsid w:val="001F350E"/>
    <w:rsid w:val="001F35DA"/>
    <w:rsid w:val="001F36B8"/>
    <w:rsid w:val="001F39E3"/>
    <w:rsid w:val="001F4B53"/>
    <w:rsid w:val="001F4D6E"/>
    <w:rsid w:val="001F5050"/>
    <w:rsid w:val="001F52E1"/>
    <w:rsid w:val="001F5896"/>
    <w:rsid w:val="001F7900"/>
    <w:rsid w:val="001F7966"/>
    <w:rsid w:val="001F799D"/>
    <w:rsid w:val="001F7F97"/>
    <w:rsid w:val="002007DB"/>
    <w:rsid w:val="002008E8"/>
    <w:rsid w:val="002018A6"/>
    <w:rsid w:val="00201B6C"/>
    <w:rsid w:val="002027D8"/>
    <w:rsid w:val="002027FB"/>
    <w:rsid w:val="00202980"/>
    <w:rsid w:val="00202E55"/>
    <w:rsid w:val="002036E4"/>
    <w:rsid w:val="00203AE2"/>
    <w:rsid w:val="00203DD5"/>
    <w:rsid w:val="00204A5E"/>
    <w:rsid w:val="00204B18"/>
    <w:rsid w:val="00204E53"/>
    <w:rsid w:val="00205C8B"/>
    <w:rsid w:val="00205E22"/>
    <w:rsid w:val="00205EAC"/>
    <w:rsid w:val="00206113"/>
    <w:rsid w:val="0020627A"/>
    <w:rsid w:val="002064E6"/>
    <w:rsid w:val="002068DF"/>
    <w:rsid w:val="0020735C"/>
    <w:rsid w:val="0020758A"/>
    <w:rsid w:val="0021016A"/>
    <w:rsid w:val="00210458"/>
    <w:rsid w:val="0021178B"/>
    <w:rsid w:val="0021201A"/>
    <w:rsid w:val="0021221D"/>
    <w:rsid w:val="00212783"/>
    <w:rsid w:val="002135F6"/>
    <w:rsid w:val="00213FB7"/>
    <w:rsid w:val="002140CB"/>
    <w:rsid w:val="002142BA"/>
    <w:rsid w:val="00214A53"/>
    <w:rsid w:val="00214A59"/>
    <w:rsid w:val="002154C7"/>
    <w:rsid w:val="00216225"/>
    <w:rsid w:val="00216F62"/>
    <w:rsid w:val="002172A2"/>
    <w:rsid w:val="00217B44"/>
    <w:rsid w:val="00217C93"/>
    <w:rsid w:val="002200DF"/>
    <w:rsid w:val="00221915"/>
    <w:rsid w:val="00221ADB"/>
    <w:rsid w:val="00222111"/>
    <w:rsid w:val="002224B8"/>
    <w:rsid w:val="00222B2D"/>
    <w:rsid w:val="00222E24"/>
    <w:rsid w:val="00223E2E"/>
    <w:rsid w:val="002243F2"/>
    <w:rsid w:val="00224C50"/>
    <w:rsid w:val="00224DFF"/>
    <w:rsid w:val="002259A2"/>
    <w:rsid w:val="0022612C"/>
    <w:rsid w:val="00226576"/>
    <w:rsid w:val="00226AA6"/>
    <w:rsid w:val="00226D82"/>
    <w:rsid w:val="002270D3"/>
    <w:rsid w:val="00227333"/>
    <w:rsid w:val="00227CFE"/>
    <w:rsid w:val="00227FEA"/>
    <w:rsid w:val="002302CD"/>
    <w:rsid w:val="0023083A"/>
    <w:rsid w:val="00231253"/>
    <w:rsid w:val="002314D3"/>
    <w:rsid w:val="00232745"/>
    <w:rsid w:val="00232D09"/>
    <w:rsid w:val="00233224"/>
    <w:rsid w:val="00233712"/>
    <w:rsid w:val="00233A23"/>
    <w:rsid w:val="00233BF3"/>
    <w:rsid w:val="0023615A"/>
    <w:rsid w:val="002368CD"/>
    <w:rsid w:val="00236EED"/>
    <w:rsid w:val="002375B5"/>
    <w:rsid w:val="002378B4"/>
    <w:rsid w:val="00237C9C"/>
    <w:rsid w:val="00237F40"/>
    <w:rsid w:val="0024034D"/>
    <w:rsid w:val="00240827"/>
    <w:rsid w:val="002416D0"/>
    <w:rsid w:val="00241963"/>
    <w:rsid w:val="002419BB"/>
    <w:rsid w:val="00241E40"/>
    <w:rsid w:val="0024243F"/>
    <w:rsid w:val="002424F6"/>
    <w:rsid w:val="002427A2"/>
    <w:rsid w:val="0024309F"/>
    <w:rsid w:val="002432F6"/>
    <w:rsid w:val="002439BD"/>
    <w:rsid w:val="00243A89"/>
    <w:rsid w:val="0024410F"/>
    <w:rsid w:val="002447F6"/>
    <w:rsid w:val="00244A0F"/>
    <w:rsid w:val="00244AF6"/>
    <w:rsid w:val="002453D0"/>
    <w:rsid w:val="002464FF"/>
    <w:rsid w:val="00246C29"/>
    <w:rsid w:val="002476CF"/>
    <w:rsid w:val="0024780E"/>
    <w:rsid w:val="002478AF"/>
    <w:rsid w:val="00247AFD"/>
    <w:rsid w:val="00250E51"/>
    <w:rsid w:val="00251581"/>
    <w:rsid w:val="002519C2"/>
    <w:rsid w:val="00251B6F"/>
    <w:rsid w:val="00251F89"/>
    <w:rsid w:val="00252595"/>
    <w:rsid w:val="002535B7"/>
    <w:rsid w:val="00253F58"/>
    <w:rsid w:val="00254781"/>
    <w:rsid w:val="00255183"/>
    <w:rsid w:val="00255290"/>
    <w:rsid w:val="00255ED4"/>
    <w:rsid w:val="00256F02"/>
    <w:rsid w:val="00257552"/>
    <w:rsid w:val="00257809"/>
    <w:rsid w:val="00257D95"/>
    <w:rsid w:val="00260447"/>
    <w:rsid w:val="0026099B"/>
    <w:rsid w:val="00260A70"/>
    <w:rsid w:val="00260F33"/>
    <w:rsid w:val="00261130"/>
    <w:rsid w:val="0026188C"/>
    <w:rsid w:val="00261B0C"/>
    <w:rsid w:val="00263850"/>
    <w:rsid w:val="00263E51"/>
    <w:rsid w:val="00264FC6"/>
    <w:rsid w:val="00265748"/>
    <w:rsid w:val="00265D36"/>
    <w:rsid w:val="00265E6A"/>
    <w:rsid w:val="002660F5"/>
    <w:rsid w:val="002667E9"/>
    <w:rsid w:val="00266A20"/>
    <w:rsid w:val="00266D1C"/>
    <w:rsid w:val="00266F67"/>
    <w:rsid w:val="0026707A"/>
    <w:rsid w:val="00267169"/>
    <w:rsid w:val="00267D19"/>
    <w:rsid w:val="0027037A"/>
    <w:rsid w:val="00270493"/>
    <w:rsid w:val="002705AF"/>
    <w:rsid w:val="0027135F"/>
    <w:rsid w:val="0027167E"/>
    <w:rsid w:val="00271C8C"/>
    <w:rsid w:val="00271E0C"/>
    <w:rsid w:val="00271E6E"/>
    <w:rsid w:val="00271E8B"/>
    <w:rsid w:val="00272421"/>
    <w:rsid w:val="002728D5"/>
    <w:rsid w:val="00272C9F"/>
    <w:rsid w:val="00273BC3"/>
    <w:rsid w:val="00274726"/>
    <w:rsid w:val="0027488F"/>
    <w:rsid w:val="00275202"/>
    <w:rsid w:val="00275204"/>
    <w:rsid w:val="00275AE9"/>
    <w:rsid w:val="00275B6C"/>
    <w:rsid w:val="00275CB8"/>
    <w:rsid w:val="002764E3"/>
    <w:rsid w:val="0027676D"/>
    <w:rsid w:val="00276EC5"/>
    <w:rsid w:val="00276FE7"/>
    <w:rsid w:val="002774BC"/>
    <w:rsid w:val="002777BE"/>
    <w:rsid w:val="00277F4C"/>
    <w:rsid w:val="0028049A"/>
    <w:rsid w:val="00280AB7"/>
    <w:rsid w:val="00280B44"/>
    <w:rsid w:val="00281676"/>
    <w:rsid w:val="00281763"/>
    <w:rsid w:val="002819FB"/>
    <w:rsid w:val="00281A8B"/>
    <w:rsid w:val="002821BD"/>
    <w:rsid w:val="002828E7"/>
    <w:rsid w:val="00282B6D"/>
    <w:rsid w:val="00282BFD"/>
    <w:rsid w:val="00282CAA"/>
    <w:rsid w:val="002835A0"/>
    <w:rsid w:val="00283DC3"/>
    <w:rsid w:val="00283E80"/>
    <w:rsid w:val="00284848"/>
    <w:rsid w:val="00284E34"/>
    <w:rsid w:val="00284EE9"/>
    <w:rsid w:val="00286276"/>
    <w:rsid w:val="002864AD"/>
    <w:rsid w:val="00286FA5"/>
    <w:rsid w:val="0028755A"/>
    <w:rsid w:val="00287563"/>
    <w:rsid w:val="0028766D"/>
    <w:rsid w:val="00287E0D"/>
    <w:rsid w:val="00291B84"/>
    <w:rsid w:val="0029205B"/>
    <w:rsid w:val="002924B5"/>
    <w:rsid w:val="002934F1"/>
    <w:rsid w:val="002940BD"/>
    <w:rsid w:val="0029459C"/>
    <w:rsid w:val="0029479B"/>
    <w:rsid w:val="00294C68"/>
    <w:rsid w:val="00294EA6"/>
    <w:rsid w:val="00294FB9"/>
    <w:rsid w:val="00295D66"/>
    <w:rsid w:val="002968F7"/>
    <w:rsid w:val="00296C7E"/>
    <w:rsid w:val="002975C8"/>
    <w:rsid w:val="002A09C2"/>
    <w:rsid w:val="002A107A"/>
    <w:rsid w:val="002A14DA"/>
    <w:rsid w:val="002A1C9A"/>
    <w:rsid w:val="002A213D"/>
    <w:rsid w:val="002A27D4"/>
    <w:rsid w:val="002A282F"/>
    <w:rsid w:val="002A3DBA"/>
    <w:rsid w:val="002A4370"/>
    <w:rsid w:val="002A47FA"/>
    <w:rsid w:val="002A4BE3"/>
    <w:rsid w:val="002A4C3E"/>
    <w:rsid w:val="002A4DC5"/>
    <w:rsid w:val="002A5B47"/>
    <w:rsid w:val="002A5C00"/>
    <w:rsid w:val="002A60DC"/>
    <w:rsid w:val="002A64D1"/>
    <w:rsid w:val="002A6700"/>
    <w:rsid w:val="002A6EEF"/>
    <w:rsid w:val="002A7BCD"/>
    <w:rsid w:val="002A7DCD"/>
    <w:rsid w:val="002B0312"/>
    <w:rsid w:val="002B0B4F"/>
    <w:rsid w:val="002B0E5D"/>
    <w:rsid w:val="002B11E4"/>
    <w:rsid w:val="002B11FB"/>
    <w:rsid w:val="002B195D"/>
    <w:rsid w:val="002B1C06"/>
    <w:rsid w:val="002B1E99"/>
    <w:rsid w:val="002B2567"/>
    <w:rsid w:val="002B2610"/>
    <w:rsid w:val="002B2718"/>
    <w:rsid w:val="002B275F"/>
    <w:rsid w:val="002B2C2F"/>
    <w:rsid w:val="002B38BE"/>
    <w:rsid w:val="002B4315"/>
    <w:rsid w:val="002B47CB"/>
    <w:rsid w:val="002B6DC0"/>
    <w:rsid w:val="002B6F68"/>
    <w:rsid w:val="002B72A9"/>
    <w:rsid w:val="002B75FF"/>
    <w:rsid w:val="002B764E"/>
    <w:rsid w:val="002B76BD"/>
    <w:rsid w:val="002B773A"/>
    <w:rsid w:val="002B7A68"/>
    <w:rsid w:val="002B7CCD"/>
    <w:rsid w:val="002C0198"/>
    <w:rsid w:val="002C0A90"/>
    <w:rsid w:val="002C1159"/>
    <w:rsid w:val="002C2A54"/>
    <w:rsid w:val="002C2C9C"/>
    <w:rsid w:val="002C32B9"/>
    <w:rsid w:val="002C374F"/>
    <w:rsid w:val="002C3921"/>
    <w:rsid w:val="002C4BFC"/>
    <w:rsid w:val="002C4F8B"/>
    <w:rsid w:val="002C5714"/>
    <w:rsid w:val="002C5DD8"/>
    <w:rsid w:val="002C64D4"/>
    <w:rsid w:val="002C64EA"/>
    <w:rsid w:val="002C6A83"/>
    <w:rsid w:val="002D098A"/>
    <w:rsid w:val="002D0CDD"/>
    <w:rsid w:val="002D0D6C"/>
    <w:rsid w:val="002D18E9"/>
    <w:rsid w:val="002D1A6D"/>
    <w:rsid w:val="002D1EF8"/>
    <w:rsid w:val="002D2EDB"/>
    <w:rsid w:val="002D3450"/>
    <w:rsid w:val="002D3B73"/>
    <w:rsid w:val="002D3EA2"/>
    <w:rsid w:val="002D4066"/>
    <w:rsid w:val="002D4287"/>
    <w:rsid w:val="002D4467"/>
    <w:rsid w:val="002D4CA3"/>
    <w:rsid w:val="002D5613"/>
    <w:rsid w:val="002D66A8"/>
    <w:rsid w:val="002D6823"/>
    <w:rsid w:val="002D6A19"/>
    <w:rsid w:val="002D6BF9"/>
    <w:rsid w:val="002D7710"/>
    <w:rsid w:val="002E00D0"/>
    <w:rsid w:val="002E0118"/>
    <w:rsid w:val="002E0C60"/>
    <w:rsid w:val="002E1029"/>
    <w:rsid w:val="002E243E"/>
    <w:rsid w:val="002E2C8E"/>
    <w:rsid w:val="002E3629"/>
    <w:rsid w:val="002E3B46"/>
    <w:rsid w:val="002E54BA"/>
    <w:rsid w:val="002E5ABC"/>
    <w:rsid w:val="002E5D4E"/>
    <w:rsid w:val="002E601E"/>
    <w:rsid w:val="002E625E"/>
    <w:rsid w:val="002E66C4"/>
    <w:rsid w:val="002E6983"/>
    <w:rsid w:val="002E6B71"/>
    <w:rsid w:val="002E76D9"/>
    <w:rsid w:val="002E7773"/>
    <w:rsid w:val="002E7AA3"/>
    <w:rsid w:val="002E7CFD"/>
    <w:rsid w:val="002E7F57"/>
    <w:rsid w:val="002F0217"/>
    <w:rsid w:val="002F0481"/>
    <w:rsid w:val="002F0DA4"/>
    <w:rsid w:val="002F0EFE"/>
    <w:rsid w:val="002F1567"/>
    <w:rsid w:val="002F1907"/>
    <w:rsid w:val="002F1A0C"/>
    <w:rsid w:val="002F1AE8"/>
    <w:rsid w:val="002F34B3"/>
    <w:rsid w:val="002F3BE9"/>
    <w:rsid w:val="002F3F8E"/>
    <w:rsid w:val="002F4416"/>
    <w:rsid w:val="002F44F3"/>
    <w:rsid w:val="002F47C5"/>
    <w:rsid w:val="002F49B2"/>
    <w:rsid w:val="002F49D4"/>
    <w:rsid w:val="002F5ACD"/>
    <w:rsid w:val="002F5CB0"/>
    <w:rsid w:val="002F6AEF"/>
    <w:rsid w:val="002F6C2C"/>
    <w:rsid w:val="002F6C5E"/>
    <w:rsid w:val="002F72DB"/>
    <w:rsid w:val="002F7342"/>
    <w:rsid w:val="002F764B"/>
    <w:rsid w:val="002F77D2"/>
    <w:rsid w:val="00301B19"/>
    <w:rsid w:val="00301BE4"/>
    <w:rsid w:val="0030301F"/>
    <w:rsid w:val="003035BF"/>
    <w:rsid w:val="0030399F"/>
    <w:rsid w:val="00304226"/>
    <w:rsid w:val="00304C44"/>
    <w:rsid w:val="00304E9F"/>
    <w:rsid w:val="003060E5"/>
    <w:rsid w:val="003064E9"/>
    <w:rsid w:val="0030779D"/>
    <w:rsid w:val="0030792E"/>
    <w:rsid w:val="00307D9E"/>
    <w:rsid w:val="003101FD"/>
    <w:rsid w:val="0031039B"/>
    <w:rsid w:val="00310DFE"/>
    <w:rsid w:val="00311878"/>
    <w:rsid w:val="00311E9B"/>
    <w:rsid w:val="0031263E"/>
    <w:rsid w:val="003128D7"/>
    <w:rsid w:val="00312A82"/>
    <w:rsid w:val="00312EE6"/>
    <w:rsid w:val="00313051"/>
    <w:rsid w:val="00313C29"/>
    <w:rsid w:val="00313E3F"/>
    <w:rsid w:val="0031401B"/>
    <w:rsid w:val="003160FE"/>
    <w:rsid w:val="00316954"/>
    <w:rsid w:val="00316B02"/>
    <w:rsid w:val="00317A41"/>
    <w:rsid w:val="00317B24"/>
    <w:rsid w:val="00317CDD"/>
    <w:rsid w:val="00320AA9"/>
    <w:rsid w:val="00320FEE"/>
    <w:rsid w:val="0032124D"/>
    <w:rsid w:val="00321C6C"/>
    <w:rsid w:val="003233F1"/>
    <w:rsid w:val="00323CC3"/>
    <w:rsid w:val="00324527"/>
    <w:rsid w:val="003245EB"/>
    <w:rsid w:val="00324DF2"/>
    <w:rsid w:val="00324EF4"/>
    <w:rsid w:val="003253E0"/>
    <w:rsid w:val="00325729"/>
    <w:rsid w:val="0032605A"/>
    <w:rsid w:val="003261A9"/>
    <w:rsid w:val="00326374"/>
    <w:rsid w:val="00326592"/>
    <w:rsid w:val="00326B5D"/>
    <w:rsid w:val="00327252"/>
    <w:rsid w:val="00327522"/>
    <w:rsid w:val="003279C2"/>
    <w:rsid w:val="00327A89"/>
    <w:rsid w:val="00327AF6"/>
    <w:rsid w:val="003302A2"/>
    <w:rsid w:val="0033091F"/>
    <w:rsid w:val="003312BA"/>
    <w:rsid w:val="00331371"/>
    <w:rsid w:val="003315D8"/>
    <w:rsid w:val="003320E3"/>
    <w:rsid w:val="00332C03"/>
    <w:rsid w:val="00332D06"/>
    <w:rsid w:val="00332FD0"/>
    <w:rsid w:val="00333099"/>
    <w:rsid w:val="00333115"/>
    <w:rsid w:val="00333640"/>
    <w:rsid w:val="00333D67"/>
    <w:rsid w:val="0033457C"/>
    <w:rsid w:val="003346A3"/>
    <w:rsid w:val="003347EC"/>
    <w:rsid w:val="00334AE4"/>
    <w:rsid w:val="00334B15"/>
    <w:rsid w:val="00334F1C"/>
    <w:rsid w:val="00335598"/>
    <w:rsid w:val="003358F2"/>
    <w:rsid w:val="00336A9E"/>
    <w:rsid w:val="00336E92"/>
    <w:rsid w:val="00337284"/>
    <w:rsid w:val="003377A3"/>
    <w:rsid w:val="00340F1B"/>
    <w:rsid w:val="00341F15"/>
    <w:rsid w:val="00342072"/>
    <w:rsid w:val="00342216"/>
    <w:rsid w:val="0034287A"/>
    <w:rsid w:val="003430E7"/>
    <w:rsid w:val="003431C6"/>
    <w:rsid w:val="003435A7"/>
    <w:rsid w:val="003436DC"/>
    <w:rsid w:val="0034378F"/>
    <w:rsid w:val="00343E5A"/>
    <w:rsid w:val="0034413B"/>
    <w:rsid w:val="003441E5"/>
    <w:rsid w:val="00345212"/>
    <w:rsid w:val="003452EA"/>
    <w:rsid w:val="00345D8D"/>
    <w:rsid w:val="00345E10"/>
    <w:rsid w:val="00346471"/>
    <w:rsid w:val="00346A64"/>
    <w:rsid w:val="00346F2E"/>
    <w:rsid w:val="00347076"/>
    <w:rsid w:val="00347197"/>
    <w:rsid w:val="0034739F"/>
    <w:rsid w:val="00347740"/>
    <w:rsid w:val="00350580"/>
    <w:rsid w:val="00350948"/>
    <w:rsid w:val="003509E9"/>
    <w:rsid w:val="00350E95"/>
    <w:rsid w:val="003510B1"/>
    <w:rsid w:val="0035157C"/>
    <w:rsid w:val="00351592"/>
    <w:rsid w:val="0035182D"/>
    <w:rsid w:val="00352595"/>
    <w:rsid w:val="00352B51"/>
    <w:rsid w:val="003533F6"/>
    <w:rsid w:val="00353876"/>
    <w:rsid w:val="003540E4"/>
    <w:rsid w:val="003546CE"/>
    <w:rsid w:val="00354832"/>
    <w:rsid w:val="0035489E"/>
    <w:rsid w:val="003549C6"/>
    <w:rsid w:val="00354D6D"/>
    <w:rsid w:val="00355013"/>
    <w:rsid w:val="00355E0C"/>
    <w:rsid w:val="003569A3"/>
    <w:rsid w:val="00356AAD"/>
    <w:rsid w:val="00357793"/>
    <w:rsid w:val="00360CA5"/>
    <w:rsid w:val="0036109B"/>
    <w:rsid w:val="00361DCC"/>
    <w:rsid w:val="0036272E"/>
    <w:rsid w:val="0036601D"/>
    <w:rsid w:val="00366A58"/>
    <w:rsid w:val="00366AC7"/>
    <w:rsid w:val="003673C7"/>
    <w:rsid w:val="00367499"/>
    <w:rsid w:val="003676DD"/>
    <w:rsid w:val="00367795"/>
    <w:rsid w:val="003677C5"/>
    <w:rsid w:val="00370A45"/>
    <w:rsid w:val="00370F63"/>
    <w:rsid w:val="00371F06"/>
    <w:rsid w:val="0037231F"/>
    <w:rsid w:val="00372BBB"/>
    <w:rsid w:val="00372D54"/>
    <w:rsid w:val="003739D0"/>
    <w:rsid w:val="00373FEA"/>
    <w:rsid w:val="003751B3"/>
    <w:rsid w:val="00375472"/>
    <w:rsid w:val="0037558F"/>
    <w:rsid w:val="0037567F"/>
    <w:rsid w:val="003762C5"/>
    <w:rsid w:val="003763C6"/>
    <w:rsid w:val="0037730D"/>
    <w:rsid w:val="00380C3C"/>
    <w:rsid w:val="00381152"/>
    <w:rsid w:val="003817D8"/>
    <w:rsid w:val="00381C89"/>
    <w:rsid w:val="00382356"/>
    <w:rsid w:val="00382453"/>
    <w:rsid w:val="00382682"/>
    <w:rsid w:val="00383F6A"/>
    <w:rsid w:val="00384165"/>
    <w:rsid w:val="00384232"/>
    <w:rsid w:val="003842C8"/>
    <w:rsid w:val="003847AB"/>
    <w:rsid w:val="00384A1C"/>
    <w:rsid w:val="00384DD4"/>
    <w:rsid w:val="00384E0B"/>
    <w:rsid w:val="0038557B"/>
    <w:rsid w:val="00385893"/>
    <w:rsid w:val="003859F4"/>
    <w:rsid w:val="00385B40"/>
    <w:rsid w:val="00385C32"/>
    <w:rsid w:val="00386149"/>
    <w:rsid w:val="00386380"/>
    <w:rsid w:val="00386C4D"/>
    <w:rsid w:val="0038748F"/>
    <w:rsid w:val="003875D8"/>
    <w:rsid w:val="003877DD"/>
    <w:rsid w:val="00387944"/>
    <w:rsid w:val="00387DA2"/>
    <w:rsid w:val="00390002"/>
    <w:rsid w:val="00390C74"/>
    <w:rsid w:val="00392546"/>
    <w:rsid w:val="0039299F"/>
    <w:rsid w:val="00393D56"/>
    <w:rsid w:val="00393F78"/>
    <w:rsid w:val="0039428A"/>
    <w:rsid w:val="00394D6C"/>
    <w:rsid w:val="00394E53"/>
    <w:rsid w:val="00395E08"/>
    <w:rsid w:val="00396060"/>
    <w:rsid w:val="003964ED"/>
    <w:rsid w:val="0039653A"/>
    <w:rsid w:val="00396BC2"/>
    <w:rsid w:val="00396E01"/>
    <w:rsid w:val="00396E10"/>
    <w:rsid w:val="00397AD8"/>
    <w:rsid w:val="003A05FA"/>
    <w:rsid w:val="003A0F91"/>
    <w:rsid w:val="003A108C"/>
    <w:rsid w:val="003A11FD"/>
    <w:rsid w:val="003A18BE"/>
    <w:rsid w:val="003A1D68"/>
    <w:rsid w:val="003A1FDF"/>
    <w:rsid w:val="003A2682"/>
    <w:rsid w:val="003A269B"/>
    <w:rsid w:val="003A2C96"/>
    <w:rsid w:val="003A2CB4"/>
    <w:rsid w:val="003A32F8"/>
    <w:rsid w:val="003A3A64"/>
    <w:rsid w:val="003A3B30"/>
    <w:rsid w:val="003A3EFD"/>
    <w:rsid w:val="003A41F2"/>
    <w:rsid w:val="003A491E"/>
    <w:rsid w:val="003A4EF7"/>
    <w:rsid w:val="003A52D0"/>
    <w:rsid w:val="003A5B6E"/>
    <w:rsid w:val="003A6200"/>
    <w:rsid w:val="003A636B"/>
    <w:rsid w:val="003A658C"/>
    <w:rsid w:val="003A65AC"/>
    <w:rsid w:val="003A6651"/>
    <w:rsid w:val="003A78EE"/>
    <w:rsid w:val="003A7DC5"/>
    <w:rsid w:val="003A7F2C"/>
    <w:rsid w:val="003B0CC2"/>
    <w:rsid w:val="003B11D8"/>
    <w:rsid w:val="003B120C"/>
    <w:rsid w:val="003B3DAE"/>
    <w:rsid w:val="003B42C6"/>
    <w:rsid w:val="003B43E8"/>
    <w:rsid w:val="003B449E"/>
    <w:rsid w:val="003B49E9"/>
    <w:rsid w:val="003B4A78"/>
    <w:rsid w:val="003B4D47"/>
    <w:rsid w:val="003B588B"/>
    <w:rsid w:val="003B5934"/>
    <w:rsid w:val="003B6520"/>
    <w:rsid w:val="003B6AC3"/>
    <w:rsid w:val="003B72B6"/>
    <w:rsid w:val="003B7605"/>
    <w:rsid w:val="003B7E02"/>
    <w:rsid w:val="003C11DB"/>
    <w:rsid w:val="003C1710"/>
    <w:rsid w:val="003C1DF7"/>
    <w:rsid w:val="003C1EFE"/>
    <w:rsid w:val="003C220E"/>
    <w:rsid w:val="003C2718"/>
    <w:rsid w:val="003C2772"/>
    <w:rsid w:val="003C2AF1"/>
    <w:rsid w:val="003C2BC0"/>
    <w:rsid w:val="003C3908"/>
    <w:rsid w:val="003C513A"/>
    <w:rsid w:val="003C5601"/>
    <w:rsid w:val="003C6419"/>
    <w:rsid w:val="003C66E3"/>
    <w:rsid w:val="003C70AF"/>
    <w:rsid w:val="003D020B"/>
    <w:rsid w:val="003D038D"/>
    <w:rsid w:val="003D0462"/>
    <w:rsid w:val="003D05BB"/>
    <w:rsid w:val="003D1077"/>
    <w:rsid w:val="003D138B"/>
    <w:rsid w:val="003D1443"/>
    <w:rsid w:val="003D220D"/>
    <w:rsid w:val="003D22A8"/>
    <w:rsid w:val="003D22B6"/>
    <w:rsid w:val="003D29BA"/>
    <w:rsid w:val="003D2ABD"/>
    <w:rsid w:val="003D2B00"/>
    <w:rsid w:val="003D2F01"/>
    <w:rsid w:val="003D3FE4"/>
    <w:rsid w:val="003D47B9"/>
    <w:rsid w:val="003D4BAF"/>
    <w:rsid w:val="003D4BE2"/>
    <w:rsid w:val="003D4EC0"/>
    <w:rsid w:val="003D4F5A"/>
    <w:rsid w:val="003D514C"/>
    <w:rsid w:val="003D5278"/>
    <w:rsid w:val="003D593B"/>
    <w:rsid w:val="003D5949"/>
    <w:rsid w:val="003D6EFB"/>
    <w:rsid w:val="003D7474"/>
    <w:rsid w:val="003D7C2F"/>
    <w:rsid w:val="003E0438"/>
    <w:rsid w:val="003E07BF"/>
    <w:rsid w:val="003E0A66"/>
    <w:rsid w:val="003E172C"/>
    <w:rsid w:val="003E1AB5"/>
    <w:rsid w:val="003E21C8"/>
    <w:rsid w:val="003E301F"/>
    <w:rsid w:val="003E321E"/>
    <w:rsid w:val="003E37C4"/>
    <w:rsid w:val="003E40D8"/>
    <w:rsid w:val="003E5A92"/>
    <w:rsid w:val="003E5C77"/>
    <w:rsid w:val="003E5DEC"/>
    <w:rsid w:val="003E7291"/>
    <w:rsid w:val="003E7538"/>
    <w:rsid w:val="003E75A6"/>
    <w:rsid w:val="003F0703"/>
    <w:rsid w:val="003F190B"/>
    <w:rsid w:val="003F1F18"/>
    <w:rsid w:val="003F2092"/>
    <w:rsid w:val="003F210D"/>
    <w:rsid w:val="003F2673"/>
    <w:rsid w:val="003F30E6"/>
    <w:rsid w:val="003F37D7"/>
    <w:rsid w:val="003F3C57"/>
    <w:rsid w:val="003F3FC1"/>
    <w:rsid w:val="003F419F"/>
    <w:rsid w:val="003F457C"/>
    <w:rsid w:val="003F4598"/>
    <w:rsid w:val="003F46BA"/>
    <w:rsid w:val="003F4802"/>
    <w:rsid w:val="003F4D60"/>
    <w:rsid w:val="003F4F2E"/>
    <w:rsid w:val="003F626D"/>
    <w:rsid w:val="003F6AAA"/>
    <w:rsid w:val="003F6CA1"/>
    <w:rsid w:val="003F77DA"/>
    <w:rsid w:val="004002CE"/>
    <w:rsid w:val="00400A19"/>
    <w:rsid w:val="00401672"/>
    <w:rsid w:val="0040181D"/>
    <w:rsid w:val="00401C78"/>
    <w:rsid w:val="004023F8"/>
    <w:rsid w:val="004025B3"/>
    <w:rsid w:val="00402763"/>
    <w:rsid w:val="00402DBB"/>
    <w:rsid w:val="00402DD5"/>
    <w:rsid w:val="004035EB"/>
    <w:rsid w:val="00404474"/>
    <w:rsid w:val="00404F51"/>
    <w:rsid w:val="00406463"/>
    <w:rsid w:val="004066E7"/>
    <w:rsid w:val="00406B38"/>
    <w:rsid w:val="004074D3"/>
    <w:rsid w:val="004077F5"/>
    <w:rsid w:val="00407B55"/>
    <w:rsid w:val="00407F54"/>
    <w:rsid w:val="004101B5"/>
    <w:rsid w:val="004101E2"/>
    <w:rsid w:val="00410563"/>
    <w:rsid w:val="00410AC5"/>
    <w:rsid w:val="004110B3"/>
    <w:rsid w:val="004111F7"/>
    <w:rsid w:val="0041184C"/>
    <w:rsid w:val="00411A2A"/>
    <w:rsid w:val="00411A85"/>
    <w:rsid w:val="00412380"/>
    <w:rsid w:val="00412951"/>
    <w:rsid w:val="00412D55"/>
    <w:rsid w:val="00412F97"/>
    <w:rsid w:val="004137B2"/>
    <w:rsid w:val="00413AB7"/>
    <w:rsid w:val="004141CD"/>
    <w:rsid w:val="00414679"/>
    <w:rsid w:val="00414836"/>
    <w:rsid w:val="00414BB4"/>
    <w:rsid w:val="00415308"/>
    <w:rsid w:val="00416332"/>
    <w:rsid w:val="00417F96"/>
    <w:rsid w:val="00420B61"/>
    <w:rsid w:val="00420CE1"/>
    <w:rsid w:val="00420D32"/>
    <w:rsid w:val="00420FEF"/>
    <w:rsid w:val="004216A3"/>
    <w:rsid w:val="00421D93"/>
    <w:rsid w:val="004225D7"/>
    <w:rsid w:val="00422F0B"/>
    <w:rsid w:val="0042374B"/>
    <w:rsid w:val="00423971"/>
    <w:rsid w:val="0042397A"/>
    <w:rsid w:val="00424439"/>
    <w:rsid w:val="004248D0"/>
    <w:rsid w:val="00424989"/>
    <w:rsid w:val="00424B5E"/>
    <w:rsid w:val="0042536F"/>
    <w:rsid w:val="004254C4"/>
    <w:rsid w:val="00426482"/>
    <w:rsid w:val="00427A59"/>
    <w:rsid w:val="00427F2A"/>
    <w:rsid w:val="0043004E"/>
    <w:rsid w:val="00430221"/>
    <w:rsid w:val="00430868"/>
    <w:rsid w:val="00430CEE"/>
    <w:rsid w:val="0043145D"/>
    <w:rsid w:val="00431508"/>
    <w:rsid w:val="0043300A"/>
    <w:rsid w:val="0043301C"/>
    <w:rsid w:val="0043333C"/>
    <w:rsid w:val="00433544"/>
    <w:rsid w:val="00434AB8"/>
    <w:rsid w:val="004350E5"/>
    <w:rsid w:val="0043510A"/>
    <w:rsid w:val="00435140"/>
    <w:rsid w:val="004354F8"/>
    <w:rsid w:val="0043597F"/>
    <w:rsid w:val="004363D0"/>
    <w:rsid w:val="0043654F"/>
    <w:rsid w:val="00436629"/>
    <w:rsid w:val="00436D2F"/>
    <w:rsid w:val="00436E13"/>
    <w:rsid w:val="00437286"/>
    <w:rsid w:val="004376A3"/>
    <w:rsid w:val="00440368"/>
    <w:rsid w:val="00441450"/>
    <w:rsid w:val="00441744"/>
    <w:rsid w:val="004417B5"/>
    <w:rsid w:val="00441AED"/>
    <w:rsid w:val="00441C32"/>
    <w:rsid w:val="00441E7C"/>
    <w:rsid w:val="0044202F"/>
    <w:rsid w:val="004426BB"/>
    <w:rsid w:val="004427F0"/>
    <w:rsid w:val="004435A0"/>
    <w:rsid w:val="00444878"/>
    <w:rsid w:val="00445259"/>
    <w:rsid w:val="00446A08"/>
    <w:rsid w:val="00446FF5"/>
    <w:rsid w:val="00447EF8"/>
    <w:rsid w:val="004502FA"/>
    <w:rsid w:val="00450699"/>
    <w:rsid w:val="004507E7"/>
    <w:rsid w:val="00451AFF"/>
    <w:rsid w:val="00452EDE"/>
    <w:rsid w:val="004538FC"/>
    <w:rsid w:val="00453916"/>
    <w:rsid w:val="00453F80"/>
    <w:rsid w:val="0045400A"/>
    <w:rsid w:val="004552FF"/>
    <w:rsid w:val="00455383"/>
    <w:rsid w:val="004557EA"/>
    <w:rsid w:val="00455825"/>
    <w:rsid w:val="004560DD"/>
    <w:rsid w:val="004566AE"/>
    <w:rsid w:val="004569CF"/>
    <w:rsid w:val="00456C02"/>
    <w:rsid w:val="004579AF"/>
    <w:rsid w:val="00457B39"/>
    <w:rsid w:val="00457C49"/>
    <w:rsid w:val="00457CBF"/>
    <w:rsid w:val="00457D8A"/>
    <w:rsid w:val="00460087"/>
    <w:rsid w:val="004606B5"/>
    <w:rsid w:val="00460795"/>
    <w:rsid w:val="00461E18"/>
    <w:rsid w:val="00462AD0"/>
    <w:rsid w:val="00462AE9"/>
    <w:rsid w:val="00463D49"/>
    <w:rsid w:val="00463ED8"/>
    <w:rsid w:val="00464D1E"/>
    <w:rsid w:val="004654EF"/>
    <w:rsid w:val="00465A4F"/>
    <w:rsid w:val="004662CB"/>
    <w:rsid w:val="00466752"/>
    <w:rsid w:val="00466C9B"/>
    <w:rsid w:val="00466CB2"/>
    <w:rsid w:val="00470204"/>
    <w:rsid w:val="004706B7"/>
    <w:rsid w:val="00470950"/>
    <w:rsid w:val="00470968"/>
    <w:rsid w:val="00471D9D"/>
    <w:rsid w:val="004720A1"/>
    <w:rsid w:val="0047277B"/>
    <w:rsid w:val="00472CC3"/>
    <w:rsid w:val="00472EA2"/>
    <w:rsid w:val="00473725"/>
    <w:rsid w:val="00474059"/>
    <w:rsid w:val="00474092"/>
    <w:rsid w:val="00475095"/>
    <w:rsid w:val="00475271"/>
    <w:rsid w:val="004752BE"/>
    <w:rsid w:val="004754EF"/>
    <w:rsid w:val="00475D76"/>
    <w:rsid w:val="00476132"/>
    <w:rsid w:val="0047635F"/>
    <w:rsid w:val="00476630"/>
    <w:rsid w:val="00476D22"/>
    <w:rsid w:val="00476D52"/>
    <w:rsid w:val="00477070"/>
    <w:rsid w:val="004802A4"/>
    <w:rsid w:val="00481398"/>
    <w:rsid w:val="00481518"/>
    <w:rsid w:val="004815D5"/>
    <w:rsid w:val="004822B8"/>
    <w:rsid w:val="004827D8"/>
    <w:rsid w:val="004833A5"/>
    <w:rsid w:val="004837A7"/>
    <w:rsid w:val="00483D0C"/>
    <w:rsid w:val="00483DF9"/>
    <w:rsid w:val="0048589A"/>
    <w:rsid w:val="00485CE4"/>
    <w:rsid w:val="00486B90"/>
    <w:rsid w:val="00487348"/>
    <w:rsid w:val="00490489"/>
    <w:rsid w:val="0049074D"/>
    <w:rsid w:val="004907D9"/>
    <w:rsid w:val="00490954"/>
    <w:rsid w:val="00490AA1"/>
    <w:rsid w:val="00490DE5"/>
    <w:rsid w:val="00491570"/>
    <w:rsid w:val="00491AD0"/>
    <w:rsid w:val="00491FBD"/>
    <w:rsid w:val="0049201B"/>
    <w:rsid w:val="004920FC"/>
    <w:rsid w:val="00492D8F"/>
    <w:rsid w:val="00492E2A"/>
    <w:rsid w:val="00493801"/>
    <w:rsid w:val="00494485"/>
    <w:rsid w:val="00494F35"/>
    <w:rsid w:val="00495B38"/>
    <w:rsid w:val="00495D3F"/>
    <w:rsid w:val="00495FBE"/>
    <w:rsid w:val="00496442"/>
    <w:rsid w:val="0049669E"/>
    <w:rsid w:val="00496C3D"/>
    <w:rsid w:val="00497090"/>
    <w:rsid w:val="00497116"/>
    <w:rsid w:val="004972A4"/>
    <w:rsid w:val="004973B4"/>
    <w:rsid w:val="00497FC4"/>
    <w:rsid w:val="004A0081"/>
    <w:rsid w:val="004A0114"/>
    <w:rsid w:val="004A0600"/>
    <w:rsid w:val="004A07B4"/>
    <w:rsid w:val="004A18B5"/>
    <w:rsid w:val="004A19EB"/>
    <w:rsid w:val="004A20DA"/>
    <w:rsid w:val="004A27D1"/>
    <w:rsid w:val="004A350B"/>
    <w:rsid w:val="004A373D"/>
    <w:rsid w:val="004A3827"/>
    <w:rsid w:val="004A3F9B"/>
    <w:rsid w:val="004A4DF7"/>
    <w:rsid w:val="004A5462"/>
    <w:rsid w:val="004A59D7"/>
    <w:rsid w:val="004A6E33"/>
    <w:rsid w:val="004A7393"/>
    <w:rsid w:val="004A7A05"/>
    <w:rsid w:val="004B003F"/>
    <w:rsid w:val="004B1B05"/>
    <w:rsid w:val="004B1C0F"/>
    <w:rsid w:val="004B1FB7"/>
    <w:rsid w:val="004B2647"/>
    <w:rsid w:val="004B2834"/>
    <w:rsid w:val="004B296B"/>
    <w:rsid w:val="004B2FC0"/>
    <w:rsid w:val="004B3597"/>
    <w:rsid w:val="004B3821"/>
    <w:rsid w:val="004B3A4E"/>
    <w:rsid w:val="004B3CAA"/>
    <w:rsid w:val="004B3E31"/>
    <w:rsid w:val="004B3FAC"/>
    <w:rsid w:val="004B5146"/>
    <w:rsid w:val="004B51DA"/>
    <w:rsid w:val="004B6417"/>
    <w:rsid w:val="004B6493"/>
    <w:rsid w:val="004B6843"/>
    <w:rsid w:val="004B696C"/>
    <w:rsid w:val="004B7048"/>
    <w:rsid w:val="004B7806"/>
    <w:rsid w:val="004B7A82"/>
    <w:rsid w:val="004B7EF1"/>
    <w:rsid w:val="004C04E8"/>
    <w:rsid w:val="004C0B2D"/>
    <w:rsid w:val="004C0C3A"/>
    <w:rsid w:val="004C10F8"/>
    <w:rsid w:val="004C12C6"/>
    <w:rsid w:val="004C177B"/>
    <w:rsid w:val="004C18FE"/>
    <w:rsid w:val="004C1B13"/>
    <w:rsid w:val="004C23A7"/>
    <w:rsid w:val="004C2834"/>
    <w:rsid w:val="004C2ED1"/>
    <w:rsid w:val="004C3743"/>
    <w:rsid w:val="004C3B34"/>
    <w:rsid w:val="004C4218"/>
    <w:rsid w:val="004C4FAC"/>
    <w:rsid w:val="004C5002"/>
    <w:rsid w:val="004C57F7"/>
    <w:rsid w:val="004C5D62"/>
    <w:rsid w:val="004C5FB9"/>
    <w:rsid w:val="004C66AE"/>
    <w:rsid w:val="004C6AB8"/>
    <w:rsid w:val="004C7571"/>
    <w:rsid w:val="004C7940"/>
    <w:rsid w:val="004C7DA3"/>
    <w:rsid w:val="004C7FC6"/>
    <w:rsid w:val="004D0289"/>
    <w:rsid w:val="004D0553"/>
    <w:rsid w:val="004D0823"/>
    <w:rsid w:val="004D114E"/>
    <w:rsid w:val="004D26A7"/>
    <w:rsid w:val="004D311F"/>
    <w:rsid w:val="004D3287"/>
    <w:rsid w:val="004D39F7"/>
    <w:rsid w:val="004D3B69"/>
    <w:rsid w:val="004D4650"/>
    <w:rsid w:val="004D49D2"/>
    <w:rsid w:val="004D5CEF"/>
    <w:rsid w:val="004D5D1D"/>
    <w:rsid w:val="004D6165"/>
    <w:rsid w:val="004D693F"/>
    <w:rsid w:val="004D7BA8"/>
    <w:rsid w:val="004E0353"/>
    <w:rsid w:val="004E0B9B"/>
    <w:rsid w:val="004E0CF3"/>
    <w:rsid w:val="004E153A"/>
    <w:rsid w:val="004E15F6"/>
    <w:rsid w:val="004E1E6D"/>
    <w:rsid w:val="004E2D15"/>
    <w:rsid w:val="004E3040"/>
    <w:rsid w:val="004E3125"/>
    <w:rsid w:val="004E31DB"/>
    <w:rsid w:val="004E3970"/>
    <w:rsid w:val="004E3DCF"/>
    <w:rsid w:val="004E3EEE"/>
    <w:rsid w:val="004E58F8"/>
    <w:rsid w:val="004E5A98"/>
    <w:rsid w:val="004E62FC"/>
    <w:rsid w:val="004E63E4"/>
    <w:rsid w:val="004E6E02"/>
    <w:rsid w:val="004E7147"/>
    <w:rsid w:val="004E75E9"/>
    <w:rsid w:val="004E7BE5"/>
    <w:rsid w:val="004E7CE0"/>
    <w:rsid w:val="004E7DEC"/>
    <w:rsid w:val="004E7E12"/>
    <w:rsid w:val="004F0111"/>
    <w:rsid w:val="004F10FD"/>
    <w:rsid w:val="004F1147"/>
    <w:rsid w:val="004F177F"/>
    <w:rsid w:val="004F186C"/>
    <w:rsid w:val="004F1BE4"/>
    <w:rsid w:val="004F1E61"/>
    <w:rsid w:val="004F39C3"/>
    <w:rsid w:val="004F3CDB"/>
    <w:rsid w:val="004F3DFC"/>
    <w:rsid w:val="004F45A9"/>
    <w:rsid w:val="004F475D"/>
    <w:rsid w:val="004F4798"/>
    <w:rsid w:val="004F479D"/>
    <w:rsid w:val="004F4A67"/>
    <w:rsid w:val="004F4DDF"/>
    <w:rsid w:val="004F5388"/>
    <w:rsid w:val="004F543E"/>
    <w:rsid w:val="004F5BB4"/>
    <w:rsid w:val="004F66D7"/>
    <w:rsid w:val="004F6944"/>
    <w:rsid w:val="004F7615"/>
    <w:rsid w:val="0050002A"/>
    <w:rsid w:val="00500500"/>
    <w:rsid w:val="00500B45"/>
    <w:rsid w:val="00501AC0"/>
    <w:rsid w:val="00501B60"/>
    <w:rsid w:val="00501FEC"/>
    <w:rsid w:val="00502161"/>
    <w:rsid w:val="0050274B"/>
    <w:rsid w:val="00502978"/>
    <w:rsid w:val="00503692"/>
    <w:rsid w:val="00503812"/>
    <w:rsid w:val="005038D1"/>
    <w:rsid w:val="0050393A"/>
    <w:rsid w:val="00503B6E"/>
    <w:rsid w:val="00503BB3"/>
    <w:rsid w:val="00503F25"/>
    <w:rsid w:val="00503F88"/>
    <w:rsid w:val="0050419B"/>
    <w:rsid w:val="005049BD"/>
    <w:rsid w:val="00504B58"/>
    <w:rsid w:val="00504D91"/>
    <w:rsid w:val="00504E50"/>
    <w:rsid w:val="00505154"/>
    <w:rsid w:val="0050515D"/>
    <w:rsid w:val="005053B8"/>
    <w:rsid w:val="0050609F"/>
    <w:rsid w:val="00506301"/>
    <w:rsid w:val="0050631B"/>
    <w:rsid w:val="00506D22"/>
    <w:rsid w:val="00506E07"/>
    <w:rsid w:val="0050744B"/>
    <w:rsid w:val="00507496"/>
    <w:rsid w:val="00507A5E"/>
    <w:rsid w:val="005107E6"/>
    <w:rsid w:val="0051152F"/>
    <w:rsid w:val="00511736"/>
    <w:rsid w:val="00511C95"/>
    <w:rsid w:val="005126ED"/>
    <w:rsid w:val="005132CA"/>
    <w:rsid w:val="00513486"/>
    <w:rsid w:val="00513532"/>
    <w:rsid w:val="00513B4D"/>
    <w:rsid w:val="00513FCD"/>
    <w:rsid w:val="005140CC"/>
    <w:rsid w:val="005142D5"/>
    <w:rsid w:val="0051662C"/>
    <w:rsid w:val="00516788"/>
    <w:rsid w:val="00517A39"/>
    <w:rsid w:val="00517B8D"/>
    <w:rsid w:val="00517FE1"/>
    <w:rsid w:val="00520343"/>
    <w:rsid w:val="005208AC"/>
    <w:rsid w:val="00520E34"/>
    <w:rsid w:val="00521348"/>
    <w:rsid w:val="005218A4"/>
    <w:rsid w:val="00522360"/>
    <w:rsid w:val="00522FB5"/>
    <w:rsid w:val="00523711"/>
    <w:rsid w:val="00524F1A"/>
    <w:rsid w:val="0052594C"/>
    <w:rsid w:val="00526291"/>
    <w:rsid w:val="0052691B"/>
    <w:rsid w:val="00527CAC"/>
    <w:rsid w:val="0053046F"/>
    <w:rsid w:val="005308A3"/>
    <w:rsid w:val="005316E0"/>
    <w:rsid w:val="005318F3"/>
    <w:rsid w:val="005321B6"/>
    <w:rsid w:val="00533791"/>
    <w:rsid w:val="00533861"/>
    <w:rsid w:val="00533B90"/>
    <w:rsid w:val="00534925"/>
    <w:rsid w:val="00534DF9"/>
    <w:rsid w:val="00534FE2"/>
    <w:rsid w:val="005351C8"/>
    <w:rsid w:val="005359DD"/>
    <w:rsid w:val="00535FF0"/>
    <w:rsid w:val="00536091"/>
    <w:rsid w:val="005365DB"/>
    <w:rsid w:val="00536754"/>
    <w:rsid w:val="00537A64"/>
    <w:rsid w:val="005401C6"/>
    <w:rsid w:val="00541BE8"/>
    <w:rsid w:val="00542218"/>
    <w:rsid w:val="005422B1"/>
    <w:rsid w:val="00542A13"/>
    <w:rsid w:val="00542D9D"/>
    <w:rsid w:val="00542EDD"/>
    <w:rsid w:val="005431FC"/>
    <w:rsid w:val="005433C8"/>
    <w:rsid w:val="0054357A"/>
    <w:rsid w:val="0054406D"/>
    <w:rsid w:val="005440A6"/>
    <w:rsid w:val="005447A9"/>
    <w:rsid w:val="00544E55"/>
    <w:rsid w:val="00545292"/>
    <w:rsid w:val="005454F4"/>
    <w:rsid w:val="005455D4"/>
    <w:rsid w:val="00546BC9"/>
    <w:rsid w:val="00546C62"/>
    <w:rsid w:val="00547A48"/>
    <w:rsid w:val="00550735"/>
    <w:rsid w:val="00550CF2"/>
    <w:rsid w:val="005511E4"/>
    <w:rsid w:val="0055246F"/>
    <w:rsid w:val="00552C09"/>
    <w:rsid w:val="00552DAB"/>
    <w:rsid w:val="0055329B"/>
    <w:rsid w:val="00553346"/>
    <w:rsid w:val="005538B5"/>
    <w:rsid w:val="00554476"/>
    <w:rsid w:val="005544D8"/>
    <w:rsid w:val="00554ABD"/>
    <w:rsid w:val="00555536"/>
    <w:rsid w:val="00555573"/>
    <w:rsid w:val="00555914"/>
    <w:rsid w:val="00555D5E"/>
    <w:rsid w:val="0055622A"/>
    <w:rsid w:val="00556319"/>
    <w:rsid w:val="005564A8"/>
    <w:rsid w:val="00556CA4"/>
    <w:rsid w:val="00557046"/>
    <w:rsid w:val="00557182"/>
    <w:rsid w:val="00557361"/>
    <w:rsid w:val="00557697"/>
    <w:rsid w:val="00560206"/>
    <w:rsid w:val="00560781"/>
    <w:rsid w:val="00561B5A"/>
    <w:rsid w:val="0056233D"/>
    <w:rsid w:val="005626D6"/>
    <w:rsid w:val="005629E6"/>
    <w:rsid w:val="00563BF1"/>
    <w:rsid w:val="00564FF2"/>
    <w:rsid w:val="00565244"/>
    <w:rsid w:val="0056670C"/>
    <w:rsid w:val="005667CF"/>
    <w:rsid w:val="00566995"/>
    <w:rsid w:val="00566E5F"/>
    <w:rsid w:val="0056711D"/>
    <w:rsid w:val="00567B9D"/>
    <w:rsid w:val="00567C33"/>
    <w:rsid w:val="00567DFC"/>
    <w:rsid w:val="00567E5F"/>
    <w:rsid w:val="0057135C"/>
    <w:rsid w:val="005718B7"/>
    <w:rsid w:val="00571B71"/>
    <w:rsid w:val="0057281E"/>
    <w:rsid w:val="00573BB7"/>
    <w:rsid w:val="00573BCF"/>
    <w:rsid w:val="005745EB"/>
    <w:rsid w:val="005750D6"/>
    <w:rsid w:val="00575C47"/>
    <w:rsid w:val="00575F38"/>
    <w:rsid w:val="00576B85"/>
    <w:rsid w:val="00576D8D"/>
    <w:rsid w:val="00577A67"/>
    <w:rsid w:val="00580202"/>
    <w:rsid w:val="005805F4"/>
    <w:rsid w:val="005808DC"/>
    <w:rsid w:val="00580C78"/>
    <w:rsid w:val="00580CC9"/>
    <w:rsid w:val="005810A0"/>
    <w:rsid w:val="005818E3"/>
    <w:rsid w:val="00581A81"/>
    <w:rsid w:val="00582A42"/>
    <w:rsid w:val="00582BD4"/>
    <w:rsid w:val="00582CD8"/>
    <w:rsid w:val="00583629"/>
    <w:rsid w:val="00583971"/>
    <w:rsid w:val="00584057"/>
    <w:rsid w:val="0058484F"/>
    <w:rsid w:val="00584FAA"/>
    <w:rsid w:val="005853E0"/>
    <w:rsid w:val="0058567D"/>
    <w:rsid w:val="00586CCF"/>
    <w:rsid w:val="00587006"/>
    <w:rsid w:val="00587094"/>
    <w:rsid w:val="005878B7"/>
    <w:rsid w:val="005878C3"/>
    <w:rsid w:val="00587BC3"/>
    <w:rsid w:val="00590039"/>
    <w:rsid w:val="00590073"/>
    <w:rsid w:val="00590204"/>
    <w:rsid w:val="005905C6"/>
    <w:rsid w:val="00590989"/>
    <w:rsid w:val="0059113E"/>
    <w:rsid w:val="0059124A"/>
    <w:rsid w:val="005921CE"/>
    <w:rsid w:val="00592C0C"/>
    <w:rsid w:val="0059308D"/>
    <w:rsid w:val="005938C4"/>
    <w:rsid w:val="00593F65"/>
    <w:rsid w:val="00594543"/>
    <w:rsid w:val="005947F7"/>
    <w:rsid w:val="00594EDC"/>
    <w:rsid w:val="00594F57"/>
    <w:rsid w:val="00594F7C"/>
    <w:rsid w:val="005952AA"/>
    <w:rsid w:val="00596617"/>
    <w:rsid w:val="0059705E"/>
    <w:rsid w:val="0059724C"/>
    <w:rsid w:val="00597A59"/>
    <w:rsid w:val="00597B8F"/>
    <w:rsid w:val="00597F2B"/>
    <w:rsid w:val="005A10CC"/>
    <w:rsid w:val="005A184A"/>
    <w:rsid w:val="005A1C35"/>
    <w:rsid w:val="005A20E0"/>
    <w:rsid w:val="005A2AC4"/>
    <w:rsid w:val="005A4E61"/>
    <w:rsid w:val="005A5698"/>
    <w:rsid w:val="005A5912"/>
    <w:rsid w:val="005A62CE"/>
    <w:rsid w:val="005A6D72"/>
    <w:rsid w:val="005A7341"/>
    <w:rsid w:val="005A74A2"/>
    <w:rsid w:val="005B0359"/>
    <w:rsid w:val="005B0789"/>
    <w:rsid w:val="005B0BB6"/>
    <w:rsid w:val="005B157C"/>
    <w:rsid w:val="005B1608"/>
    <w:rsid w:val="005B1626"/>
    <w:rsid w:val="005B16A0"/>
    <w:rsid w:val="005B1FE4"/>
    <w:rsid w:val="005B2284"/>
    <w:rsid w:val="005B22D9"/>
    <w:rsid w:val="005B2617"/>
    <w:rsid w:val="005B4530"/>
    <w:rsid w:val="005B4667"/>
    <w:rsid w:val="005B4A02"/>
    <w:rsid w:val="005B4D1C"/>
    <w:rsid w:val="005B514E"/>
    <w:rsid w:val="005B55C1"/>
    <w:rsid w:val="005B5DDB"/>
    <w:rsid w:val="005B6373"/>
    <w:rsid w:val="005B650F"/>
    <w:rsid w:val="005B6788"/>
    <w:rsid w:val="005B6904"/>
    <w:rsid w:val="005B724E"/>
    <w:rsid w:val="005B797F"/>
    <w:rsid w:val="005B7D41"/>
    <w:rsid w:val="005C02C2"/>
    <w:rsid w:val="005C09E6"/>
    <w:rsid w:val="005C1718"/>
    <w:rsid w:val="005C1B89"/>
    <w:rsid w:val="005C1D0D"/>
    <w:rsid w:val="005C211E"/>
    <w:rsid w:val="005C24A4"/>
    <w:rsid w:val="005C26B8"/>
    <w:rsid w:val="005C28B6"/>
    <w:rsid w:val="005C2C3A"/>
    <w:rsid w:val="005C2C92"/>
    <w:rsid w:val="005C323C"/>
    <w:rsid w:val="005C3A47"/>
    <w:rsid w:val="005C4E33"/>
    <w:rsid w:val="005C5770"/>
    <w:rsid w:val="005C60CF"/>
    <w:rsid w:val="005C62EB"/>
    <w:rsid w:val="005C6735"/>
    <w:rsid w:val="005C689C"/>
    <w:rsid w:val="005C6BE4"/>
    <w:rsid w:val="005C7A28"/>
    <w:rsid w:val="005D0076"/>
    <w:rsid w:val="005D0326"/>
    <w:rsid w:val="005D10A1"/>
    <w:rsid w:val="005D1126"/>
    <w:rsid w:val="005D14FB"/>
    <w:rsid w:val="005D1BAE"/>
    <w:rsid w:val="005D1F95"/>
    <w:rsid w:val="005D2AB5"/>
    <w:rsid w:val="005D2DEE"/>
    <w:rsid w:val="005D2E5C"/>
    <w:rsid w:val="005D381F"/>
    <w:rsid w:val="005D3F61"/>
    <w:rsid w:val="005D40D2"/>
    <w:rsid w:val="005D508F"/>
    <w:rsid w:val="005D58C1"/>
    <w:rsid w:val="005D5DF8"/>
    <w:rsid w:val="005D61D6"/>
    <w:rsid w:val="005D6726"/>
    <w:rsid w:val="005D6A63"/>
    <w:rsid w:val="005D722D"/>
    <w:rsid w:val="005D7358"/>
    <w:rsid w:val="005E021F"/>
    <w:rsid w:val="005E0682"/>
    <w:rsid w:val="005E0922"/>
    <w:rsid w:val="005E0FA1"/>
    <w:rsid w:val="005E1409"/>
    <w:rsid w:val="005E1C4E"/>
    <w:rsid w:val="005E25CA"/>
    <w:rsid w:val="005E2926"/>
    <w:rsid w:val="005E30A1"/>
    <w:rsid w:val="005E334D"/>
    <w:rsid w:val="005E34FC"/>
    <w:rsid w:val="005E3B5A"/>
    <w:rsid w:val="005E3BDA"/>
    <w:rsid w:val="005E3E55"/>
    <w:rsid w:val="005E42CF"/>
    <w:rsid w:val="005E4953"/>
    <w:rsid w:val="005E50F2"/>
    <w:rsid w:val="005E52B6"/>
    <w:rsid w:val="005E5EE6"/>
    <w:rsid w:val="005E6F86"/>
    <w:rsid w:val="005E7242"/>
    <w:rsid w:val="005E78E4"/>
    <w:rsid w:val="005E7D06"/>
    <w:rsid w:val="005F0929"/>
    <w:rsid w:val="005F1429"/>
    <w:rsid w:val="005F1B67"/>
    <w:rsid w:val="005F2CBC"/>
    <w:rsid w:val="005F2D31"/>
    <w:rsid w:val="005F318C"/>
    <w:rsid w:val="005F3606"/>
    <w:rsid w:val="005F360B"/>
    <w:rsid w:val="005F3806"/>
    <w:rsid w:val="005F392C"/>
    <w:rsid w:val="005F3D75"/>
    <w:rsid w:val="005F4094"/>
    <w:rsid w:val="005F4554"/>
    <w:rsid w:val="005F48DD"/>
    <w:rsid w:val="005F4ACF"/>
    <w:rsid w:val="005F4B78"/>
    <w:rsid w:val="005F537C"/>
    <w:rsid w:val="005F53AD"/>
    <w:rsid w:val="005F5484"/>
    <w:rsid w:val="005F71F4"/>
    <w:rsid w:val="005F74C8"/>
    <w:rsid w:val="005F7D10"/>
    <w:rsid w:val="005F7E97"/>
    <w:rsid w:val="005F7F41"/>
    <w:rsid w:val="00600054"/>
    <w:rsid w:val="0060148D"/>
    <w:rsid w:val="00601A37"/>
    <w:rsid w:val="00601C9A"/>
    <w:rsid w:val="00602389"/>
    <w:rsid w:val="0060267C"/>
    <w:rsid w:val="00602754"/>
    <w:rsid w:val="00602DA1"/>
    <w:rsid w:val="00602EAC"/>
    <w:rsid w:val="0060335B"/>
    <w:rsid w:val="0060370C"/>
    <w:rsid w:val="00603FBA"/>
    <w:rsid w:val="00604A83"/>
    <w:rsid w:val="00605BCD"/>
    <w:rsid w:val="00606C23"/>
    <w:rsid w:val="00607050"/>
    <w:rsid w:val="00607AA4"/>
    <w:rsid w:val="00607C4C"/>
    <w:rsid w:val="00610127"/>
    <w:rsid w:val="006102E0"/>
    <w:rsid w:val="00610462"/>
    <w:rsid w:val="00610618"/>
    <w:rsid w:val="006107A6"/>
    <w:rsid w:val="00610D25"/>
    <w:rsid w:val="00610E57"/>
    <w:rsid w:val="006111E5"/>
    <w:rsid w:val="00611944"/>
    <w:rsid w:val="00611E17"/>
    <w:rsid w:val="00611E42"/>
    <w:rsid w:val="006122A8"/>
    <w:rsid w:val="00612B34"/>
    <w:rsid w:val="00613965"/>
    <w:rsid w:val="00613EA9"/>
    <w:rsid w:val="00614413"/>
    <w:rsid w:val="00614FB4"/>
    <w:rsid w:val="00615425"/>
    <w:rsid w:val="006159E0"/>
    <w:rsid w:val="00615EAC"/>
    <w:rsid w:val="006163A0"/>
    <w:rsid w:val="0061668A"/>
    <w:rsid w:val="00616891"/>
    <w:rsid w:val="006169BA"/>
    <w:rsid w:val="00616A5E"/>
    <w:rsid w:val="00617814"/>
    <w:rsid w:val="00617A29"/>
    <w:rsid w:val="00617E34"/>
    <w:rsid w:val="00617F33"/>
    <w:rsid w:val="00617F8E"/>
    <w:rsid w:val="00620591"/>
    <w:rsid w:val="00620955"/>
    <w:rsid w:val="0062097F"/>
    <w:rsid w:val="00621655"/>
    <w:rsid w:val="006218A6"/>
    <w:rsid w:val="006222B4"/>
    <w:rsid w:val="00622CF3"/>
    <w:rsid w:val="00623A9C"/>
    <w:rsid w:val="00623E60"/>
    <w:rsid w:val="00623F96"/>
    <w:rsid w:val="006245FB"/>
    <w:rsid w:val="00624842"/>
    <w:rsid w:val="00625A9E"/>
    <w:rsid w:val="00625BB4"/>
    <w:rsid w:val="006268FF"/>
    <w:rsid w:val="00626D7C"/>
    <w:rsid w:val="00627798"/>
    <w:rsid w:val="00630236"/>
    <w:rsid w:val="00630AB5"/>
    <w:rsid w:val="00630BB0"/>
    <w:rsid w:val="00630EBA"/>
    <w:rsid w:val="006311DA"/>
    <w:rsid w:val="00631811"/>
    <w:rsid w:val="00632A3E"/>
    <w:rsid w:val="006332F3"/>
    <w:rsid w:val="00633868"/>
    <w:rsid w:val="0063395F"/>
    <w:rsid w:val="00633D64"/>
    <w:rsid w:val="00634B94"/>
    <w:rsid w:val="00635D56"/>
    <w:rsid w:val="00635F81"/>
    <w:rsid w:val="00635F9F"/>
    <w:rsid w:val="0063671D"/>
    <w:rsid w:val="00636BF2"/>
    <w:rsid w:val="006370D1"/>
    <w:rsid w:val="006372D8"/>
    <w:rsid w:val="00637503"/>
    <w:rsid w:val="00637850"/>
    <w:rsid w:val="00637DD2"/>
    <w:rsid w:val="00640574"/>
    <w:rsid w:val="0064091D"/>
    <w:rsid w:val="00640B89"/>
    <w:rsid w:val="0064196C"/>
    <w:rsid w:val="006423F2"/>
    <w:rsid w:val="006433A6"/>
    <w:rsid w:val="0064455C"/>
    <w:rsid w:val="00645528"/>
    <w:rsid w:val="00645707"/>
    <w:rsid w:val="00645FB8"/>
    <w:rsid w:val="0064619E"/>
    <w:rsid w:val="00646941"/>
    <w:rsid w:val="00646A3F"/>
    <w:rsid w:val="00646B82"/>
    <w:rsid w:val="00646C01"/>
    <w:rsid w:val="00647177"/>
    <w:rsid w:val="006471B3"/>
    <w:rsid w:val="0064760C"/>
    <w:rsid w:val="00647668"/>
    <w:rsid w:val="006478D2"/>
    <w:rsid w:val="00650357"/>
    <w:rsid w:val="006508F0"/>
    <w:rsid w:val="00650930"/>
    <w:rsid w:val="006509A0"/>
    <w:rsid w:val="00650D42"/>
    <w:rsid w:val="00651251"/>
    <w:rsid w:val="006515FA"/>
    <w:rsid w:val="00652229"/>
    <w:rsid w:val="006524E5"/>
    <w:rsid w:val="00652FF9"/>
    <w:rsid w:val="0065378A"/>
    <w:rsid w:val="00653960"/>
    <w:rsid w:val="00653BE8"/>
    <w:rsid w:val="00654B3E"/>
    <w:rsid w:val="00655419"/>
    <w:rsid w:val="00655478"/>
    <w:rsid w:val="0065564D"/>
    <w:rsid w:val="0065576A"/>
    <w:rsid w:val="00655FAE"/>
    <w:rsid w:val="00656054"/>
    <w:rsid w:val="006570EE"/>
    <w:rsid w:val="00657450"/>
    <w:rsid w:val="006578DA"/>
    <w:rsid w:val="006604AD"/>
    <w:rsid w:val="00660EEE"/>
    <w:rsid w:val="00661636"/>
    <w:rsid w:val="006617F4"/>
    <w:rsid w:val="006631E8"/>
    <w:rsid w:val="006631F0"/>
    <w:rsid w:val="0066388B"/>
    <w:rsid w:val="00663AC7"/>
    <w:rsid w:val="006649F6"/>
    <w:rsid w:val="006653C9"/>
    <w:rsid w:val="00665BB0"/>
    <w:rsid w:val="0066604B"/>
    <w:rsid w:val="006660F5"/>
    <w:rsid w:val="0066614F"/>
    <w:rsid w:val="0066634F"/>
    <w:rsid w:val="00666643"/>
    <w:rsid w:val="006666F5"/>
    <w:rsid w:val="00666A2D"/>
    <w:rsid w:val="00666D94"/>
    <w:rsid w:val="00667C23"/>
    <w:rsid w:val="00667DE0"/>
    <w:rsid w:val="006706CE"/>
    <w:rsid w:val="00670C95"/>
    <w:rsid w:val="00670E24"/>
    <w:rsid w:val="00671108"/>
    <w:rsid w:val="0067160D"/>
    <w:rsid w:val="00672596"/>
    <w:rsid w:val="006727FF"/>
    <w:rsid w:val="00672D06"/>
    <w:rsid w:val="00672E33"/>
    <w:rsid w:val="006730D8"/>
    <w:rsid w:val="006731F0"/>
    <w:rsid w:val="006736A4"/>
    <w:rsid w:val="0067406D"/>
    <w:rsid w:val="0067467C"/>
    <w:rsid w:val="00674715"/>
    <w:rsid w:val="00674F47"/>
    <w:rsid w:val="00675628"/>
    <w:rsid w:val="00676C5C"/>
    <w:rsid w:val="0068052A"/>
    <w:rsid w:val="00680DA3"/>
    <w:rsid w:val="0068150D"/>
    <w:rsid w:val="00681901"/>
    <w:rsid w:val="00681C8E"/>
    <w:rsid w:val="006832B9"/>
    <w:rsid w:val="00683655"/>
    <w:rsid w:val="00684045"/>
    <w:rsid w:val="00685141"/>
    <w:rsid w:val="006851BE"/>
    <w:rsid w:val="0068605A"/>
    <w:rsid w:val="00686206"/>
    <w:rsid w:val="00686F27"/>
    <w:rsid w:val="00687309"/>
    <w:rsid w:val="00687953"/>
    <w:rsid w:val="00687EBC"/>
    <w:rsid w:val="00690DA8"/>
    <w:rsid w:val="00691042"/>
    <w:rsid w:val="00691613"/>
    <w:rsid w:val="00691719"/>
    <w:rsid w:val="00691817"/>
    <w:rsid w:val="006919F5"/>
    <w:rsid w:val="00691E33"/>
    <w:rsid w:val="00691E83"/>
    <w:rsid w:val="00692A34"/>
    <w:rsid w:val="00693487"/>
    <w:rsid w:val="006935F6"/>
    <w:rsid w:val="006937D8"/>
    <w:rsid w:val="00693943"/>
    <w:rsid w:val="00694445"/>
    <w:rsid w:val="00694529"/>
    <w:rsid w:val="00694E75"/>
    <w:rsid w:val="00694F16"/>
    <w:rsid w:val="0069539D"/>
    <w:rsid w:val="0069569E"/>
    <w:rsid w:val="00695D77"/>
    <w:rsid w:val="00696D30"/>
    <w:rsid w:val="00696F26"/>
    <w:rsid w:val="006A03B2"/>
    <w:rsid w:val="006A0709"/>
    <w:rsid w:val="006A0E72"/>
    <w:rsid w:val="006A152D"/>
    <w:rsid w:val="006A155A"/>
    <w:rsid w:val="006A1706"/>
    <w:rsid w:val="006A23D3"/>
    <w:rsid w:val="006A3788"/>
    <w:rsid w:val="006A3983"/>
    <w:rsid w:val="006A3EA6"/>
    <w:rsid w:val="006A43C7"/>
    <w:rsid w:val="006A43FF"/>
    <w:rsid w:val="006A5389"/>
    <w:rsid w:val="006A5D8A"/>
    <w:rsid w:val="006A653C"/>
    <w:rsid w:val="006A777F"/>
    <w:rsid w:val="006A7D4F"/>
    <w:rsid w:val="006B1044"/>
    <w:rsid w:val="006B1AF6"/>
    <w:rsid w:val="006B1CE8"/>
    <w:rsid w:val="006B1E80"/>
    <w:rsid w:val="006B1F8C"/>
    <w:rsid w:val="006B2F1A"/>
    <w:rsid w:val="006B363E"/>
    <w:rsid w:val="006B3D96"/>
    <w:rsid w:val="006B3FD8"/>
    <w:rsid w:val="006B40FB"/>
    <w:rsid w:val="006B432D"/>
    <w:rsid w:val="006B434D"/>
    <w:rsid w:val="006B4BEE"/>
    <w:rsid w:val="006B4C8D"/>
    <w:rsid w:val="006B52DA"/>
    <w:rsid w:val="006B586E"/>
    <w:rsid w:val="006B5C3D"/>
    <w:rsid w:val="006B64E0"/>
    <w:rsid w:val="006B6FC0"/>
    <w:rsid w:val="006B72F2"/>
    <w:rsid w:val="006C0591"/>
    <w:rsid w:val="006C0859"/>
    <w:rsid w:val="006C099C"/>
    <w:rsid w:val="006C1D7F"/>
    <w:rsid w:val="006C1ED9"/>
    <w:rsid w:val="006C218C"/>
    <w:rsid w:val="006C426D"/>
    <w:rsid w:val="006C4F5B"/>
    <w:rsid w:val="006C5DB3"/>
    <w:rsid w:val="006C635F"/>
    <w:rsid w:val="006C638A"/>
    <w:rsid w:val="006C6B6C"/>
    <w:rsid w:val="006C6BF5"/>
    <w:rsid w:val="006C6E6E"/>
    <w:rsid w:val="006C7062"/>
    <w:rsid w:val="006C7506"/>
    <w:rsid w:val="006C7843"/>
    <w:rsid w:val="006C7A72"/>
    <w:rsid w:val="006D0B68"/>
    <w:rsid w:val="006D0EF5"/>
    <w:rsid w:val="006D106D"/>
    <w:rsid w:val="006D11F1"/>
    <w:rsid w:val="006D1BC8"/>
    <w:rsid w:val="006D1E2B"/>
    <w:rsid w:val="006D1F1D"/>
    <w:rsid w:val="006D2221"/>
    <w:rsid w:val="006D2436"/>
    <w:rsid w:val="006D26B7"/>
    <w:rsid w:val="006D27EB"/>
    <w:rsid w:val="006D2E0E"/>
    <w:rsid w:val="006D31FF"/>
    <w:rsid w:val="006D361F"/>
    <w:rsid w:val="006D377E"/>
    <w:rsid w:val="006D3B79"/>
    <w:rsid w:val="006D406B"/>
    <w:rsid w:val="006D45FD"/>
    <w:rsid w:val="006D47A6"/>
    <w:rsid w:val="006D4981"/>
    <w:rsid w:val="006D4A1D"/>
    <w:rsid w:val="006D4E6B"/>
    <w:rsid w:val="006D502E"/>
    <w:rsid w:val="006D517B"/>
    <w:rsid w:val="006D5679"/>
    <w:rsid w:val="006D6645"/>
    <w:rsid w:val="006D6883"/>
    <w:rsid w:val="006D69C5"/>
    <w:rsid w:val="006D6CF6"/>
    <w:rsid w:val="006D6DFD"/>
    <w:rsid w:val="006D6FE7"/>
    <w:rsid w:val="006D75F7"/>
    <w:rsid w:val="006D7724"/>
    <w:rsid w:val="006E0A59"/>
    <w:rsid w:val="006E1690"/>
    <w:rsid w:val="006E17BB"/>
    <w:rsid w:val="006E1A92"/>
    <w:rsid w:val="006E1C42"/>
    <w:rsid w:val="006E1ED0"/>
    <w:rsid w:val="006E1F2B"/>
    <w:rsid w:val="006E2532"/>
    <w:rsid w:val="006E2895"/>
    <w:rsid w:val="006E28C7"/>
    <w:rsid w:val="006E2ABE"/>
    <w:rsid w:val="006E318D"/>
    <w:rsid w:val="006E35A7"/>
    <w:rsid w:val="006E3914"/>
    <w:rsid w:val="006E3B91"/>
    <w:rsid w:val="006E3DBE"/>
    <w:rsid w:val="006E4EE1"/>
    <w:rsid w:val="006E6049"/>
    <w:rsid w:val="006E6E19"/>
    <w:rsid w:val="006E7C8C"/>
    <w:rsid w:val="006E7EDA"/>
    <w:rsid w:val="006F19F3"/>
    <w:rsid w:val="006F1E42"/>
    <w:rsid w:val="006F2349"/>
    <w:rsid w:val="006F276D"/>
    <w:rsid w:val="006F27E4"/>
    <w:rsid w:val="006F299A"/>
    <w:rsid w:val="006F2B9D"/>
    <w:rsid w:val="006F3CB4"/>
    <w:rsid w:val="006F54BF"/>
    <w:rsid w:val="006F5A3B"/>
    <w:rsid w:val="006F5A69"/>
    <w:rsid w:val="006F7104"/>
    <w:rsid w:val="006F7B0E"/>
    <w:rsid w:val="00700AA6"/>
    <w:rsid w:val="00700C76"/>
    <w:rsid w:val="00701421"/>
    <w:rsid w:val="00701902"/>
    <w:rsid w:val="00701A88"/>
    <w:rsid w:val="00701BBB"/>
    <w:rsid w:val="00702483"/>
    <w:rsid w:val="007027D4"/>
    <w:rsid w:val="00702867"/>
    <w:rsid w:val="00702E1C"/>
    <w:rsid w:val="00702EB9"/>
    <w:rsid w:val="007030F9"/>
    <w:rsid w:val="007041C2"/>
    <w:rsid w:val="007041E6"/>
    <w:rsid w:val="007048F2"/>
    <w:rsid w:val="00704E78"/>
    <w:rsid w:val="0070559C"/>
    <w:rsid w:val="00705619"/>
    <w:rsid w:val="00705847"/>
    <w:rsid w:val="00705C02"/>
    <w:rsid w:val="00706003"/>
    <w:rsid w:val="007063FF"/>
    <w:rsid w:val="00706ADA"/>
    <w:rsid w:val="00706C93"/>
    <w:rsid w:val="00706EBF"/>
    <w:rsid w:val="00707966"/>
    <w:rsid w:val="00707B66"/>
    <w:rsid w:val="00707E2C"/>
    <w:rsid w:val="007108BC"/>
    <w:rsid w:val="00712197"/>
    <w:rsid w:val="00712319"/>
    <w:rsid w:val="00712719"/>
    <w:rsid w:val="00713523"/>
    <w:rsid w:val="007136E5"/>
    <w:rsid w:val="007138F5"/>
    <w:rsid w:val="0071413E"/>
    <w:rsid w:val="00714450"/>
    <w:rsid w:val="00714D94"/>
    <w:rsid w:val="00715F3F"/>
    <w:rsid w:val="0071658F"/>
    <w:rsid w:val="007166E6"/>
    <w:rsid w:val="00716E4A"/>
    <w:rsid w:val="00717328"/>
    <w:rsid w:val="00721CD2"/>
    <w:rsid w:val="00721D3E"/>
    <w:rsid w:val="00721DA9"/>
    <w:rsid w:val="00722283"/>
    <w:rsid w:val="007228D9"/>
    <w:rsid w:val="00723005"/>
    <w:rsid w:val="00723669"/>
    <w:rsid w:val="00723774"/>
    <w:rsid w:val="00724239"/>
    <w:rsid w:val="007243F7"/>
    <w:rsid w:val="007245CE"/>
    <w:rsid w:val="00724DF1"/>
    <w:rsid w:val="00725636"/>
    <w:rsid w:val="0072585F"/>
    <w:rsid w:val="007259F1"/>
    <w:rsid w:val="00725AB7"/>
    <w:rsid w:val="00725B60"/>
    <w:rsid w:val="00726A2B"/>
    <w:rsid w:val="00726DB8"/>
    <w:rsid w:val="00727116"/>
    <w:rsid w:val="007272D8"/>
    <w:rsid w:val="0072782F"/>
    <w:rsid w:val="00727A15"/>
    <w:rsid w:val="007302DC"/>
    <w:rsid w:val="0073042B"/>
    <w:rsid w:val="007305D6"/>
    <w:rsid w:val="007306AF"/>
    <w:rsid w:val="00730715"/>
    <w:rsid w:val="007310C8"/>
    <w:rsid w:val="00731286"/>
    <w:rsid w:val="00732129"/>
    <w:rsid w:val="00732298"/>
    <w:rsid w:val="007323A9"/>
    <w:rsid w:val="00732498"/>
    <w:rsid w:val="007325FA"/>
    <w:rsid w:val="00732D56"/>
    <w:rsid w:val="00732FEF"/>
    <w:rsid w:val="00733B41"/>
    <w:rsid w:val="00733E67"/>
    <w:rsid w:val="00734417"/>
    <w:rsid w:val="00734D96"/>
    <w:rsid w:val="00734DA2"/>
    <w:rsid w:val="00735AAF"/>
    <w:rsid w:val="00735C9B"/>
    <w:rsid w:val="007361B3"/>
    <w:rsid w:val="007365BD"/>
    <w:rsid w:val="007365D0"/>
    <w:rsid w:val="00736870"/>
    <w:rsid w:val="00736D43"/>
    <w:rsid w:val="00740525"/>
    <w:rsid w:val="007408B7"/>
    <w:rsid w:val="00740CBC"/>
    <w:rsid w:val="007417AD"/>
    <w:rsid w:val="007419FC"/>
    <w:rsid w:val="00741F47"/>
    <w:rsid w:val="0074211D"/>
    <w:rsid w:val="00742AB0"/>
    <w:rsid w:val="0074403A"/>
    <w:rsid w:val="007440B1"/>
    <w:rsid w:val="007444E0"/>
    <w:rsid w:val="0074466E"/>
    <w:rsid w:val="00744C71"/>
    <w:rsid w:val="007450FC"/>
    <w:rsid w:val="00745659"/>
    <w:rsid w:val="0074589F"/>
    <w:rsid w:val="00746052"/>
    <w:rsid w:val="00746B81"/>
    <w:rsid w:val="00746E54"/>
    <w:rsid w:val="007475C0"/>
    <w:rsid w:val="007477A6"/>
    <w:rsid w:val="007478F2"/>
    <w:rsid w:val="00747AA0"/>
    <w:rsid w:val="00747DD7"/>
    <w:rsid w:val="0075005D"/>
    <w:rsid w:val="007502C9"/>
    <w:rsid w:val="00750AA0"/>
    <w:rsid w:val="00750C10"/>
    <w:rsid w:val="00751C9F"/>
    <w:rsid w:val="00751DEF"/>
    <w:rsid w:val="00752448"/>
    <w:rsid w:val="00752AAA"/>
    <w:rsid w:val="0075318D"/>
    <w:rsid w:val="00753248"/>
    <w:rsid w:val="00753EFF"/>
    <w:rsid w:val="00754527"/>
    <w:rsid w:val="00754624"/>
    <w:rsid w:val="007561BD"/>
    <w:rsid w:val="00756966"/>
    <w:rsid w:val="007573B9"/>
    <w:rsid w:val="0076063E"/>
    <w:rsid w:val="00760723"/>
    <w:rsid w:val="0076100C"/>
    <w:rsid w:val="00761152"/>
    <w:rsid w:val="00761B2A"/>
    <w:rsid w:val="0076204B"/>
    <w:rsid w:val="0076209A"/>
    <w:rsid w:val="00762818"/>
    <w:rsid w:val="00762F33"/>
    <w:rsid w:val="0076305E"/>
    <w:rsid w:val="0076412F"/>
    <w:rsid w:val="00765158"/>
    <w:rsid w:val="00765854"/>
    <w:rsid w:val="00765AF9"/>
    <w:rsid w:val="00765FD5"/>
    <w:rsid w:val="00766054"/>
    <w:rsid w:val="007668C5"/>
    <w:rsid w:val="00766FEE"/>
    <w:rsid w:val="007676AF"/>
    <w:rsid w:val="00767C7A"/>
    <w:rsid w:val="0077003B"/>
    <w:rsid w:val="007700BA"/>
    <w:rsid w:val="007705D7"/>
    <w:rsid w:val="0077130C"/>
    <w:rsid w:val="00771323"/>
    <w:rsid w:val="007716A2"/>
    <w:rsid w:val="00771CDF"/>
    <w:rsid w:val="00771E14"/>
    <w:rsid w:val="00772220"/>
    <w:rsid w:val="00772402"/>
    <w:rsid w:val="00773B20"/>
    <w:rsid w:val="00773C12"/>
    <w:rsid w:val="00773D71"/>
    <w:rsid w:val="0077424B"/>
    <w:rsid w:val="00774439"/>
    <w:rsid w:val="00776091"/>
    <w:rsid w:val="00776B21"/>
    <w:rsid w:val="00777954"/>
    <w:rsid w:val="00777A21"/>
    <w:rsid w:val="00777A34"/>
    <w:rsid w:val="00780176"/>
    <w:rsid w:val="0078039F"/>
    <w:rsid w:val="007811EC"/>
    <w:rsid w:val="00781A1E"/>
    <w:rsid w:val="00781A99"/>
    <w:rsid w:val="0078396F"/>
    <w:rsid w:val="007842DA"/>
    <w:rsid w:val="00784577"/>
    <w:rsid w:val="00784A1A"/>
    <w:rsid w:val="00784B75"/>
    <w:rsid w:val="00784C61"/>
    <w:rsid w:val="00785A10"/>
    <w:rsid w:val="00785AAA"/>
    <w:rsid w:val="00785F29"/>
    <w:rsid w:val="007875F8"/>
    <w:rsid w:val="00787786"/>
    <w:rsid w:val="0079019A"/>
    <w:rsid w:val="00790419"/>
    <w:rsid w:val="00790D13"/>
    <w:rsid w:val="0079194F"/>
    <w:rsid w:val="00791D7C"/>
    <w:rsid w:val="00792E1C"/>
    <w:rsid w:val="007930EA"/>
    <w:rsid w:val="00793311"/>
    <w:rsid w:val="00793CE6"/>
    <w:rsid w:val="00794AD3"/>
    <w:rsid w:val="00794FC7"/>
    <w:rsid w:val="007956DB"/>
    <w:rsid w:val="00795A89"/>
    <w:rsid w:val="00795AF6"/>
    <w:rsid w:val="00795D7B"/>
    <w:rsid w:val="00796A69"/>
    <w:rsid w:val="0079785E"/>
    <w:rsid w:val="00797AAB"/>
    <w:rsid w:val="007A05A7"/>
    <w:rsid w:val="007A0C8C"/>
    <w:rsid w:val="007A0EFB"/>
    <w:rsid w:val="007A1230"/>
    <w:rsid w:val="007A174C"/>
    <w:rsid w:val="007A1BDE"/>
    <w:rsid w:val="007A1BEE"/>
    <w:rsid w:val="007A2F27"/>
    <w:rsid w:val="007A330A"/>
    <w:rsid w:val="007A34BC"/>
    <w:rsid w:val="007A34EA"/>
    <w:rsid w:val="007A3691"/>
    <w:rsid w:val="007A3E15"/>
    <w:rsid w:val="007A4521"/>
    <w:rsid w:val="007A4D95"/>
    <w:rsid w:val="007A4E5E"/>
    <w:rsid w:val="007A5543"/>
    <w:rsid w:val="007A56A2"/>
    <w:rsid w:val="007A5760"/>
    <w:rsid w:val="007A576F"/>
    <w:rsid w:val="007A5DF8"/>
    <w:rsid w:val="007A63BC"/>
    <w:rsid w:val="007A68DA"/>
    <w:rsid w:val="007A6999"/>
    <w:rsid w:val="007B0749"/>
    <w:rsid w:val="007B0D26"/>
    <w:rsid w:val="007B1CE3"/>
    <w:rsid w:val="007B1DC9"/>
    <w:rsid w:val="007B20CC"/>
    <w:rsid w:val="007B3C6D"/>
    <w:rsid w:val="007B3F43"/>
    <w:rsid w:val="007B4099"/>
    <w:rsid w:val="007B426F"/>
    <w:rsid w:val="007B4283"/>
    <w:rsid w:val="007B4F08"/>
    <w:rsid w:val="007B55D2"/>
    <w:rsid w:val="007B5A32"/>
    <w:rsid w:val="007B5EB3"/>
    <w:rsid w:val="007B668A"/>
    <w:rsid w:val="007C0142"/>
    <w:rsid w:val="007C01D1"/>
    <w:rsid w:val="007C0FC3"/>
    <w:rsid w:val="007C10E5"/>
    <w:rsid w:val="007C1723"/>
    <w:rsid w:val="007C1729"/>
    <w:rsid w:val="007C27C6"/>
    <w:rsid w:val="007C2AC6"/>
    <w:rsid w:val="007C2B4C"/>
    <w:rsid w:val="007C2CA7"/>
    <w:rsid w:val="007C3241"/>
    <w:rsid w:val="007C3D3A"/>
    <w:rsid w:val="007C50AD"/>
    <w:rsid w:val="007C511C"/>
    <w:rsid w:val="007C55A4"/>
    <w:rsid w:val="007C58CF"/>
    <w:rsid w:val="007C60B0"/>
    <w:rsid w:val="007C705D"/>
    <w:rsid w:val="007D01BB"/>
    <w:rsid w:val="007D034A"/>
    <w:rsid w:val="007D0B93"/>
    <w:rsid w:val="007D2565"/>
    <w:rsid w:val="007D2EC9"/>
    <w:rsid w:val="007D2FE8"/>
    <w:rsid w:val="007D35B5"/>
    <w:rsid w:val="007D3BD3"/>
    <w:rsid w:val="007D3BE8"/>
    <w:rsid w:val="007D46BF"/>
    <w:rsid w:val="007D46EE"/>
    <w:rsid w:val="007D4792"/>
    <w:rsid w:val="007D5187"/>
    <w:rsid w:val="007D550E"/>
    <w:rsid w:val="007D5BA2"/>
    <w:rsid w:val="007D5E02"/>
    <w:rsid w:val="007D5F0F"/>
    <w:rsid w:val="007D6197"/>
    <w:rsid w:val="007D68E1"/>
    <w:rsid w:val="007D6DB6"/>
    <w:rsid w:val="007D6F51"/>
    <w:rsid w:val="007D76D3"/>
    <w:rsid w:val="007D7D3C"/>
    <w:rsid w:val="007E01A7"/>
    <w:rsid w:val="007E069A"/>
    <w:rsid w:val="007E074D"/>
    <w:rsid w:val="007E08E5"/>
    <w:rsid w:val="007E0C0A"/>
    <w:rsid w:val="007E0DF9"/>
    <w:rsid w:val="007E14D9"/>
    <w:rsid w:val="007E1B6E"/>
    <w:rsid w:val="007E1C48"/>
    <w:rsid w:val="007E1E6A"/>
    <w:rsid w:val="007E2406"/>
    <w:rsid w:val="007E29B8"/>
    <w:rsid w:val="007E2BE3"/>
    <w:rsid w:val="007E2F0C"/>
    <w:rsid w:val="007E310B"/>
    <w:rsid w:val="007E3ACD"/>
    <w:rsid w:val="007E3B20"/>
    <w:rsid w:val="007E3D46"/>
    <w:rsid w:val="007E44F4"/>
    <w:rsid w:val="007E48D3"/>
    <w:rsid w:val="007E5BB3"/>
    <w:rsid w:val="007E5D37"/>
    <w:rsid w:val="007E67D6"/>
    <w:rsid w:val="007E6A35"/>
    <w:rsid w:val="007E6C8F"/>
    <w:rsid w:val="007E6CFD"/>
    <w:rsid w:val="007E71C3"/>
    <w:rsid w:val="007E77A4"/>
    <w:rsid w:val="007E7B18"/>
    <w:rsid w:val="007F02ED"/>
    <w:rsid w:val="007F0A9F"/>
    <w:rsid w:val="007F1D5B"/>
    <w:rsid w:val="007F1E15"/>
    <w:rsid w:val="007F20DA"/>
    <w:rsid w:val="007F2B32"/>
    <w:rsid w:val="007F2B43"/>
    <w:rsid w:val="007F34B0"/>
    <w:rsid w:val="007F3BDA"/>
    <w:rsid w:val="007F3E3E"/>
    <w:rsid w:val="007F3E9F"/>
    <w:rsid w:val="007F3F44"/>
    <w:rsid w:val="007F424C"/>
    <w:rsid w:val="007F43E2"/>
    <w:rsid w:val="007F45A4"/>
    <w:rsid w:val="007F4799"/>
    <w:rsid w:val="007F48A8"/>
    <w:rsid w:val="007F4D82"/>
    <w:rsid w:val="007F50DD"/>
    <w:rsid w:val="007F5380"/>
    <w:rsid w:val="007F6EEC"/>
    <w:rsid w:val="007F6F77"/>
    <w:rsid w:val="00800167"/>
    <w:rsid w:val="008006A9"/>
    <w:rsid w:val="008009C4"/>
    <w:rsid w:val="008018AD"/>
    <w:rsid w:val="00801BEF"/>
    <w:rsid w:val="00801D02"/>
    <w:rsid w:val="0080210D"/>
    <w:rsid w:val="008032F2"/>
    <w:rsid w:val="008036DA"/>
    <w:rsid w:val="0080526D"/>
    <w:rsid w:val="00805E6F"/>
    <w:rsid w:val="008062E6"/>
    <w:rsid w:val="0080631A"/>
    <w:rsid w:val="0080669A"/>
    <w:rsid w:val="00806BA3"/>
    <w:rsid w:val="00806ECA"/>
    <w:rsid w:val="0080719F"/>
    <w:rsid w:val="008072D0"/>
    <w:rsid w:val="008073E8"/>
    <w:rsid w:val="0081048D"/>
    <w:rsid w:val="0081063B"/>
    <w:rsid w:val="008106A5"/>
    <w:rsid w:val="00810765"/>
    <w:rsid w:val="008113F6"/>
    <w:rsid w:val="00811665"/>
    <w:rsid w:val="0081190E"/>
    <w:rsid w:val="008126C1"/>
    <w:rsid w:val="00812C72"/>
    <w:rsid w:val="0081409E"/>
    <w:rsid w:val="0081447F"/>
    <w:rsid w:val="00814B5B"/>
    <w:rsid w:val="00815743"/>
    <w:rsid w:val="00815775"/>
    <w:rsid w:val="00815AB1"/>
    <w:rsid w:val="00816323"/>
    <w:rsid w:val="008164E7"/>
    <w:rsid w:val="0081690E"/>
    <w:rsid w:val="00817204"/>
    <w:rsid w:val="0081779A"/>
    <w:rsid w:val="00817E58"/>
    <w:rsid w:val="008207DF"/>
    <w:rsid w:val="00822A74"/>
    <w:rsid w:val="00822E85"/>
    <w:rsid w:val="00823CF7"/>
    <w:rsid w:val="00823D78"/>
    <w:rsid w:val="00823E51"/>
    <w:rsid w:val="00823E98"/>
    <w:rsid w:val="0082444E"/>
    <w:rsid w:val="00824C8B"/>
    <w:rsid w:val="00824FDC"/>
    <w:rsid w:val="0082506A"/>
    <w:rsid w:val="00826191"/>
    <w:rsid w:val="00826EA3"/>
    <w:rsid w:val="0082717A"/>
    <w:rsid w:val="00827D36"/>
    <w:rsid w:val="0083047C"/>
    <w:rsid w:val="0083101E"/>
    <w:rsid w:val="00831DA7"/>
    <w:rsid w:val="00831E8F"/>
    <w:rsid w:val="00832424"/>
    <w:rsid w:val="0083283F"/>
    <w:rsid w:val="00832924"/>
    <w:rsid w:val="00832E21"/>
    <w:rsid w:val="00833486"/>
    <w:rsid w:val="00834522"/>
    <w:rsid w:val="008351CF"/>
    <w:rsid w:val="0083569A"/>
    <w:rsid w:val="008359F3"/>
    <w:rsid w:val="00835B1D"/>
    <w:rsid w:val="00835B58"/>
    <w:rsid w:val="00835CD0"/>
    <w:rsid w:val="00835D54"/>
    <w:rsid w:val="00835E57"/>
    <w:rsid w:val="008362FD"/>
    <w:rsid w:val="00836873"/>
    <w:rsid w:val="00841B8D"/>
    <w:rsid w:val="0084238A"/>
    <w:rsid w:val="00842BD1"/>
    <w:rsid w:val="0084301F"/>
    <w:rsid w:val="008432B9"/>
    <w:rsid w:val="008433C5"/>
    <w:rsid w:val="00843436"/>
    <w:rsid w:val="008435F7"/>
    <w:rsid w:val="008439A7"/>
    <w:rsid w:val="00843DA9"/>
    <w:rsid w:val="00843F5B"/>
    <w:rsid w:val="008443B1"/>
    <w:rsid w:val="0084518B"/>
    <w:rsid w:val="008455B7"/>
    <w:rsid w:val="0084599A"/>
    <w:rsid w:val="00845D05"/>
    <w:rsid w:val="008460CE"/>
    <w:rsid w:val="0084669E"/>
    <w:rsid w:val="00846748"/>
    <w:rsid w:val="00847AEA"/>
    <w:rsid w:val="00847B31"/>
    <w:rsid w:val="00847FF1"/>
    <w:rsid w:val="00850B57"/>
    <w:rsid w:val="008511BE"/>
    <w:rsid w:val="008522EF"/>
    <w:rsid w:val="00852475"/>
    <w:rsid w:val="00852A37"/>
    <w:rsid w:val="00853695"/>
    <w:rsid w:val="00853FFD"/>
    <w:rsid w:val="008544FD"/>
    <w:rsid w:val="008548CC"/>
    <w:rsid w:val="008555B4"/>
    <w:rsid w:val="00855B22"/>
    <w:rsid w:val="00855C0D"/>
    <w:rsid w:val="00856B39"/>
    <w:rsid w:val="00857039"/>
    <w:rsid w:val="00857999"/>
    <w:rsid w:val="0085799C"/>
    <w:rsid w:val="00857A4F"/>
    <w:rsid w:val="008601B2"/>
    <w:rsid w:val="00860C1B"/>
    <w:rsid w:val="0086385E"/>
    <w:rsid w:val="00863C84"/>
    <w:rsid w:val="00863DFA"/>
    <w:rsid w:val="00864AA7"/>
    <w:rsid w:val="008653CB"/>
    <w:rsid w:val="00865EAA"/>
    <w:rsid w:val="008662BD"/>
    <w:rsid w:val="008663CF"/>
    <w:rsid w:val="00866413"/>
    <w:rsid w:val="00866698"/>
    <w:rsid w:val="00867330"/>
    <w:rsid w:val="0086745F"/>
    <w:rsid w:val="0086771A"/>
    <w:rsid w:val="008700A1"/>
    <w:rsid w:val="00870514"/>
    <w:rsid w:val="00870557"/>
    <w:rsid w:val="008707A1"/>
    <w:rsid w:val="00871263"/>
    <w:rsid w:val="00871357"/>
    <w:rsid w:val="00871988"/>
    <w:rsid w:val="008724A5"/>
    <w:rsid w:val="00872991"/>
    <w:rsid w:val="008734D9"/>
    <w:rsid w:val="00873C6F"/>
    <w:rsid w:val="008746D2"/>
    <w:rsid w:val="008748F5"/>
    <w:rsid w:val="00875437"/>
    <w:rsid w:val="00875F3B"/>
    <w:rsid w:val="008760CC"/>
    <w:rsid w:val="008760F1"/>
    <w:rsid w:val="00876BFC"/>
    <w:rsid w:val="00876E4F"/>
    <w:rsid w:val="00877821"/>
    <w:rsid w:val="00877C01"/>
    <w:rsid w:val="008804F6"/>
    <w:rsid w:val="00881016"/>
    <w:rsid w:val="00882360"/>
    <w:rsid w:val="00882378"/>
    <w:rsid w:val="00882426"/>
    <w:rsid w:val="00882F42"/>
    <w:rsid w:val="008831C1"/>
    <w:rsid w:val="0088376D"/>
    <w:rsid w:val="00883AA6"/>
    <w:rsid w:val="00883CA8"/>
    <w:rsid w:val="008844A3"/>
    <w:rsid w:val="008850C7"/>
    <w:rsid w:val="00885248"/>
    <w:rsid w:val="00885AAE"/>
    <w:rsid w:val="00885DC1"/>
    <w:rsid w:val="008870B7"/>
    <w:rsid w:val="008870DF"/>
    <w:rsid w:val="008872A2"/>
    <w:rsid w:val="008872AF"/>
    <w:rsid w:val="0088731F"/>
    <w:rsid w:val="00887A4D"/>
    <w:rsid w:val="00887C1D"/>
    <w:rsid w:val="00887FA9"/>
    <w:rsid w:val="008909BA"/>
    <w:rsid w:val="008909C8"/>
    <w:rsid w:val="008910A6"/>
    <w:rsid w:val="008911AA"/>
    <w:rsid w:val="00891F57"/>
    <w:rsid w:val="00892E1C"/>
    <w:rsid w:val="008931B2"/>
    <w:rsid w:val="008931D7"/>
    <w:rsid w:val="00893897"/>
    <w:rsid w:val="00893C72"/>
    <w:rsid w:val="00894158"/>
    <w:rsid w:val="008944C5"/>
    <w:rsid w:val="008944F5"/>
    <w:rsid w:val="00894811"/>
    <w:rsid w:val="008972DC"/>
    <w:rsid w:val="00897D77"/>
    <w:rsid w:val="008A0C6C"/>
    <w:rsid w:val="008A0D36"/>
    <w:rsid w:val="008A1444"/>
    <w:rsid w:val="008A174D"/>
    <w:rsid w:val="008A18F8"/>
    <w:rsid w:val="008A1DA7"/>
    <w:rsid w:val="008A2732"/>
    <w:rsid w:val="008A291F"/>
    <w:rsid w:val="008A3C19"/>
    <w:rsid w:val="008A42DA"/>
    <w:rsid w:val="008A4E30"/>
    <w:rsid w:val="008A4F1B"/>
    <w:rsid w:val="008A53A0"/>
    <w:rsid w:val="008A5452"/>
    <w:rsid w:val="008A5B7C"/>
    <w:rsid w:val="008A6F14"/>
    <w:rsid w:val="008A6F34"/>
    <w:rsid w:val="008A6F56"/>
    <w:rsid w:val="008A735B"/>
    <w:rsid w:val="008A7460"/>
    <w:rsid w:val="008A7DB0"/>
    <w:rsid w:val="008B0442"/>
    <w:rsid w:val="008B0600"/>
    <w:rsid w:val="008B0708"/>
    <w:rsid w:val="008B0897"/>
    <w:rsid w:val="008B091F"/>
    <w:rsid w:val="008B09E4"/>
    <w:rsid w:val="008B0DFF"/>
    <w:rsid w:val="008B12DD"/>
    <w:rsid w:val="008B1889"/>
    <w:rsid w:val="008B212F"/>
    <w:rsid w:val="008B216E"/>
    <w:rsid w:val="008B2687"/>
    <w:rsid w:val="008B3748"/>
    <w:rsid w:val="008B38C9"/>
    <w:rsid w:val="008B3BBB"/>
    <w:rsid w:val="008B3DCF"/>
    <w:rsid w:val="008B4645"/>
    <w:rsid w:val="008B6085"/>
    <w:rsid w:val="008B652D"/>
    <w:rsid w:val="008B6C58"/>
    <w:rsid w:val="008B6D2D"/>
    <w:rsid w:val="008B71D8"/>
    <w:rsid w:val="008B76A9"/>
    <w:rsid w:val="008B778E"/>
    <w:rsid w:val="008C0261"/>
    <w:rsid w:val="008C091F"/>
    <w:rsid w:val="008C0C32"/>
    <w:rsid w:val="008C219B"/>
    <w:rsid w:val="008C24A1"/>
    <w:rsid w:val="008C59DD"/>
    <w:rsid w:val="008C64FE"/>
    <w:rsid w:val="008C6AD6"/>
    <w:rsid w:val="008C6F50"/>
    <w:rsid w:val="008D1119"/>
    <w:rsid w:val="008D1FE1"/>
    <w:rsid w:val="008D204B"/>
    <w:rsid w:val="008D2D41"/>
    <w:rsid w:val="008D2EB2"/>
    <w:rsid w:val="008D3116"/>
    <w:rsid w:val="008D359B"/>
    <w:rsid w:val="008D397D"/>
    <w:rsid w:val="008D3B91"/>
    <w:rsid w:val="008D3FE1"/>
    <w:rsid w:val="008D60AE"/>
    <w:rsid w:val="008D6121"/>
    <w:rsid w:val="008D64C5"/>
    <w:rsid w:val="008D65C8"/>
    <w:rsid w:val="008D6882"/>
    <w:rsid w:val="008D7339"/>
    <w:rsid w:val="008D74B9"/>
    <w:rsid w:val="008E0133"/>
    <w:rsid w:val="008E0581"/>
    <w:rsid w:val="008E078E"/>
    <w:rsid w:val="008E095C"/>
    <w:rsid w:val="008E19E0"/>
    <w:rsid w:val="008E1C40"/>
    <w:rsid w:val="008E1CAA"/>
    <w:rsid w:val="008E1E8F"/>
    <w:rsid w:val="008E245C"/>
    <w:rsid w:val="008E276D"/>
    <w:rsid w:val="008E2F92"/>
    <w:rsid w:val="008E33D5"/>
    <w:rsid w:val="008E379A"/>
    <w:rsid w:val="008E397C"/>
    <w:rsid w:val="008E4C34"/>
    <w:rsid w:val="008E506A"/>
    <w:rsid w:val="008E59E3"/>
    <w:rsid w:val="008E5BAC"/>
    <w:rsid w:val="008E5CD6"/>
    <w:rsid w:val="008E5FCB"/>
    <w:rsid w:val="008E63E2"/>
    <w:rsid w:val="008E6416"/>
    <w:rsid w:val="008E6DDE"/>
    <w:rsid w:val="008E734B"/>
    <w:rsid w:val="008E7456"/>
    <w:rsid w:val="008E74E9"/>
    <w:rsid w:val="008E7A82"/>
    <w:rsid w:val="008F0069"/>
    <w:rsid w:val="008F00A2"/>
    <w:rsid w:val="008F02D3"/>
    <w:rsid w:val="008F0BEF"/>
    <w:rsid w:val="008F0DEF"/>
    <w:rsid w:val="008F1115"/>
    <w:rsid w:val="008F1655"/>
    <w:rsid w:val="008F28E5"/>
    <w:rsid w:val="008F2FAC"/>
    <w:rsid w:val="008F4140"/>
    <w:rsid w:val="008F41C6"/>
    <w:rsid w:val="008F495A"/>
    <w:rsid w:val="008F52F8"/>
    <w:rsid w:val="008F5E87"/>
    <w:rsid w:val="008F60D2"/>
    <w:rsid w:val="008F6908"/>
    <w:rsid w:val="008F7251"/>
    <w:rsid w:val="008F7781"/>
    <w:rsid w:val="008F7D47"/>
    <w:rsid w:val="00900182"/>
    <w:rsid w:val="00900B40"/>
    <w:rsid w:val="00900B61"/>
    <w:rsid w:val="009017E0"/>
    <w:rsid w:val="009019F1"/>
    <w:rsid w:val="00901C3F"/>
    <w:rsid w:val="00902840"/>
    <w:rsid w:val="00902B8B"/>
    <w:rsid w:val="00902F56"/>
    <w:rsid w:val="0090334F"/>
    <w:rsid w:val="00903413"/>
    <w:rsid w:val="00903F0F"/>
    <w:rsid w:val="00903FE2"/>
    <w:rsid w:val="00905DFA"/>
    <w:rsid w:val="00905E67"/>
    <w:rsid w:val="00906235"/>
    <w:rsid w:val="00906AC7"/>
    <w:rsid w:val="00906BC6"/>
    <w:rsid w:val="00906FEE"/>
    <w:rsid w:val="00907266"/>
    <w:rsid w:val="00907C6A"/>
    <w:rsid w:val="00907FA5"/>
    <w:rsid w:val="009102CD"/>
    <w:rsid w:val="00910365"/>
    <w:rsid w:val="0091120C"/>
    <w:rsid w:val="009114C8"/>
    <w:rsid w:val="0091163D"/>
    <w:rsid w:val="009116B3"/>
    <w:rsid w:val="00911F30"/>
    <w:rsid w:val="0091245B"/>
    <w:rsid w:val="00912A1A"/>
    <w:rsid w:val="00912AEA"/>
    <w:rsid w:val="00913DE9"/>
    <w:rsid w:val="00913EED"/>
    <w:rsid w:val="009141BD"/>
    <w:rsid w:val="00914715"/>
    <w:rsid w:val="0091489E"/>
    <w:rsid w:val="00914905"/>
    <w:rsid w:val="00914FB9"/>
    <w:rsid w:val="00915266"/>
    <w:rsid w:val="009154FE"/>
    <w:rsid w:val="009166B5"/>
    <w:rsid w:val="009171CB"/>
    <w:rsid w:val="009179F0"/>
    <w:rsid w:val="00917BE0"/>
    <w:rsid w:val="0092001B"/>
    <w:rsid w:val="00921329"/>
    <w:rsid w:val="00921515"/>
    <w:rsid w:val="00921640"/>
    <w:rsid w:val="00921F86"/>
    <w:rsid w:val="009226F8"/>
    <w:rsid w:val="00922AAF"/>
    <w:rsid w:val="009232B0"/>
    <w:rsid w:val="00923DCD"/>
    <w:rsid w:val="00924F0F"/>
    <w:rsid w:val="00924F8B"/>
    <w:rsid w:val="009255DF"/>
    <w:rsid w:val="009256B2"/>
    <w:rsid w:val="00925B4C"/>
    <w:rsid w:val="009262AB"/>
    <w:rsid w:val="0092642C"/>
    <w:rsid w:val="00927378"/>
    <w:rsid w:val="009273D4"/>
    <w:rsid w:val="00927453"/>
    <w:rsid w:val="009278D7"/>
    <w:rsid w:val="0092798E"/>
    <w:rsid w:val="00927F6F"/>
    <w:rsid w:val="0093017A"/>
    <w:rsid w:val="00931A4D"/>
    <w:rsid w:val="009320CD"/>
    <w:rsid w:val="0093241D"/>
    <w:rsid w:val="00932D31"/>
    <w:rsid w:val="00932E80"/>
    <w:rsid w:val="00932E9A"/>
    <w:rsid w:val="009340A1"/>
    <w:rsid w:val="00934773"/>
    <w:rsid w:val="00934BB8"/>
    <w:rsid w:val="00934C6F"/>
    <w:rsid w:val="009356EB"/>
    <w:rsid w:val="0093580A"/>
    <w:rsid w:val="009359DA"/>
    <w:rsid w:val="00935AD4"/>
    <w:rsid w:val="00935C8E"/>
    <w:rsid w:val="00935EF4"/>
    <w:rsid w:val="009364E8"/>
    <w:rsid w:val="00936939"/>
    <w:rsid w:val="009371C5"/>
    <w:rsid w:val="009372AB"/>
    <w:rsid w:val="00937443"/>
    <w:rsid w:val="00937583"/>
    <w:rsid w:val="00937A13"/>
    <w:rsid w:val="00940052"/>
    <w:rsid w:val="0094024D"/>
    <w:rsid w:val="00940294"/>
    <w:rsid w:val="009404B8"/>
    <w:rsid w:val="00940711"/>
    <w:rsid w:val="00940AC1"/>
    <w:rsid w:val="00940C82"/>
    <w:rsid w:val="00941E05"/>
    <w:rsid w:val="00942886"/>
    <w:rsid w:val="00942C52"/>
    <w:rsid w:val="0094328E"/>
    <w:rsid w:val="00944C2D"/>
    <w:rsid w:val="0094577A"/>
    <w:rsid w:val="00945F6F"/>
    <w:rsid w:val="00946109"/>
    <w:rsid w:val="00946133"/>
    <w:rsid w:val="00946397"/>
    <w:rsid w:val="00946467"/>
    <w:rsid w:val="009465B5"/>
    <w:rsid w:val="00946D58"/>
    <w:rsid w:val="00946E4F"/>
    <w:rsid w:val="0094771A"/>
    <w:rsid w:val="00950651"/>
    <w:rsid w:val="00950B73"/>
    <w:rsid w:val="00950E21"/>
    <w:rsid w:val="00952783"/>
    <w:rsid w:val="0095307C"/>
    <w:rsid w:val="009539B9"/>
    <w:rsid w:val="00953D1D"/>
    <w:rsid w:val="00954232"/>
    <w:rsid w:val="00954392"/>
    <w:rsid w:val="0095444F"/>
    <w:rsid w:val="00955D7B"/>
    <w:rsid w:val="00955E82"/>
    <w:rsid w:val="00956292"/>
    <w:rsid w:val="00956EF6"/>
    <w:rsid w:val="0095754E"/>
    <w:rsid w:val="009575E4"/>
    <w:rsid w:val="00960670"/>
    <w:rsid w:val="00960C1C"/>
    <w:rsid w:val="00960E5A"/>
    <w:rsid w:val="00960FE2"/>
    <w:rsid w:val="009623CD"/>
    <w:rsid w:val="00962C6C"/>
    <w:rsid w:val="0096373B"/>
    <w:rsid w:val="00963A74"/>
    <w:rsid w:val="00963BF7"/>
    <w:rsid w:val="00964B36"/>
    <w:rsid w:val="009659C0"/>
    <w:rsid w:val="00965B82"/>
    <w:rsid w:val="009661DB"/>
    <w:rsid w:val="009666EE"/>
    <w:rsid w:val="009667EE"/>
    <w:rsid w:val="00966F47"/>
    <w:rsid w:val="009671A6"/>
    <w:rsid w:val="00967B92"/>
    <w:rsid w:val="0097012C"/>
    <w:rsid w:val="0097096D"/>
    <w:rsid w:val="00970A82"/>
    <w:rsid w:val="00970A91"/>
    <w:rsid w:val="0097114F"/>
    <w:rsid w:val="009714D6"/>
    <w:rsid w:val="0097159A"/>
    <w:rsid w:val="00972548"/>
    <w:rsid w:val="00972828"/>
    <w:rsid w:val="009752E2"/>
    <w:rsid w:val="009755D7"/>
    <w:rsid w:val="00975D49"/>
    <w:rsid w:val="009761F3"/>
    <w:rsid w:val="00976A00"/>
    <w:rsid w:val="00976D93"/>
    <w:rsid w:val="00981084"/>
    <w:rsid w:val="0098114F"/>
    <w:rsid w:val="00981296"/>
    <w:rsid w:val="009815D9"/>
    <w:rsid w:val="00981AED"/>
    <w:rsid w:val="00981C58"/>
    <w:rsid w:val="00981E55"/>
    <w:rsid w:val="00982614"/>
    <w:rsid w:val="00982664"/>
    <w:rsid w:val="00982801"/>
    <w:rsid w:val="00982C9B"/>
    <w:rsid w:val="00982E3C"/>
    <w:rsid w:val="00983249"/>
    <w:rsid w:val="00983A20"/>
    <w:rsid w:val="00983B32"/>
    <w:rsid w:val="00983D1A"/>
    <w:rsid w:val="009840C5"/>
    <w:rsid w:val="0098433C"/>
    <w:rsid w:val="0098437E"/>
    <w:rsid w:val="00984E15"/>
    <w:rsid w:val="009850DE"/>
    <w:rsid w:val="00985BF6"/>
    <w:rsid w:val="00985D1B"/>
    <w:rsid w:val="009861E6"/>
    <w:rsid w:val="00987B3C"/>
    <w:rsid w:val="009902A6"/>
    <w:rsid w:val="00990639"/>
    <w:rsid w:val="00990774"/>
    <w:rsid w:val="00992935"/>
    <w:rsid w:val="00993992"/>
    <w:rsid w:val="00993CA0"/>
    <w:rsid w:val="009941C1"/>
    <w:rsid w:val="0099429F"/>
    <w:rsid w:val="009943AE"/>
    <w:rsid w:val="009958C6"/>
    <w:rsid w:val="00995923"/>
    <w:rsid w:val="00995AF0"/>
    <w:rsid w:val="00996580"/>
    <w:rsid w:val="009965B1"/>
    <w:rsid w:val="00996FAF"/>
    <w:rsid w:val="00997C2C"/>
    <w:rsid w:val="009A057A"/>
    <w:rsid w:val="009A05DB"/>
    <w:rsid w:val="009A0B03"/>
    <w:rsid w:val="009A0B96"/>
    <w:rsid w:val="009A139E"/>
    <w:rsid w:val="009A1A91"/>
    <w:rsid w:val="009A1D2F"/>
    <w:rsid w:val="009A1E98"/>
    <w:rsid w:val="009A2038"/>
    <w:rsid w:val="009A2328"/>
    <w:rsid w:val="009A23B6"/>
    <w:rsid w:val="009A24C2"/>
    <w:rsid w:val="009A3436"/>
    <w:rsid w:val="009A38B7"/>
    <w:rsid w:val="009A3D57"/>
    <w:rsid w:val="009A4CCA"/>
    <w:rsid w:val="009A4F5B"/>
    <w:rsid w:val="009A5129"/>
    <w:rsid w:val="009A537F"/>
    <w:rsid w:val="009A62BC"/>
    <w:rsid w:val="009A6705"/>
    <w:rsid w:val="009A6D95"/>
    <w:rsid w:val="009A72E8"/>
    <w:rsid w:val="009A7899"/>
    <w:rsid w:val="009A7CF8"/>
    <w:rsid w:val="009B1E1F"/>
    <w:rsid w:val="009B2518"/>
    <w:rsid w:val="009B2667"/>
    <w:rsid w:val="009B2A04"/>
    <w:rsid w:val="009B2AEB"/>
    <w:rsid w:val="009B2F1E"/>
    <w:rsid w:val="009B33A2"/>
    <w:rsid w:val="009B46D2"/>
    <w:rsid w:val="009B47E8"/>
    <w:rsid w:val="009B4BB5"/>
    <w:rsid w:val="009B717E"/>
    <w:rsid w:val="009B763E"/>
    <w:rsid w:val="009B7B56"/>
    <w:rsid w:val="009C092D"/>
    <w:rsid w:val="009C0E99"/>
    <w:rsid w:val="009C131C"/>
    <w:rsid w:val="009C22B1"/>
    <w:rsid w:val="009C230A"/>
    <w:rsid w:val="009C2F90"/>
    <w:rsid w:val="009C47FB"/>
    <w:rsid w:val="009C518D"/>
    <w:rsid w:val="009C54C9"/>
    <w:rsid w:val="009C71CF"/>
    <w:rsid w:val="009C78C8"/>
    <w:rsid w:val="009C7C00"/>
    <w:rsid w:val="009D0574"/>
    <w:rsid w:val="009D0BAC"/>
    <w:rsid w:val="009D1B29"/>
    <w:rsid w:val="009D1F6C"/>
    <w:rsid w:val="009D2513"/>
    <w:rsid w:val="009D365D"/>
    <w:rsid w:val="009D3B4A"/>
    <w:rsid w:val="009D42F6"/>
    <w:rsid w:val="009D4EC0"/>
    <w:rsid w:val="009D53D2"/>
    <w:rsid w:val="009D54B7"/>
    <w:rsid w:val="009D5A3C"/>
    <w:rsid w:val="009D5A4A"/>
    <w:rsid w:val="009D5AD8"/>
    <w:rsid w:val="009D6254"/>
    <w:rsid w:val="009D6363"/>
    <w:rsid w:val="009D654D"/>
    <w:rsid w:val="009D664D"/>
    <w:rsid w:val="009D6788"/>
    <w:rsid w:val="009D7251"/>
    <w:rsid w:val="009E15C2"/>
    <w:rsid w:val="009E1A0E"/>
    <w:rsid w:val="009E1B78"/>
    <w:rsid w:val="009E1B96"/>
    <w:rsid w:val="009E1E96"/>
    <w:rsid w:val="009E2623"/>
    <w:rsid w:val="009E2F07"/>
    <w:rsid w:val="009E3372"/>
    <w:rsid w:val="009E35F8"/>
    <w:rsid w:val="009E37DD"/>
    <w:rsid w:val="009E3979"/>
    <w:rsid w:val="009E4439"/>
    <w:rsid w:val="009E4502"/>
    <w:rsid w:val="009E4D67"/>
    <w:rsid w:val="009E51E1"/>
    <w:rsid w:val="009E551F"/>
    <w:rsid w:val="009E6254"/>
    <w:rsid w:val="009E684F"/>
    <w:rsid w:val="009E7213"/>
    <w:rsid w:val="009E73CE"/>
    <w:rsid w:val="009E7469"/>
    <w:rsid w:val="009E7D31"/>
    <w:rsid w:val="009F0512"/>
    <w:rsid w:val="009F05F9"/>
    <w:rsid w:val="009F1130"/>
    <w:rsid w:val="009F1830"/>
    <w:rsid w:val="009F1977"/>
    <w:rsid w:val="009F19AD"/>
    <w:rsid w:val="009F1A01"/>
    <w:rsid w:val="009F1EC6"/>
    <w:rsid w:val="009F1FDD"/>
    <w:rsid w:val="009F2197"/>
    <w:rsid w:val="009F27FD"/>
    <w:rsid w:val="009F28F6"/>
    <w:rsid w:val="009F29B3"/>
    <w:rsid w:val="009F29FD"/>
    <w:rsid w:val="009F2F78"/>
    <w:rsid w:val="009F3518"/>
    <w:rsid w:val="009F49F6"/>
    <w:rsid w:val="009F4A45"/>
    <w:rsid w:val="009F4DCF"/>
    <w:rsid w:val="009F5ACA"/>
    <w:rsid w:val="009F6285"/>
    <w:rsid w:val="009F6894"/>
    <w:rsid w:val="009F707E"/>
    <w:rsid w:val="009F72C7"/>
    <w:rsid w:val="009F746F"/>
    <w:rsid w:val="00A001AE"/>
    <w:rsid w:val="00A0037D"/>
    <w:rsid w:val="00A00D55"/>
    <w:rsid w:val="00A016DC"/>
    <w:rsid w:val="00A0253A"/>
    <w:rsid w:val="00A02F72"/>
    <w:rsid w:val="00A035DF"/>
    <w:rsid w:val="00A0458D"/>
    <w:rsid w:val="00A04CC8"/>
    <w:rsid w:val="00A04D5A"/>
    <w:rsid w:val="00A05C0C"/>
    <w:rsid w:val="00A067D0"/>
    <w:rsid w:val="00A06D29"/>
    <w:rsid w:val="00A07CF3"/>
    <w:rsid w:val="00A110CA"/>
    <w:rsid w:val="00A11750"/>
    <w:rsid w:val="00A11DF1"/>
    <w:rsid w:val="00A120E4"/>
    <w:rsid w:val="00A12347"/>
    <w:rsid w:val="00A128F7"/>
    <w:rsid w:val="00A12C3C"/>
    <w:rsid w:val="00A13076"/>
    <w:rsid w:val="00A13125"/>
    <w:rsid w:val="00A13C8E"/>
    <w:rsid w:val="00A14262"/>
    <w:rsid w:val="00A14344"/>
    <w:rsid w:val="00A14853"/>
    <w:rsid w:val="00A14D52"/>
    <w:rsid w:val="00A1507D"/>
    <w:rsid w:val="00A153BB"/>
    <w:rsid w:val="00A1576C"/>
    <w:rsid w:val="00A1649F"/>
    <w:rsid w:val="00A165E4"/>
    <w:rsid w:val="00A167B7"/>
    <w:rsid w:val="00A16945"/>
    <w:rsid w:val="00A17342"/>
    <w:rsid w:val="00A17531"/>
    <w:rsid w:val="00A205BB"/>
    <w:rsid w:val="00A20687"/>
    <w:rsid w:val="00A207DB"/>
    <w:rsid w:val="00A20AF1"/>
    <w:rsid w:val="00A21051"/>
    <w:rsid w:val="00A21461"/>
    <w:rsid w:val="00A2183E"/>
    <w:rsid w:val="00A21DAB"/>
    <w:rsid w:val="00A22379"/>
    <w:rsid w:val="00A22FD4"/>
    <w:rsid w:val="00A23225"/>
    <w:rsid w:val="00A23228"/>
    <w:rsid w:val="00A238AB"/>
    <w:rsid w:val="00A252B1"/>
    <w:rsid w:val="00A257D3"/>
    <w:rsid w:val="00A25C36"/>
    <w:rsid w:val="00A25DD0"/>
    <w:rsid w:val="00A2605D"/>
    <w:rsid w:val="00A262D4"/>
    <w:rsid w:val="00A26680"/>
    <w:rsid w:val="00A26874"/>
    <w:rsid w:val="00A26896"/>
    <w:rsid w:val="00A27303"/>
    <w:rsid w:val="00A2793D"/>
    <w:rsid w:val="00A30070"/>
    <w:rsid w:val="00A30201"/>
    <w:rsid w:val="00A307C3"/>
    <w:rsid w:val="00A31260"/>
    <w:rsid w:val="00A32206"/>
    <w:rsid w:val="00A32C03"/>
    <w:rsid w:val="00A335D4"/>
    <w:rsid w:val="00A33BEC"/>
    <w:rsid w:val="00A33ED8"/>
    <w:rsid w:val="00A33F84"/>
    <w:rsid w:val="00A348CD"/>
    <w:rsid w:val="00A34E79"/>
    <w:rsid w:val="00A36CE2"/>
    <w:rsid w:val="00A37250"/>
    <w:rsid w:val="00A373E3"/>
    <w:rsid w:val="00A3795B"/>
    <w:rsid w:val="00A37B01"/>
    <w:rsid w:val="00A4056B"/>
    <w:rsid w:val="00A41430"/>
    <w:rsid w:val="00A41440"/>
    <w:rsid w:val="00A41768"/>
    <w:rsid w:val="00A41FD2"/>
    <w:rsid w:val="00A423F4"/>
    <w:rsid w:val="00A42679"/>
    <w:rsid w:val="00A42BF3"/>
    <w:rsid w:val="00A430E1"/>
    <w:rsid w:val="00A43321"/>
    <w:rsid w:val="00A44156"/>
    <w:rsid w:val="00A44A56"/>
    <w:rsid w:val="00A44C9F"/>
    <w:rsid w:val="00A44F08"/>
    <w:rsid w:val="00A44FCE"/>
    <w:rsid w:val="00A450F6"/>
    <w:rsid w:val="00A45348"/>
    <w:rsid w:val="00A453F6"/>
    <w:rsid w:val="00A455A7"/>
    <w:rsid w:val="00A45EFA"/>
    <w:rsid w:val="00A46755"/>
    <w:rsid w:val="00A46B00"/>
    <w:rsid w:val="00A4794E"/>
    <w:rsid w:val="00A50B1A"/>
    <w:rsid w:val="00A50F6A"/>
    <w:rsid w:val="00A51655"/>
    <w:rsid w:val="00A51B3A"/>
    <w:rsid w:val="00A51E09"/>
    <w:rsid w:val="00A51F21"/>
    <w:rsid w:val="00A521A2"/>
    <w:rsid w:val="00A52705"/>
    <w:rsid w:val="00A529B1"/>
    <w:rsid w:val="00A53040"/>
    <w:rsid w:val="00A55100"/>
    <w:rsid w:val="00A552C6"/>
    <w:rsid w:val="00A55479"/>
    <w:rsid w:val="00A55727"/>
    <w:rsid w:val="00A56CB4"/>
    <w:rsid w:val="00A57380"/>
    <w:rsid w:val="00A57508"/>
    <w:rsid w:val="00A57A21"/>
    <w:rsid w:val="00A60076"/>
    <w:rsid w:val="00A60A60"/>
    <w:rsid w:val="00A60E24"/>
    <w:rsid w:val="00A60EF8"/>
    <w:rsid w:val="00A62C5F"/>
    <w:rsid w:val="00A62D76"/>
    <w:rsid w:val="00A63095"/>
    <w:rsid w:val="00A63230"/>
    <w:rsid w:val="00A63D0D"/>
    <w:rsid w:val="00A63E76"/>
    <w:rsid w:val="00A63FC0"/>
    <w:rsid w:val="00A646B5"/>
    <w:rsid w:val="00A65AD2"/>
    <w:rsid w:val="00A668BD"/>
    <w:rsid w:val="00A66C02"/>
    <w:rsid w:val="00A66CEC"/>
    <w:rsid w:val="00A675C5"/>
    <w:rsid w:val="00A67AF2"/>
    <w:rsid w:val="00A67C6C"/>
    <w:rsid w:val="00A67DA1"/>
    <w:rsid w:val="00A67DEA"/>
    <w:rsid w:val="00A70718"/>
    <w:rsid w:val="00A70D88"/>
    <w:rsid w:val="00A717C8"/>
    <w:rsid w:val="00A71920"/>
    <w:rsid w:val="00A71F1B"/>
    <w:rsid w:val="00A71FA6"/>
    <w:rsid w:val="00A723D8"/>
    <w:rsid w:val="00A728F2"/>
    <w:rsid w:val="00A72954"/>
    <w:rsid w:val="00A72EB3"/>
    <w:rsid w:val="00A72FA4"/>
    <w:rsid w:val="00A7317A"/>
    <w:rsid w:val="00A7324A"/>
    <w:rsid w:val="00A73253"/>
    <w:rsid w:val="00A737B0"/>
    <w:rsid w:val="00A73D7A"/>
    <w:rsid w:val="00A74727"/>
    <w:rsid w:val="00A74802"/>
    <w:rsid w:val="00A74C81"/>
    <w:rsid w:val="00A75009"/>
    <w:rsid w:val="00A75858"/>
    <w:rsid w:val="00A75C80"/>
    <w:rsid w:val="00A7600D"/>
    <w:rsid w:val="00A7678A"/>
    <w:rsid w:val="00A7731D"/>
    <w:rsid w:val="00A77B2E"/>
    <w:rsid w:val="00A77BB4"/>
    <w:rsid w:val="00A77F14"/>
    <w:rsid w:val="00A8038F"/>
    <w:rsid w:val="00A80D5F"/>
    <w:rsid w:val="00A825E2"/>
    <w:rsid w:val="00A82706"/>
    <w:rsid w:val="00A82BAC"/>
    <w:rsid w:val="00A82C8A"/>
    <w:rsid w:val="00A830C3"/>
    <w:rsid w:val="00A837CB"/>
    <w:rsid w:val="00A83E21"/>
    <w:rsid w:val="00A84ACE"/>
    <w:rsid w:val="00A85713"/>
    <w:rsid w:val="00A8580F"/>
    <w:rsid w:val="00A85BFA"/>
    <w:rsid w:val="00A865E4"/>
    <w:rsid w:val="00A86E9A"/>
    <w:rsid w:val="00A86F5D"/>
    <w:rsid w:val="00A87594"/>
    <w:rsid w:val="00A87B3A"/>
    <w:rsid w:val="00A87D89"/>
    <w:rsid w:val="00A9027C"/>
    <w:rsid w:val="00A9084C"/>
    <w:rsid w:val="00A918F4"/>
    <w:rsid w:val="00A924C6"/>
    <w:rsid w:val="00A9273D"/>
    <w:rsid w:val="00A928B4"/>
    <w:rsid w:val="00A92F71"/>
    <w:rsid w:val="00A92FD5"/>
    <w:rsid w:val="00A9316F"/>
    <w:rsid w:val="00A93AEE"/>
    <w:rsid w:val="00A94740"/>
    <w:rsid w:val="00A94884"/>
    <w:rsid w:val="00A952C8"/>
    <w:rsid w:val="00A959B2"/>
    <w:rsid w:val="00A95B4A"/>
    <w:rsid w:val="00A96130"/>
    <w:rsid w:val="00A963E6"/>
    <w:rsid w:val="00A9696F"/>
    <w:rsid w:val="00A96A5C"/>
    <w:rsid w:val="00A96E3D"/>
    <w:rsid w:val="00A97011"/>
    <w:rsid w:val="00A97B10"/>
    <w:rsid w:val="00AA0142"/>
    <w:rsid w:val="00AA0BA4"/>
    <w:rsid w:val="00AA15A0"/>
    <w:rsid w:val="00AA1825"/>
    <w:rsid w:val="00AA2573"/>
    <w:rsid w:val="00AA287C"/>
    <w:rsid w:val="00AA289B"/>
    <w:rsid w:val="00AA37E2"/>
    <w:rsid w:val="00AA39EB"/>
    <w:rsid w:val="00AA3B15"/>
    <w:rsid w:val="00AA3C3B"/>
    <w:rsid w:val="00AA3F92"/>
    <w:rsid w:val="00AA43E8"/>
    <w:rsid w:val="00AA4503"/>
    <w:rsid w:val="00AA4AAA"/>
    <w:rsid w:val="00AA5405"/>
    <w:rsid w:val="00AA6504"/>
    <w:rsid w:val="00AA74CE"/>
    <w:rsid w:val="00AB03BB"/>
    <w:rsid w:val="00AB0A19"/>
    <w:rsid w:val="00AB0CF4"/>
    <w:rsid w:val="00AB0F8B"/>
    <w:rsid w:val="00AB1EC3"/>
    <w:rsid w:val="00AB291B"/>
    <w:rsid w:val="00AB33CE"/>
    <w:rsid w:val="00AB467B"/>
    <w:rsid w:val="00AB46F5"/>
    <w:rsid w:val="00AB50E5"/>
    <w:rsid w:val="00AB5E0C"/>
    <w:rsid w:val="00AB624B"/>
    <w:rsid w:val="00AB65CE"/>
    <w:rsid w:val="00AC046A"/>
    <w:rsid w:val="00AC05F0"/>
    <w:rsid w:val="00AC1271"/>
    <w:rsid w:val="00AC12AC"/>
    <w:rsid w:val="00AC1AB6"/>
    <w:rsid w:val="00AC1E6B"/>
    <w:rsid w:val="00AC1E7B"/>
    <w:rsid w:val="00AC20F1"/>
    <w:rsid w:val="00AC2104"/>
    <w:rsid w:val="00AC2191"/>
    <w:rsid w:val="00AC2B04"/>
    <w:rsid w:val="00AC345D"/>
    <w:rsid w:val="00AC36FC"/>
    <w:rsid w:val="00AC3709"/>
    <w:rsid w:val="00AC3C41"/>
    <w:rsid w:val="00AC4161"/>
    <w:rsid w:val="00AC4329"/>
    <w:rsid w:val="00AC51E8"/>
    <w:rsid w:val="00AC5446"/>
    <w:rsid w:val="00AC5859"/>
    <w:rsid w:val="00AC587F"/>
    <w:rsid w:val="00AC69B7"/>
    <w:rsid w:val="00AC7161"/>
    <w:rsid w:val="00AC7248"/>
    <w:rsid w:val="00AC78F4"/>
    <w:rsid w:val="00AC7BBC"/>
    <w:rsid w:val="00AD0110"/>
    <w:rsid w:val="00AD0499"/>
    <w:rsid w:val="00AD0AA2"/>
    <w:rsid w:val="00AD0CE7"/>
    <w:rsid w:val="00AD0EF6"/>
    <w:rsid w:val="00AD1174"/>
    <w:rsid w:val="00AD13BB"/>
    <w:rsid w:val="00AD153E"/>
    <w:rsid w:val="00AD1D28"/>
    <w:rsid w:val="00AD27F2"/>
    <w:rsid w:val="00AD2841"/>
    <w:rsid w:val="00AD2E99"/>
    <w:rsid w:val="00AD3A6D"/>
    <w:rsid w:val="00AD3C19"/>
    <w:rsid w:val="00AD41A0"/>
    <w:rsid w:val="00AD4C3A"/>
    <w:rsid w:val="00AD4F08"/>
    <w:rsid w:val="00AD5546"/>
    <w:rsid w:val="00AD5783"/>
    <w:rsid w:val="00AD5F3A"/>
    <w:rsid w:val="00AD6612"/>
    <w:rsid w:val="00AD688B"/>
    <w:rsid w:val="00AD738A"/>
    <w:rsid w:val="00AE00D3"/>
    <w:rsid w:val="00AE028C"/>
    <w:rsid w:val="00AE0902"/>
    <w:rsid w:val="00AE0ACB"/>
    <w:rsid w:val="00AE0EA9"/>
    <w:rsid w:val="00AE1180"/>
    <w:rsid w:val="00AE2152"/>
    <w:rsid w:val="00AE2982"/>
    <w:rsid w:val="00AE3A20"/>
    <w:rsid w:val="00AE413B"/>
    <w:rsid w:val="00AE4A3B"/>
    <w:rsid w:val="00AE4C7F"/>
    <w:rsid w:val="00AE5D90"/>
    <w:rsid w:val="00AE603D"/>
    <w:rsid w:val="00AE6076"/>
    <w:rsid w:val="00AE6424"/>
    <w:rsid w:val="00AF00F9"/>
    <w:rsid w:val="00AF051C"/>
    <w:rsid w:val="00AF054F"/>
    <w:rsid w:val="00AF09DF"/>
    <w:rsid w:val="00AF0B7D"/>
    <w:rsid w:val="00AF0B9F"/>
    <w:rsid w:val="00AF0C5C"/>
    <w:rsid w:val="00AF0DC5"/>
    <w:rsid w:val="00AF1103"/>
    <w:rsid w:val="00AF139F"/>
    <w:rsid w:val="00AF181A"/>
    <w:rsid w:val="00AF2134"/>
    <w:rsid w:val="00AF29AE"/>
    <w:rsid w:val="00AF2F4D"/>
    <w:rsid w:val="00AF3119"/>
    <w:rsid w:val="00AF399A"/>
    <w:rsid w:val="00AF3A49"/>
    <w:rsid w:val="00AF3AC6"/>
    <w:rsid w:val="00AF3B19"/>
    <w:rsid w:val="00AF3FC1"/>
    <w:rsid w:val="00AF458E"/>
    <w:rsid w:val="00AF550E"/>
    <w:rsid w:val="00AF5916"/>
    <w:rsid w:val="00AF5BDF"/>
    <w:rsid w:val="00AF6007"/>
    <w:rsid w:val="00AF64B3"/>
    <w:rsid w:val="00AF6774"/>
    <w:rsid w:val="00AF6948"/>
    <w:rsid w:val="00AF6D5B"/>
    <w:rsid w:val="00AF7212"/>
    <w:rsid w:val="00AF7BEB"/>
    <w:rsid w:val="00B00118"/>
    <w:rsid w:val="00B005CA"/>
    <w:rsid w:val="00B0148E"/>
    <w:rsid w:val="00B01709"/>
    <w:rsid w:val="00B02610"/>
    <w:rsid w:val="00B027C7"/>
    <w:rsid w:val="00B02EAA"/>
    <w:rsid w:val="00B0309D"/>
    <w:rsid w:val="00B037EC"/>
    <w:rsid w:val="00B04147"/>
    <w:rsid w:val="00B0532C"/>
    <w:rsid w:val="00B05791"/>
    <w:rsid w:val="00B05E8C"/>
    <w:rsid w:val="00B061FE"/>
    <w:rsid w:val="00B10F9A"/>
    <w:rsid w:val="00B11168"/>
    <w:rsid w:val="00B127FB"/>
    <w:rsid w:val="00B12F96"/>
    <w:rsid w:val="00B13543"/>
    <w:rsid w:val="00B14083"/>
    <w:rsid w:val="00B1487B"/>
    <w:rsid w:val="00B14B96"/>
    <w:rsid w:val="00B14DDD"/>
    <w:rsid w:val="00B154A0"/>
    <w:rsid w:val="00B15DE4"/>
    <w:rsid w:val="00B16674"/>
    <w:rsid w:val="00B17F1A"/>
    <w:rsid w:val="00B20385"/>
    <w:rsid w:val="00B20448"/>
    <w:rsid w:val="00B209B2"/>
    <w:rsid w:val="00B20CE2"/>
    <w:rsid w:val="00B2178B"/>
    <w:rsid w:val="00B21D16"/>
    <w:rsid w:val="00B21E2A"/>
    <w:rsid w:val="00B22983"/>
    <w:rsid w:val="00B22BEB"/>
    <w:rsid w:val="00B22E31"/>
    <w:rsid w:val="00B22E76"/>
    <w:rsid w:val="00B2317D"/>
    <w:rsid w:val="00B2322E"/>
    <w:rsid w:val="00B23835"/>
    <w:rsid w:val="00B2389E"/>
    <w:rsid w:val="00B24ADD"/>
    <w:rsid w:val="00B24C32"/>
    <w:rsid w:val="00B2509D"/>
    <w:rsid w:val="00B25E03"/>
    <w:rsid w:val="00B26BE5"/>
    <w:rsid w:val="00B26CD2"/>
    <w:rsid w:val="00B27BCB"/>
    <w:rsid w:val="00B3024C"/>
    <w:rsid w:val="00B30901"/>
    <w:rsid w:val="00B30AED"/>
    <w:rsid w:val="00B31FF6"/>
    <w:rsid w:val="00B3211F"/>
    <w:rsid w:val="00B32581"/>
    <w:rsid w:val="00B33E52"/>
    <w:rsid w:val="00B33F31"/>
    <w:rsid w:val="00B3415C"/>
    <w:rsid w:val="00B34698"/>
    <w:rsid w:val="00B34E06"/>
    <w:rsid w:val="00B34FB5"/>
    <w:rsid w:val="00B3586B"/>
    <w:rsid w:val="00B35B05"/>
    <w:rsid w:val="00B35B47"/>
    <w:rsid w:val="00B35FFE"/>
    <w:rsid w:val="00B36178"/>
    <w:rsid w:val="00B3651E"/>
    <w:rsid w:val="00B3793F"/>
    <w:rsid w:val="00B37B35"/>
    <w:rsid w:val="00B37CAF"/>
    <w:rsid w:val="00B37E6C"/>
    <w:rsid w:val="00B4085F"/>
    <w:rsid w:val="00B40BA3"/>
    <w:rsid w:val="00B41098"/>
    <w:rsid w:val="00B4119F"/>
    <w:rsid w:val="00B413E6"/>
    <w:rsid w:val="00B41AF4"/>
    <w:rsid w:val="00B41EF5"/>
    <w:rsid w:val="00B42446"/>
    <w:rsid w:val="00B42711"/>
    <w:rsid w:val="00B42B50"/>
    <w:rsid w:val="00B43E54"/>
    <w:rsid w:val="00B43F01"/>
    <w:rsid w:val="00B44DF8"/>
    <w:rsid w:val="00B44E5A"/>
    <w:rsid w:val="00B44F8A"/>
    <w:rsid w:val="00B4537E"/>
    <w:rsid w:val="00B45FA3"/>
    <w:rsid w:val="00B46354"/>
    <w:rsid w:val="00B4656E"/>
    <w:rsid w:val="00B468B8"/>
    <w:rsid w:val="00B46BDB"/>
    <w:rsid w:val="00B477CA"/>
    <w:rsid w:val="00B47C07"/>
    <w:rsid w:val="00B50077"/>
    <w:rsid w:val="00B5080E"/>
    <w:rsid w:val="00B50A18"/>
    <w:rsid w:val="00B51422"/>
    <w:rsid w:val="00B5151B"/>
    <w:rsid w:val="00B51AC9"/>
    <w:rsid w:val="00B52696"/>
    <w:rsid w:val="00B5282D"/>
    <w:rsid w:val="00B5303C"/>
    <w:rsid w:val="00B534A3"/>
    <w:rsid w:val="00B53914"/>
    <w:rsid w:val="00B53A2E"/>
    <w:rsid w:val="00B55308"/>
    <w:rsid w:val="00B5549C"/>
    <w:rsid w:val="00B562A4"/>
    <w:rsid w:val="00B563C2"/>
    <w:rsid w:val="00B5718E"/>
    <w:rsid w:val="00B576D9"/>
    <w:rsid w:val="00B600DB"/>
    <w:rsid w:val="00B601D2"/>
    <w:rsid w:val="00B60D9F"/>
    <w:rsid w:val="00B60ECD"/>
    <w:rsid w:val="00B60F7C"/>
    <w:rsid w:val="00B60FDC"/>
    <w:rsid w:val="00B6112F"/>
    <w:rsid w:val="00B611A5"/>
    <w:rsid w:val="00B61DC1"/>
    <w:rsid w:val="00B61F24"/>
    <w:rsid w:val="00B62DC3"/>
    <w:rsid w:val="00B63153"/>
    <w:rsid w:val="00B634AE"/>
    <w:rsid w:val="00B635EF"/>
    <w:rsid w:val="00B638DA"/>
    <w:rsid w:val="00B64B35"/>
    <w:rsid w:val="00B64EFC"/>
    <w:rsid w:val="00B65B4A"/>
    <w:rsid w:val="00B65E41"/>
    <w:rsid w:val="00B66366"/>
    <w:rsid w:val="00B67253"/>
    <w:rsid w:val="00B702F9"/>
    <w:rsid w:val="00B70675"/>
    <w:rsid w:val="00B709ED"/>
    <w:rsid w:val="00B70A60"/>
    <w:rsid w:val="00B70A76"/>
    <w:rsid w:val="00B70B18"/>
    <w:rsid w:val="00B70DE7"/>
    <w:rsid w:val="00B7296E"/>
    <w:rsid w:val="00B731B7"/>
    <w:rsid w:val="00B73734"/>
    <w:rsid w:val="00B750E8"/>
    <w:rsid w:val="00B75A63"/>
    <w:rsid w:val="00B75B59"/>
    <w:rsid w:val="00B76273"/>
    <w:rsid w:val="00B762FC"/>
    <w:rsid w:val="00B7641F"/>
    <w:rsid w:val="00B76744"/>
    <w:rsid w:val="00B774A6"/>
    <w:rsid w:val="00B777A2"/>
    <w:rsid w:val="00B777E8"/>
    <w:rsid w:val="00B77E7E"/>
    <w:rsid w:val="00B804E4"/>
    <w:rsid w:val="00B80656"/>
    <w:rsid w:val="00B80748"/>
    <w:rsid w:val="00B80C40"/>
    <w:rsid w:val="00B80E4A"/>
    <w:rsid w:val="00B80EB9"/>
    <w:rsid w:val="00B80FCB"/>
    <w:rsid w:val="00B81234"/>
    <w:rsid w:val="00B8129C"/>
    <w:rsid w:val="00B8174B"/>
    <w:rsid w:val="00B81919"/>
    <w:rsid w:val="00B81BC2"/>
    <w:rsid w:val="00B827AB"/>
    <w:rsid w:val="00B82B05"/>
    <w:rsid w:val="00B83407"/>
    <w:rsid w:val="00B839B9"/>
    <w:rsid w:val="00B843E3"/>
    <w:rsid w:val="00B84403"/>
    <w:rsid w:val="00B8515A"/>
    <w:rsid w:val="00B8537C"/>
    <w:rsid w:val="00B854E3"/>
    <w:rsid w:val="00B855E3"/>
    <w:rsid w:val="00B85BC2"/>
    <w:rsid w:val="00B8624E"/>
    <w:rsid w:val="00B862AB"/>
    <w:rsid w:val="00B868DE"/>
    <w:rsid w:val="00B8785D"/>
    <w:rsid w:val="00B87B8D"/>
    <w:rsid w:val="00B87DF0"/>
    <w:rsid w:val="00B91020"/>
    <w:rsid w:val="00B9116A"/>
    <w:rsid w:val="00B911FC"/>
    <w:rsid w:val="00B9129F"/>
    <w:rsid w:val="00B912AD"/>
    <w:rsid w:val="00B926FB"/>
    <w:rsid w:val="00B9294E"/>
    <w:rsid w:val="00B93CF9"/>
    <w:rsid w:val="00B949C7"/>
    <w:rsid w:val="00B94BC3"/>
    <w:rsid w:val="00B94DE3"/>
    <w:rsid w:val="00B95AA4"/>
    <w:rsid w:val="00B95FE5"/>
    <w:rsid w:val="00B96086"/>
    <w:rsid w:val="00B9645E"/>
    <w:rsid w:val="00B975EE"/>
    <w:rsid w:val="00BA0A43"/>
    <w:rsid w:val="00BA1A54"/>
    <w:rsid w:val="00BA1C4C"/>
    <w:rsid w:val="00BA216B"/>
    <w:rsid w:val="00BA2961"/>
    <w:rsid w:val="00BA2C19"/>
    <w:rsid w:val="00BA2C2F"/>
    <w:rsid w:val="00BA438C"/>
    <w:rsid w:val="00BA4EE0"/>
    <w:rsid w:val="00BA5829"/>
    <w:rsid w:val="00BA5C9A"/>
    <w:rsid w:val="00BA5CCD"/>
    <w:rsid w:val="00BA6227"/>
    <w:rsid w:val="00BA678A"/>
    <w:rsid w:val="00BA6C38"/>
    <w:rsid w:val="00BA7DD5"/>
    <w:rsid w:val="00BB0698"/>
    <w:rsid w:val="00BB10A8"/>
    <w:rsid w:val="00BB111F"/>
    <w:rsid w:val="00BB14B2"/>
    <w:rsid w:val="00BB1D48"/>
    <w:rsid w:val="00BB2A40"/>
    <w:rsid w:val="00BB2B72"/>
    <w:rsid w:val="00BB3CAF"/>
    <w:rsid w:val="00BB46D5"/>
    <w:rsid w:val="00BB4B2F"/>
    <w:rsid w:val="00BB4C40"/>
    <w:rsid w:val="00BB54AE"/>
    <w:rsid w:val="00BB582B"/>
    <w:rsid w:val="00BB5C88"/>
    <w:rsid w:val="00BB5D47"/>
    <w:rsid w:val="00BB5EBF"/>
    <w:rsid w:val="00BB6817"/>
    <w:rsid w:val="00BB6930"/>
    <w:rsid w:val="00BB6ACD"/>
    <w:rsid w:val="00BB709C"/>
    <w:rsid w:val="00BB758B"/>
    <w:rsid w:val="00BB7F5B"/>
    <w:rsid w:val="00BC05E2"/>
    <w:rsid w:val="00BC113F"/>
    <w:rsid w:val="00BC115E"/>
    <w:rsid w:val="00BC137C"/>
    <w:rsid w:val="00BC1B68"/>
    <w:rsid w:val="00BC20C2"/>
    <w:rsid w:val="00BC2101"/>
    <w:rsid w:val="00BC2302"/>
    <w:rsid w:val="00BC26BE"/>
    <w:rsid w:val="00BC2ACB"/>
    <w:rsid w:val="00BC2B70"/>
    <w:rsid w:val="00BC2D4C"/>
    <w:rsid w:val="00BC2F55"/>
    <w:rsid w:val="00BC38AA"/>
    <w:rsid w:val="00BC38B5"/>
    <w:rsid w:val="00BC418A"/>
    <w:rsid w:val="00BC4824"/>
    <w:rsid w:val="00BC4E8A"/>
    <w:rsid w:val="00BC5062"/>
    <w:rsid w:val="00BC5490"/>
    <w:rsid w:val="00BC6FA3"/>
    <w:rsid w:val="00BC735B"/>
    <w:rsid w:val="00BC7D7C"/>
    <w:rsid w:val="00BD041A"/>
    <w:rsid w:val="00BD2DCB"/>
    <w:rsid w:val="00BD2E12"/>
    <w:rsid w:val="00BD2FB7"/>
    <w:rsid w:val="00BD4938"/>
    <w:rsid w:val="00BD4DB1"/>
    <w:rsid w:val="00BD4E48"/>
    <w:rsid w:val="00BD61FB"/>
    <w:rsid w:val="00BD627A"/>
    <w:rsid w:val="00BE014E"/>
    <w:rsid w:val="00BE20CA"/>
    <w:rsid w:val="00BE224B"/>
    <w:rsid w:val="00BE243E"/>
    <w:rsid w:val="00BE2AC4"/>
    <w:rsid w:val="00BE2EBD"/>
    <w:rsid w:val="00BE3E34"/>
    <w:rsid w:val="00BE417D"/>
    <w:rsid w:val="00BE456E"/>
    <w:rsid w:val="00BE45CE"/>
    <w:rsid w:val="00BE478C"/>
    <w:rsid w:val="00BE5357"/>
    <w:rsid w:val="00BE5640"/>
    <w:rsid w:val="00BE5D33"/>
    <w:rsid w:val="00BE5E83"/>
    <w:rsid w:val="00BE68BD"/>
    <w:rsid w:val="00BE6DF0"/>
    <w:rsid w:val="00BE6F46"/>
    <w:rsid w:val="00BE7905"/>
    <w:rsid w:val="00BF0D1D"/>
    <w:rsid w:val="00BF0DD7"/>
    <w:rsid w:val="00BF1501"/>
    <w:rsid w:val="00BF29A3"/>
    <w:rsid w:val="00BF2F12"/>
    <w:rsid w:val="00BF2F55"/>
    <w:rsid w:val="00BF344E"/>
    <w:rsid w:val="00BF36E2"/>
    <w:rsid w:val="00BF4543"/>
    <w:rsid w:val="00BF4ACD"/>
    <w:rsid w:val="00BF4AF2"/>
    <w:rsid w:val="00BF4C6E"/>
    <w:rsid w:val="00BF4CFC"/>
    <w:rsid w:val="00BF5C64"/>
    <w:rsid w:val="00BF5E91"/>
    <w:rsid w:val="00BF5F19"/>
    <w:rsid w:val="00BF69E4"/>
    <w:rsid w:val="00BF788D"/>
    <w:rsid w:val="00C00778"/>
    <w:rsid w:val="00C00EE1"/>
    <w:rsid w:val="00C0136E"/>
    <w:rsid w:val="00C021A0"/>
    <w:rsid w:val="00C024A0"/>
    <w:rsid w:val="00C028CE"/>
    <w:rsid w:val="00C03B96"/>
    <w:rsid w:val="00C04A93"/>
    <w:rsid w:val="00C05025"/>
    <w:rsid w:val="00C05519"/>
    <w:rsid w:val="00C056C5"/>
    <w:rsid w:val="00C05A68"/>
    <w:rsid w:val="00C0650F"/>
    <w:rsid w:val="00C06718"/>
    <w:rsid w:val="00C07106"/>
    <w:rsid w:val="00C07375"/>
    <w:rsid w:val="00C0737B"/>
    <w:rsid w:val="00C077A6"/>
    <w:rsid w:val="00C07A40"/>
    <w:rsid w:val="00C07AC4"/>
    <w:rsid w:val="00C07CB8"/>
    <w:rsid w:val="00C07D31"/>
    <w:rsid w:val="00C10D5D"/>
    <w:rsid w:val="00C11584"/>
    <w:rsid w:val="00C11595"/>
    <w:rsid w:val="00C11F62"/>
    <w:rsid w:val="00C1240D"/>
    <w:rsid w:val="00C127B2"/>
    <w:rsid w:val="00C12DEF"/>
    <w:rsid w:val="00C13610"/>
    <w:rsid w:val="00C13E3E"/>
    <w:rsid w:val="00C14211"/>
    <w:rsid w:val="00C154D4"/>
    <w:rsid w:val="00C15961"/>
    <w:rsid w:val="00C17352"/>
    <w:rsid w:val="00C175AE"/>
    <w:rsid w:val="00C177F2"/>
    <w:rsid w:val="00C17827"/>
    <w:rsid w:val="00C17AB1"/>
    <w:rsid w:val="00C17B32"/>
    <w:rsid w:val="00C17B94"/>
    <w:rsid w:val="00C17FBE"/>
    <w:rsid w:val="00C20005"/>
    <w:rsid w:val="00C20190"/>
    <w:rsid w:val="00C20244"/>
    <w:rsid w:val="00C20D4A"/>
    <w:rsid w:val="00C21156"/>
    <w:rsid w:val="00C2127A"/>
    <w:rsid w:val="00C2131A"/>
    <w:rsid w:val="00C213D4"/>
    <w:rsid w:val="00C21DD9"/>
    <w:rsid w:val="00C22013"/>
    <w:rsid w:val="00C2205B"/>
    <w:rsid w:val="00C2212A"/>
    <w:rsid w:val="00C222CE"/>
    <w:rsid w:val="00C22BAB"/>
    <w:rsid w:val="00C22DDA"/>
    <w:rsid w:val="00C23129"/>
    <w:rsid w:val="00C23E2B"/>
    <w:rsid w:val="00C23EB4"/>
    <w:rsid w:val="00C24B5D"/>
    <w:rsid w:val="00C25422"/>
    <w:rsid w:val="00C256C3"/>
    <w:rsid w:val="00C25BA7"/>
    <w:rsid w:val="00C26260"/>
    <w:rsid w:val="00C2681A"/>
    <w:rsid w:val="00C272F5"/>
    <w:rsid w:val="00C273E4"/>
    <w:rsid w:val="00C274AA"/>
    <w:rsid w:val="00C3006C"/>
    <w:rsid w:val="00C300DC"/>
    <w:rsid w:val="00C3022D"/>
    <w:rsid w:val="00C309C4"/>
    <w:rsid w:val="00C3178A"/>
    <w:rsid w:val="00C31C2D"/>
    <w:rsid w:val="00C31E4E"/>
    <w:rsid w:val="00C330B8"/>
    <w:rsid w:val="00C343CD"/>
    <w:rsid w:val="00C347D5"/>
    <w:rsid w:val="00C347DA"/>
    <w:rsid w:val="00C34CB3"/>
    <w:rsid w:val="00C34DCA"/>
    <w:rsid w:val="00C35ABA"/>
    <w:rsid w:val="00C3709E"/>
    <w:rsid w:val="00C37789"/>
    <w:rsid w:val="00C378CD"/>
    <w:rsid w:val="00C37BDD"/>
    <w:rsid w:val="00C4064C"/>
    <w:rsid w:val="00C410BD"/>
    <w:rsid w:val="00C41AA4"/>
    <w:rsid w:val="00C41B8E"/>
    <w:rsid w:val="00C4249F"/>
    <w:rsid w:val="00C425BE"/>
    <w:rsid w:val="00C43452"/>
    <w:rsid w:val="00C4462F"/>
    <w:rsid w:val="00C447B9"/>
    <w:rsid w:val="00C45216"/>
    <w:rsid w:val="00C456F2"/>
    <w:rsid w:val="00C4631C"/>
    <w:rsid w:val="00C474EF"/>
    <w:rsid w:val="00C477E5"/>
    <w:rsid w:val="00C479FE"/>
    <w:rsid w:val="00C50121"/>
    <w:rsid w:val="00C50149"/>
    <w:rsid w:val="00C502BC"/>
    <w:rsid w:val="00C50B9F"/>
    <w:rsid w:val="00C50E8A"/>
    <w:rsid w:val="00C5177F"/>
    <w:rsid w:val="00C5180C"/>
    <w:rsid w:val="00C524CB"/>
    <w:rsid w:val="00C52E17"/>
    <w:rsid w:val="00C530FA"/>
    <w:rsid w:val="00C53531"/>
    <w:rsid w:val="00C544D3"/>
    <w:rsid w:val="00C545E7"/>
    <w:rsid w:val="00C55220"/>
    <w:rsid w:val="00C55240"/>
    <w:rsid w:val="00C55326"/>
    <w:rsid w:val="00C56A06"/>
    <w:rsid w:val="00C57767"/>
    <w:rsid w:val="00C57EC1"/>
    <w:rsid w:val="00C60B74"/>
    <w:rsid w:val="00C617C9"/>
    <w:rsid w:val="00C61B00"/>
    <w:rsid w:val="00C6209D"/>
    <w:rsid w:val="00C626EF"/>
    <w:rsid w:val="00C62B1E"/>
    <w:rsid w:val="00C62B51"/>
    <w:rsid w:val="00C63501"/>
    <w:rsid w:val="00C6408B"/>
    <w:rsid w:val="00C64593"/>
    <w:rsid w:val="00C64ACC"/>
    <w:rsid w:val="00C663DC"/>
    <w:rsid w:val="00C666D4"/>
    <w:rsid w:val="00C6675E"/>
    <w:rsid w:val="00C667FB"/>
    <w:rsid w:val="00C669D0"/>
    <w:rsid w:val="00C66E55"/>
    <w:rsid w:val="00C675C9"/>
    <w:rsid w:val="00C6790D"/>
    <w:rsid w:val="00C709A2"/>
    <w:rsid w:val="00C70B62"/>
    <w:rsid w:val="00C710D3"/>
    <w:rsid w:val="00C711EB"/>
    <w:rsid w:val="00C71C43"/>
    <w:rsid w:val="00C72373"/>
    <w:rsid w:val="00C72A1F"/>
    <w:rsid w:val="00C72D46"/>
    <w:rsid w:val="00C72DA5"/>
    <w:rsid w:val="00C7447B"/>
    <w:rsid w:val="00C74929"/>
    <w:rsid w:val="00C74B74"/>
    <w:rsid w:val="00C74BF7"/>
    <w:rsid w:val="00C74FF4"/>
    <w:rsid w:val="00C757BB"/>
    <w:rsid w:val="00C75B2C"/>
    <w:rsid w:val="00C75C5E"/>
    <w:rsid w:val="00C76250"/>
    <w:rsid w:val="00C76E02"/>
    <w:rsid w:val="00C7718A"/>
    <w:rsid w:val="00C778A4"/>
    <w:rsid w:val="00C8060E"/>
    <w:rsid w:val="00C813E9"/>
    <w:rsid w:val="00C8162C"/>
    <w:rsid w:val="00C82286"/>
    <w:rsid w:val="00C828D3"/>
    <w:rsid w:val="00C82A9C"/>
    <w:rsid w:val="00C82C4C"/>
    <w:rsid w:val="00C82D62"/>
    <w:rsid w:val="00C84C8F"/>
    <w:rsid w:val="00C85EEB"/>
    <w:rsid w:val="00C86287"/>
    <w:rsid w:val="00C86630"/>
    <w:rsid w:val="00C87AB1"/>
    <w:rsid w:val="00C87BA3"/>
    <w:rsid w:val="00C9083F"/>
    <w:rsid w:val="00C90A86"/>
    <w:rsid w:val="00C912B6"/>
    <w:rsid w:val="00C9139D"/>
    <w:rsid w:val="00C916C8"/>
    <w:rsid w:val="00C91B80"/>
    <w:rsid w:val="00C9228F"/>
    <w:rsid w:val="00C92A75"/>
    <w:rsid w:val="00C93640"/>
    <w:rsid w:val="00C93E8D"/>
    <w:rsid w:val="00C93F8C"/>
    <w:rsid w:val="00C94BAE"/>
    <w:rsid w:val="00C94DF2"/>
    <w:rsid w:val="00C9503F"/>
    <w:rsid w:val="00C951AC"/>
    <w:rsid w:val="00C95A8D"/>
    <w:rsid w:val="00C95E7D"/>
    <w:rsid w:val="00C95EF1"/>
    <w:rsid w:val="00C96655"/>
    <w:rsid w:val="00C96945"/>
    <w:rsid w:val="00C96AE5"/>
    <w:rsid w:val="00C9782B"/>
    <w:rsid w:val="00CA049D"/>
    <w:rsid w:val="00CA099C"/>
    <w:rsid w:val="00CA15D0"/>
    <w:rsid w:val="00CA1FCD"/>
    <w:rsid w:val="00CA49DC"/>
    <w:rsid w:val="00CA4F36"/>
    <w:rsid w:val="00CA5233"/>
    <w:rsid w:val="00CA5235"/>
    <w:rsid w:val="00CA59CC"/>
    <w:rsid w:val="00CA5C86"/>
    <w:rsid w:val="00CA5FFD"/>
    <w:rsid w:val="00CA6073"/>
    <w:rsid w:val="00CA6646"/>
    <w:rsid w:val="00CA6840"/>
    <w:rsid w:val="00CA6E4B"/>
    <w:rsid w:val="00CA6FF2"/>
    <w:rsid w:val="00CA7342"/>
    <w:rsid w:val="00CA79D8"/>
    <w:rsid w:val="00CB062E"/>
    <w:rsid w:val="00CB0832"/>
    <w:rsid w:val="00CB0E04"/>
    <w:rsid w:val="00CB1101"/>
    <w:rsid w:val="00CB13F4"/>
    <w:rsid w:val="00CB1E59"/>
    <w:rsid w:val="00CB1F77"/>
    <w:rsid w:val="00CB23A7"/>
    <w:rsid w:val="00CB26C0"/>
    <w:rsid w:val="00CB2917"/>
    <w:rsid w:val="00CB30FE"/>
    <w:rsid w:val="00CB3B13"/>
    <w:rsid w:val="00CB4C79"/>
    <w:rsid w:val="00CB4D3B"/>
    <w:rsid w:val="00CB58E8"/>
    <w:rsid w:val="00CB612D"/>
    <w:rsid w:val="00CB6412"/>
    <w:rsid w:val="00CB64DF"/>
    <w:rsid w:val="00CB6736"/>
    <w:rsid w:val="00CB7CA7"/>
    <w:rsid w:val="00CB7EFF"/>
    <w:rsid w:val="00CC052E"/>
    <w:rsid w:val="00CC07C7"/>
    <w:rsid w:val="00CC1834"/>
    <w:rsid w:val="00CC1EFF"/>
    <w:rsid w:val="00CC21FF"/>
    <w:rsid w:val="00CC2578"/>
    <w:rsid w:val="00CC2730"/>
    <w:rsid w:val="00CC2A5C"/>
    <w:rsid w:val="00CC2C07"/>
    <w:rsid w:val="00CC2E54"/>
    <w:rsid w:val="00CC3A95"/>
    <w:rsid w:val="00CC3F1C"/>
    <w:rsid w:val="00CC3F9A"/>
    <w:rsid w:val="00CC4BBE"/>
    <w:rsid w:val="00CC54FD"/>
    <w:rsid w:val="00CC56A4"/>
    <w:rsid w:val="00CC62B4"/>
    <w:rsid w:val="00CC63BE"/>
    <w:rsid w:val="00CC64CD"/>
    <w:rsid w:val="00CC6CDF"/>
    <w:rsid w:val="00CC6EBA"/>
    <w:rsid w:val="00CC76B8"/>
    <w:rsid w:val="00CC793A"/>
    <w:rsid w:val="00CC7BCB"/>
    <w:rsid w:val="00CD082A"/>
    <w:rsid w:val="00CD17A1"/>
    <w:rsid w:val="00CD19C3"/>
    <w:rsid w:val="00CD1D22"/>
    <w:rsid w:val="00CD1D70"/>
    <w:rsid w:val="00CD2177"/>
    <w:rsid w:val="00CD23B4"/>
    <w:rsid w:val="00CD273D"/>
    <w:rsid w:val="00CD2BB5"/>
    <w:rsid w:val="00CD3AEE"/>
    <w:rsid w:val="00CD3FDB"/>
    <w:rsid w:val="00CD44C3"/>
    <w:rsid w:val="00CD4626"/>
    <w:rsid w:val="00CD484D"/>
    <w:rsid w:val="00CD4AF0"/>
    <w:rsid w:val="00CD4BBA"/>
    <w:rsid w:val="00CD4C3D"/>
    <w:rsid w:val="00CD4DD0"/>
    <w:rsid w:val="00CD54F9"/>
    <w:rsid w:val="00CD5990"/>
    <w:rsid w:val="00CD5D30"/>
    <w:rsid w:val="00CD6D0C"/>
    <w:rsid w:val="00CD7557"/>
    <w:rsid w:val="00CE066B"/>
    <w:rsid w:val="00CE09A2"/>
    <w:rsid w:val="00CE0C32"/>
    <w:rsid w:val="00CE1284"/>
    <w:rsid w:val="00CE16C9"/>
    <w:rsid w:val="00CE2384"/>
    <w:rsid w:val="00CE23D4"/>
    <w:rsid w:val="00CE2A5B"/>
    <w:rsid w:val="00CE3B13"/>
    <w:rsid w:val="00CE3BD5"/>
    <w:rsid w:val="00CE3E1B"/>
    <w:rsid w:val="00CE4B14"/>
    <w:rsid w:val="00CE5AC7"/>
    <w:rsid w:val="00CE6276"/>
    <w:rsid w:val="00CE65F6"/>
    <w:rsid w:val="00CE6D70"/>
    <w:rsid w:val="00CE7333"/>
    <w:rsid w:val="00CE733C"/>
    <w:rsid w:val="00CF03C2"/>
    <w:rsid w:val="00CF058E"/>
    <w:rsid w:val="00CF0F41"/>
    <w:rsid w:val="00CF1340"/>
    <w:rsid w:val="00CF160C"/>
    <w:rsid w:val="00CF161C"/>
    <w:rsid w:val="00CF16F4"/>
    <w:rsid w:val="00CF19CE"/>
    <w:rsid w:val="00CF264D"/>
    <w:rsid w:val="00CF297B"/>
    <w:rsid w:val="00CF3126"/>
    <w:rsid w:val="00CF4C0E"/>
    <w:rsid w:val="00CF4E80"/>
    <w:rsid w:val="00CF4EAE"/>
    <w:rsid w:val="00CF5477"/>
    <w:rsid w:val="00CF55B7"/>
    <w:rsid w:val="00CF5F1A"/>
    <w:rsid w:val="00CF6CC3"/>
    <w:rsid w:val="00CF7084"/>
    <w:rsid w:val="00CF717F"/>
    <w:rsid w:val="00CF7587"/>
    <w:rsid w:val="00CF7E94"/>
    <w:rsid w:val="00CF7F61"/>
    <w:rsid w:val="00D00375"/>
    <w:rsid w:val="00D00607"/>
    <w:rsid w:val="00D006FB"/>
    <w:rsid w:val="00D00DC9"/>
    <w:rsid w:val="00D01116"/>
    <w:rsid w:val="00D0354B"/>
    <w:rsid w:val="00D03A05"/>
    <w:rsid w:val="00D03AD9"/>
    <w:rsid w:val="00D0454C"/>
    <w:rsid w:val="00D04FFE"/>
    <w:rsid w:val="00D0511E"/>
    <w:rsid w:val="00D056AE"/>
    <w:rsid w:val="00D05B13"/>
    <w:rsid w:val="00D06C86"/>
    <w:rsid w:val="00D073AB"/>
    <w:rsid w:val="00D07401"/>
    <w:rsid w:val="00D1080F"/>
    <w:rsid w:val="00D10B61"/>
    <w:rsid w:val="00D11369"/>
    <w:rsid w:val="00D118B3"/>
    <w:rsid w:val="00D11C2E"/>
    <w:rsid w:val="00D1267C"/>
    <w:rsid w:val="00D131EC"/>
    <w:rsid w:val="00D13772"/>
    <w:rsid w:val="00D1400C"/>
    <w:rsid w:val="00D1413E"/>
    <w:rsid w:val="00D14A18"/>
    <w:rsid w:val="00D14D3A"/>
    <w:rsid w:val="00D156F1"/>
    <w:rsid w:val="00D15E36"/>
    <w:rsid w:val="00D16162"/>
    <w:rsid w:val="00D16A9C"/>
    <w:rsid w:val="00D16C03"/>
    <w:rsid w:val="00D16E63"/>
    <w:rsid w:val="00D173AC"/>
    <w:rsid w:val="00D1777A"/>
    <w:rsid w:val="00D20411"/>
    <w:rsid w:val="00D208DF"/>
    <w:rsid w:val="00D21A1F"/>
    <w:rsid w:val="00D21F78"/>
    <w:rsid w:val="00D23109"/>
    <w:rsid w:val="00D2343E"/>
    <w:rsid w:val="00D23974"/>
    <w:rsid w:val="00D23C75"/>
    <w:rsid w:val="00D242C7"/>
    <w:rsid w:val="00D257F5"/>
    <w:rsid w:val="00D25C96"/>
    <w:rsid w:val="00D26629"/>
    <w:rsid w:val="00D26BD9"/>
    <w:rsid w:val="00D26FE9"/>
    <w:rsid w:val="00D27850"/>
    <w:rsid w:val="00D279D2"/>
    <w:rsid w:val="00D27BA0"/>
    <w:rsid w:val="00D27BBA"/>
    <w:rsid w:val="00D3052F"/>
    <w:rsid w:val="00D305B4"/>
    <w:rsid w:val="00D30CBF"/>
    <w:rsid w:val="00D30DCC"/>
    <w:rsid w:val="00D3160D"/>
    <w:rsid w:val="00D317DA"/>
    <w:rsid w:val="00D333DE"/>
    <w:rsid w:val="00D3349C"/>
    <w:rsid w:val="00D33507"/>
    <w:rsid w:val="00D3390A"/>
    <w:rsid w:val="00D339E9"/>
    <w:rsid w:val="00D33A17"/>
    <w:rsid w:val="00D34440"/>
    <w:rsid w:val="00D34739"/>
    <w:rsid w:val="00D351EB"/>
    <w:rsid w:val="00D36698"/>
    <w:rsid w:val="00D3787B"/>
    <w:rsid w:val="00D37AAB"/>
    <w:rsid w:val="00D402E7"/>
    <w:rsid w:val="00D40721"/>
    <w:rsid w:val="00D40E01"/>
    <w:rsid w:val="00D411D7"/>
    <w:rsid w:val="00D4130A"/>
    <w:rsid w:val="00D42673"/>
    <w:rsid w:val="00D433E8"/>
    <w:rsid w:val="00D4340F"/>
    <w:rsid w:val="00D43658"/>
    <w:rsid w:val="00D4391D"/>
    <w:rsid w:val="00D4465E"/>
    <w:rsid w:val="00D44FAB"/>
    <w:rsid w:val="00D4534D"/>
    <w:rsid w:val="00D45479"/>
    <w:rsid w:val="00D4624F"/>
    <w:rsid w:val="00D46C42"/>
    <w:rsid w:val="00D46C8F"/>
    <w:rsid w:val="00D46F4D"/>
    <w:rsid w:val="00D47397"/>
    <w:rsid w:val="00D47685"/>
    <w:rsid w:val="00D47EEE"/>
    <w:rsid w:val="00D502A8"/>
    <w:rsid w:val="00D502D9"/>
    <w:rsid w:val="00D505E0"/>
    <w:rsid w:val="00D5067E"/>
    <w:rsid w:val="00D51379"/>
    <w:rsid w:val="00D51653"/>
    <w:rsid w:val="00D5196C"/>
    <w:rsid w:val="00D51E0D"/>
    <w:rsid w:val="00D529CF"/>
    <w:rsid w:val="00D52F3C"/>
    <w:rsid w:val="00D531FB"/>
    <w:rsid w:val="00D53549"/>
    <w:rsid w:val="00D53882"/>
    <w:rsid w:val="00D53C10"/>
    <w:rsid w:val="00D53E7F"/>
    <w:rsid w:val="00D5408E"/>
    <w:rsid w:val="00D54E86"/>
    <w:rsid w:val="00D54FC7"/>
    <w:rsid w:val="00D55305"/>
    <w:rsid w:val="00D55A7C"/>
    <w:rsid w:val="00D569AB"/>
    <w:rsid w:val="00D56A0F"/>
    <w:rsid w:val="00D56FCF"/>
    <w:rsid w:val="00D57680"/>
    <w:rsid w:val="00D57B63"/>
    <w:rsid w:val="00D57EA0"/>
    <w:rsid w:val="00D57EC4"/>
    <w:rsid w:val="00D6073F"/>
    <w:rsid w:val="00D60D78"/>
    <w:rsid w:val="00D61308"/>
    <w:rsid w:val="00D6178A"/>
    <w:rsid w:val="00D61BE8"/>
    <w:rsid w:val="00D61CA0"/>
    <w:rsid w:val="00D61DD8"/>
    <w:rsid w:val="00D622FF"/>
    <w:rsid w:val="00D63153"/>
    <w:rsid w:val="00D637EB"/>
    <w:rsid w:val="00D63962"/>
    <w:rsid w:val="00D63D6A"/>
    <w:rsid w:val="00D641A9"/>
    <w:rsid w:val="00D64922"/>
    <w:rsid w:val="00D64DEC"/>
    <w:rsid w:val="00D6582E"/>
    <w:rsid w:val="00D659D9"/>
    <w:rsid w:val="00D659F4"/>
    <w:rsid w:val="00D65A42"/>
    <w:rsid w:val="00D662F7"/>
    <w:rsid w:val="00D66D9C"/>
    <w:rsid w:val="00D66F78"/>
    <w:rsid w:val="00D67127"/>
    <w:rsid w:val="00D67AE0"/>
    <w:rsid w:val="00D67B44"/>
    <w:rsid w:val="00D67CEA"/>
    <w:rsid w:val="00D67F4C"/>
    <w:rsid w:val="00D70A58"/>
    <w:rsid w:val="00D715DB"/>
    <w:rsid w:val="00D71616"/>
    <w:rsid w:val="00D717DF"/>
    <w:rsid w:val="00D71A6C"/>
    <w:rsid w:val="00D71B61"/>
    <w:rsid w:val="00D71BCE"/>
    <w:rsid w:val="00D727D4"/>
    <w:rsid w:val="00D72D05"/>
    <w:rsid w:val="00D72E9B"/>
    <w:rsid w:val="00D73402"/>
    <w:rsid w:val="00D73A06"/>
    <w:rsid w:val="00D745D1"/>
    <w:rsid w:val="00D7495C"/>
    <w:rsid w:val="00D75A7F"/>
    <w:rsid w:val="00D75AEA"/>
    <w:rsid w:val="00D76121"/>
    <w:rsid w:val="00D76B27"/>
    <w:rsid w:val="00D76D90"/>
    <w:rsid w:val="00D77456"/>
    <w:rsid w:val="00D77CB4"/>
    <w:rsid w:val="00D80ED3"/>
    <w:rsid w:val="00D81403"/>
    <w:rsid w:val="00D81666"/>
    <w:rsid w:val="00D8166F"/>
    <w:rsid w:val="00D8194E"/>
    <w:rsid w:val="00D822C4"/>
    <w:rsid w:val="00D8289F"/>
    <w:rsid w:val="00D82DCB"/>
    <w:rsid w:val="00D82EBC"/>
    <w:rsid w:val="00D83496"/>
    <w:rsid w:val="00D84497"/>
    <w:rsid w:val="00D8462C"/>
    <w:rsid w:val="00D84996"/>
    <w:rsid w:val="00D849B2"/>
    <w:rsid w:val="00D84A6E"/>
    <w:rsid w:val="00D84CF9"/>
    <w:rsid w:val="00D84F66"/>
    <w:rsid w:val="00D85C71"/>
    <w:rsid w:val="00D861A1"/>
    <w:rsid w:val="00D8653E"/>
    <w:rsid w:val="00D86790"/>
    <w:rsid w:val="00D87613"/>
    <w:rsid w:val="00D87786"/>
    <w:rsid w:val="00D87AFB"/>
    <w:rsid w:val="00D87B10"/>
    <w:rsid w:val="00D9053D"/>
    <w:rsid w:val="00D90D38"/>
    <w:rsid w:val="00D90E56"/>
    <w:rsid w:val="00D9132B"/>
    <w:rsid w:val="00D91956"/>
    <w:rsid w:val="00D92865"/>
    <w:rsid w:val="00D9380B"/>
    <w:rsid w:val="00D93EA6"/>
    <w:rsid w:val="00D953AE"/>
    <w:rsid w:val="00D96512"/>
    <w:rsid w:val="00D96920"/>
    <w:rsid w:val="00D96A50"/>
    <w:rsid w:val="00DA0139"/>
    <w:rsid w:val="00DA01B3"/>
    <w:rsid w:val="00DA0EDA"/>
    <w:rsid w:val="00DA11B0"/>
    <w:rsid w:val="00DA1278"/>
    <w:rsid w:val="00DA16A5"/>
    <w:rsid w:val="00DA1B4D"/>
    <w:rsid w:val="00DA1B68"/>
    <w:rsid w:val="00DA21EB"/>
    <w:rsid w:val="00DA2641"/>
    <w:rsid w:val="00DA3332"/>
    <w:rsid w:val="00DA57A4"/>
    <w:rsid w:val="00DA674A"/>
    <w:rsid w:val="00DA6FD1"/>
    <w:rsid w:val="00DA71A0"/>
    <w:rsid w:val="00DA7689"/>
    <w:rsid w:val="00DA7F8F"/>
    <w:rsid w:val="00DB0A28"/>
    <w:rsid w:val="00DB1ADE"/>
    <w:rsid w:val="00DB1F39"/>
    <w:rsid w:val="00DB2080"/>
    <w:rsid w:val="00DB2837"/>
    <w:rsid w:val="00DB2D05"/>
    <w:rsid w:val="00DB2DA3"/>
    <w:rsid w:val="00DB2EDA"/>
    <w:rsid w:val="00DB3503"/>
    <w:rsid w:val="00DB36CC"/>
    <w:rsid w:val="00DB3B47"/>
    <w:rsid w:val="00DB3DC3"/>
    <w:rsid w:val="00DB418A"/>
    <w:rsid w:val="00DB5996"/>
    <w:rsid w:val="00DB5A34"/>
    <w:rsid w:val="00DB5F84"/>
    <w:rsid w:val="00DB6F8B"/>
    <w:rsid w:val="00DB745F"/>
    <w:rsid w:val="00DB7840"/>
    <w:rsid w:val="00DB7EBA"/>
    <w:rsid w:val="00DC00EA"/>
    <w:rsid w:val="00DC011E"/>
    <w:rsid w:val="00DC07A6"/>
    <w:rsid w:val="00DC0EB7"/>
    <w:rsid w:val="00DC1531"/>
    <w:rsid w:val="00DC162A"/>
    <w:rsid w:val="00DC1D05"/>
    <w:rsid w:val="00DC21FD"/>
    <w:rsid w:val="00DC2212"/>
    <w:rsid w:val="00DC2316"/>
    <w:rsid w:val="00DC262E"/>
    <w:rsid w:val="00DC2E77"/>
    <w:rsid w:val="00DC31CF"/>
    <w:rsid w:val="00DC458B"/>
    <w:rsid w:val="00DC4B29"/>
    <w:rsid w:val="00DC5957"/>
    <w:rsid w:val="00DC5A73"/>
    <w:rsid w:val="00DC5D6C"/>
    <w:rsid w:val="00DC5EBD"/>
    <w:rsid w:val="00DC67B2"/>
    <w:rsid w:val="00DC6821"/>
    <w:rsid w:val="00DC6D3F"/>
    <w:rsid w:val="00DC76E1"/>
    <w:rsid w:val="00DC7849"/>
    <w:rsid w:val="00DC7890"/>
    <w:rsid w:val="00DC7F9D"/>
    <w:rsid w:val="00DC7FF5"/>
    <w:rsid w:val="00DD0220"/>
    <w:rsid w:val="00DD11A6"/>
    <w:rsid w:val="00DD18FD"/>
    <w:rsid w:val="00DD22A5"/>
    <w:rsid w:val="00DD386D"/>
    <w:rsid w:val="00DD3B42"/>
    <w:rsid w:val="00DD4200"/>
    <w:rsid w:val="00DD436C"/>
    <w:rsid w:val="00DD43D1"/>
    <w:rsid w:val="00DD45E7"/>
    <w:rsid w:val="00DD4DEC"/>
    <w:rsid w:val="00DD51DE"/>
    <w:rsid w:val="00DD5419"/>
    <w:rsid w:val="00DD61F2"/>
    <w:rsid w:val="00DD6304"/>
    <w:rsid w:val="00DD6C0F"/>
    <w:rsid w:val="00DD6CF8"/>
    <w:rsid w:val="00DD7281"/>
    <w:rsid w:val="00DE017F"/>
    <w:rsid w:val="00DE07E9"/>
    <w:rsid w:val="00DE1151"/>
    <w:rsid w:val="00DE1280"/>
    <w:rsid w:val="00DE2C60"/>
    <w:rsid w:val="00DE32E0"/>
    <w:rsid w:val="00DE39A8"/>
    <w:rsid w:val="00DE413D"/>
    <w:rsid w:val="00DE46A4"/>
    <w:rsid w:val="00DE470D"/>
    <w:rsid w:val="00DE48C0"/>
    <w:rsid w:val="00DE4FAA"/>
    <w:rsid w:val="00DE4FDD"/>
    <w:rsid w:val="00DE5358"/>
    <w:rsid w:val="00DE57DD"/>
    <w:rsid w:val="00DE598B"/>
    <w:rsid w:val="00DE644E"/>
    <w:rsid w:val="00DE6604"/>
    <w:rsid w:val="00DE69F6"/>
    <w:rsid w:val="00DE702F"/>
    <w:rsid w:val="00DE727E"/>
    <w:rsid w:val="00DE785E"/>
    <w:rsid w:val="00DE7915"/>
    <w:rsid w:val="00DE7BEE"/>
    <w:rsid w:val="00DF0530"/>
    <w:rsid w:val="00DF0CC6"/>
    <w:rsid w:val="00DF0F46"/>
    <w:rsid w:val="00DF16A0"/>
    <w:rsid w:val="00DF1A75"/>
    <w:rsid w:val="00DF2078"/>
    <w:rsid w:val="00DF2A6A"/>
    <w:rsid w:val="00DF39C4"/>
    <w:rsid w:val="00DF3C71"/>
    <w:rsid w:val="00DF3D07"/>
    <w:rsid w:val="00DF43AB"/>
    <w:rsid w:val="00DF43F3"/>
    <w:rsid w:val="00DF492F"/>
    <w:rsid w:val="00DF5357"/>
    <w:rsid w:val="00DF581E"/>
    <w:rsid w:val="00DF5FED"/>
    <w:rsid w:val="00DF66FF"/>
    <w:rsid w:val="00DF67E3"/>
    <w:rsid w:val="00DF6969"/>
    <w:rsid w:val="00DF7991"/>
    <w:rsid w:val="00DF7CFB"/>
    <w:rsid w:val="00E002C2"/>
    <w:rsid w:val="00E0059B"/>
    <w:rsid w:val="00E00765"/>
    <w:rsid w:val="00E01233"/>
    <w:rsid w:val="00E0125A"/>
    <w:rsid w:val="00E015A5"/>
    <w:rsid w:val="00E01657"/>
    <w:rsid w:val="00E01B7A"/>
    <w:rsid w:val="00E02208"/>
    <w:rsid w:val="00E025B9"/>
    <w:rsid w:val="00E026D1"/>
    <w:rsid w:val="00E02B0F"/>
    <w:rsid w:val="00E03D10"/>
    <w:rsid w:val="00E03E6D"/>
    <w:rsid w:val="00E04667"/>
    <w:rsid w:val="00E047C0"/>
    <w:rsid w:val="00E056DB"/>
    <w:rsid w:val="00E05B29"/>
    <w:rsid w:val="00E05F1F"/>
    <w:rsid w:val="00E05FF9"/>
    <w:rsid w:val="00E0686C"/>
    <w:rsid w:val="00E070CE"/>
    <w:rsid w:val="00E07F3E"/>
    <w:rsid w:val="00E10B1E"/>
    <w:rsid w:val="00E1194D"/>
    <w:rsid w:val="00E11E0D"/>
    <w:rsid w:val="00E132F7"/>
    <w:rsid w:val="00E13423"/>
    <w:rsid w:val="00E13733"/>
    <w:rsid w:val="00E14593"/>
    <w:rsid w:val="00E14962"/>
    <w:rsid w:val="00E1497D"/>
    <w:rsid w:val="00E14AD5"/>
    <w:rsid w:val="00E163AC"/>
    <w:rsid w:val="00E167AB"/>
    <w:rsid w:val="00E16964"/>
    <w:rsid w:val="00E1715E"/>
    <w:rsid w:val="00E177CC"/>
    <w:rsid w:val="00E17846"/>
    <w:rsid w:val="00E179CB"/>
    <w:rsid w:val="00E20705"/>
    <w:rsid w:val="00E20BDA"/>
    <w:rsid w:val="00E2126B"/>
    <w:rsid w:val="00E21461"/>
    <w:rsid w:val="00E21BDD"/>
    <w:rsid w:val="00E22583"/>
    <w:rsid w:val="00E22927"/>
    <w:rsid w:val="00E23213"/>
    <w:rsid w:val="00E2336D"/>
    <w:rsid w:val="00E23472"/>
    <w:rsid w:val="00E24187"/>
    <w:rsid w:val="00E243B1"/>
    <w:rsid w:val="00E24B4B"/>
    <w:rsid w:val="00E2539C"/>
    <w:rsid w:val="00E2604C"/>
    <w:rsid w:val="00E26214"/>
    <w:rsid w:val="00E26679"/>
    <w:rsid w:val="00E27194"/>
    <w:rsid w:val="00E27307"/>
    <w:rsid w:val="00E3161E"/>
    <w:rsid w:val="00E31FE5"/>
    <w:rsid w:val="00E32021"/>
    <w:rsid w:val="00E321F5"/>
    <w:rsid w:val="00E32273"/>
    <w:rsid w:val="00E3278E"/>
    <w:rsid w:val="00E329A6"/>
    <w:rsid w:val="00E32ACD"/>
    <w:rsid w:val="00E32D7D"/>
    <w:rsid w:val="00E32D88"/>
    <w:rsid w:val="00E3357C"/>
    <w:rsid w:val="00E34140"/>
    <w:rsid w:val="00E345AC"/>
    <w:rsid w:val="00E35D71"/>
    <w:rsid w:val="00E35D95"/>
    <w:rsid w:val="00E36B33"/>
    <w:rsid w:val="00E36BCE"/>
    <w:rsid w:val="00E37B01"/>
    <w:rsid w:val="00E37E1F"/>
    <w:rsid w:val="00E41453"/>
    <w:rsid w:val="00E4170F"/>
    <w:rsid w:val="00E41BA1"/>
    <w:rsid w:val="00E41CD0"/>
    <w:rsid w:val="00E41FAB"/>
    <w:rsid w:val="00E42009"/>
    <w:rsid w:val="00E420ED"/>
    <w:rsid w:val="00E42206"/>
    <w:rsid w:val="00E42A8B"/>
    <w:rsid w:val="00E42D43"/>
    <w:rsid w:val="00E44107"/>
    <w:rsid w:val="00E442D3"/>
    <w:rsid w:val="00E444F5"/>
    <w:rsid w:val="00E44669"/>
    <w:rsid w:val="00E448B6"/>
    <w:rsid w:val="00E44DAF"/>
    <w:rsid w:val="00E46455"/>
    <w:rsid w:val="00E46C76"/>
    <w:rsid w:val="00E47229"/>
    <w:rsid w:val="00E47585"/>
    <w:rsid w:val="00E47D9A"/>
    <w:rsid w:val="00E47DCA"/>
    <w:rsid w:val="00E509BA"/>
    <w:rsid w:val="00E50A05"/>
    <w:rsid w:val="00E50DC4"/>
    <w:rsid w:val="00E510AA"/>
    <w:rsid w:val="00E51A84"/>
    <w:rsid w:val="00E51D74"/>
    <w:rsid w:val="00E52045"/>
    <w:rsid w:val="00E520AF"/>
    <w:rsid w:val="00E52158"/>
    <w:rsid w:val="00E52FE4"/>
    <w:rsid w:val="00E53CD6"/>
    <w:rsid w:val="00E548BC"/>
    <w:rsid w:val="00E5496C"/>
    <w:rsid w:val="00E54C1F"/>
    <w:rsid w:val="00E54C49"/>
    <w:rsid w:val="00E54E9F"/>
    <w:rsid w:val="00E564D9"/>
    <w:rsid w:val="00E56836"/>
    <w:rsid w:val="00E56AF9"/>
    <w:rsid w:val="00E56E6A"/>
    <w:rsid w:val="00E57652"/>
    <w:rsid w:val="00E5770D"/>
    <w:rsid w:val="00E60A41"/>
    <w:rsid w:val="00E60B49"/>
    <w:rsid w:val="00E61469"/>
    <w:rsid w:val="00E618B8"/>
    <w:rsid w:val="00E61DE4"/>
    <w:rsid w:val="00E61E7F"/>
    <w:rsid w:val="00E62A5A"/>
    <w:rsid w:val="00E63C36"/>
    <w:rsid w:val="00E64058"/>
    <w:rsid w:val="00E640A0"/>
    <w:rsid w:val="00E649A8"/>
    <w:rsid w:val="00E64C7F"/>
    <w:rsid w:val="00E65BDC"/>
    <w:rsid w:val="00E6624C"/>
    <w:rsid w:val="00E67506"/>
    <w:rsid w:val="00E67A8F"/>
    <w:rsid w:val="00E70053"/>
    <w:rsid w:val="00E7010B"/>
    <w:rsid w:val="00E70205"/>
    <w:rsid w:val="00E70DBC"/>
    <w:rsid w:val="00E711C2"/>
    <w:rsid w:val="00E71BED"/>
    <w:rsid w:val="00E721EC"/>
    <w:rsid w:val="00E72449"/>
    <w:rsid w:val="00E73E13"/>
    <w:rsid w:val="00E74692"/>
    <w:rsid w:val="00E7475C"/>
    <w:rsid w:val="00E74FB3"/>
    <w:rsid w:val="00E757C4"/>
    <w:rsid w:val="00E7623B"/>
    <w:rsid w:val="00E76B91"/>
    <w:rsid w:val="00E77559"/>
    <w:rsid w:val="00E7765F"/>
    <w:rsid w:val="00E8038C"/>
    <w:rsid w:val="00E80441"/>
    <w:rsid w:val="00E80C0D"/>
    <w:rsid w:val="00E81214"/>
    <w:rsid w:val="00E815E9"/>
    <w:rsid w:val="00E8274B"/>
    <w:rsid w:val="00E82954"/>
    <w:rsid w:val="00E82C43"/>
    <w:rsid w:val="00E830E2"/>
    <w:rsid w:val="00E83175"/>
    <w:rsid w:val="00E846F4"/>
    <w:rsid w:val="00E849ED"/>
    <w:rsid w:val="00E851DA"/>
    <w:rsid w:val="00E85FF0"/>
    <w:rsid w:val="00E8626D"/>
    <w:rsid w:val="00E86465"/>
    <w:rsid w:val="00E86AF1"/>
    <w:rsid w:val="00E87BE0"/>
    <w:rsid w:val="00E87E29"/>
    <w:rsid w:val="00E908E1"/>
    <w:rsid w:val="00E9124F"/>
    <w:rsid w:val="00E91585"/>
    <w:rsid w:val="00E9166A"/>
    <w:rsid w:val="00E91757"/>
    <w:rsid w:val="00E91CF5"/>
    <w:rsid w:val="00E929A8"/>
    <w:rsid w:val="00E929CF"/>
    <w:rsid w:val="00E92C5F"/>
    <w:rsid w:val="00E92F44"/>
    <w:rsid w:val="00E92F98"/>
    <w:rsid w:val="00E938E6"/>
    <w:rsid w:val="00E93941"/>
    <w:rsid w:val="00E949A1"/>
    <w:rsid w:val="00E95196"/>
    <w:rsid w:val="00E95BD7"/>
    <w:rsid w:val="00E95E56"/>
    <w:rsid w:val="00E96DCB"/>
    <w:rsid w:val="00EA009F"/>
    <w:rsid w:val="00EA03EF"/>
    <w:rsid w:val="00EA0731"/>
    <w:rsid w:val="00EA0BDA"/>
    <w:rsid w:val="00EA1599"/>
    <w:rsid w:val="00EA1657"/>
    <w:rsid w:val="00EA25FC"/>
    <w:rsid w:val="00EA28D2"/>
    <w:rsid w:val="00EA3225"/>
    <w:rsid w:val="00EA416C"/>
    <w:rsid w:val="00EA58A5"/>
    <w:rsid w:val="00EA5B44"/>
    <w:rsid w:val="00EA5FE7"/>
    <w:rsid w:val="00EA674C"/>
    <w:rsid w:val="00EA678A"/>
    <w:rsid w:val="00EA6A25"/>
    <w:rsid w:val="00EA6C79"/>
    <w:rsid w:val="00EA6CE5"/>
    <w:rsid w:val="00EA6D93"/>
    <w:rsid w:val="00EA6F1A"/>
    <w:rsid w:val="00EA7ABB"/>
    <w:rsid w:val="00EA7D1A"/>
    <w:rsid w:val="00EA7DF1"/>
    <w:rsid w:val="00EB081B"/>
    <w:rsid w:val="00EB08D2"/>
    <w:rsid w:val="00EB0E2F"/>
    <w:rsid w:val="00EB11E5"/>
    <w:rsid w:val="00EB2758"/>
    <w:rsid w:val="00EB27A6"/>
    <w:rsid w:val="00EB2FE5"/>
    <w:rsid w:val="00EB3C2C"/>
    <w:rsid w:val="00EB3D15"/>
    <w:rsid w:val="00EB432A"/>
    <w:rsid w:val="00EB4687"/>
    <w:rsid w:val="00EB4BED"/>
    <w:rsid w:val="00EB550D"/>
    <w:rsid w:val="00EB618F"/>
    <w:rsid w:val="00EB6547"/>
    <w:rsid w:val="00EB6C09"/>
    <w:rsid w:val="00EB6DFE"/>
    <w:rsid w:val="00EB71B5"/>
    <w:rsid w:val="00EB7FB0"/>
    <w:rsid w:val="00EC022A"/>
    <w:rsid w:val="00EC0391"/>
    <w:rsid w:val="00EC15FD"/>
    <w:rsid w:val="00EC1ED2"/>
    <w:rsid w:val="00EC2974"/>
    <w:rsid w:val="00EC2D33"/>
    <w:rsid w:val="00EC3516"/>
    <w:rsid w:val="00EC3550"/>
    <w:rsid w:val="00EC3CFA"/>
    <w:rsid w:val="00EC3F0F"/>
    <w:rsid w:val="00EC499B"/>
    <w:rsid w:val="00EC6018"/>
    <w:rsid w:val="00EC61A3"/>
    <w:rsid w:val="00EC643E"/>
    <w:rsid w:val="00EC717E"/>
    <w:rsid w:val="00EC7253"/>
    <w:rsid w:val="00EC7605"/>
    <w:rsid w:val="00EC7B5E"/>
    <w:rsid w:val="00ED0534"/>
    <w:rsid w:val="00ED1A43"/>
    <w:rsid w:val="00ED2556"/>
    <w:rsid w:val="00ED2960"/>
    <w:rsid w:val="00ED343D"/>
    <w:rsid w:val="00ED373D"/>
    <w:rsid w:val="00ED38AE"/>
    <w:rsid w:val="00ED3BD1"/>
    <w:rsid w:val="00ED42AE"/>
    <w:rsid w:val="00ED43A4"/>
    <w:rsid w:val="00ED45DA"/>
    <w:rsid w:val="00ED4931"/>
    <w:rsid w:val="00ED4A52"/>
    <w:rsid w:val="00ED4E63"/>
    <w:rsid w:val="00ED506C"/>
    <w:rsid w:val="00ED5ADC"/>
    <w:rsid w:val="00ED6717"/>
    <w:rsid w:val="00EE0051"/>
    <w:rsid w:val="00EE05C6"/>
    <w:rsid w:val="00EE0970"/>
    <w:rsid w:val="00EE0FE2"/>
    <w:rsid w:val="00EE2050"/>
    <w:rsid w:val="00EE2986"/>
    <w:rsid w:val="00EE2A31"/>
    <w:rsid w:val="00EE2DDD"/>
    <w:rsid w:val="00EE2EE1"/>
    <w:rsid w:val="00EE2F4D"/>
    <w:rsid w:val="00EE39BB"/>
    <w:rsid w:val="00EE3C93"/>
    <w:rsid w:val="00EE3DDD"/>
    <w:rsid w:val="00EE4CC4"/>
    <w:rsid w:val="00EE4F9C"/>
    <w:rsid w:val="00EE5511"/>
    <w:rsid w:val="00EE57A3"/>
    <w:rsid w:val="00EE5B3C"/>
    <w:rsid w:val="00EE5FE7"/>
    <w:rsid w:val="00EE60AE"/>
    <w:rsid w:val="00EE6186"/>
    <w:rsid w:val="00EE6247"/>
    <w:rsid w:val="00EE669C"/>
    <w:rsid w:val="00EF11B0"/>
    <w:rsid w:val="00EF141D"/>
    <w:rsid w:val="00EF157C"/>
    <w:rsid w:val="00EF19FA"/>
    <w:rsid w:val="00EF21FC"/>
    <w:rsid w:val="00EF281F"/>
    <w:rsid w:val="00EF30F2"/>
    <w:rsid w:val="00EF31CC"/>
    <w:rsid w:val="00EF362E"/>
    <w:rsid w:val="00EF385E"/>
    <w:rsid w:val="00EF3BCE"/>
    <w:rsid w:val="00EF4658"/>
    <w:rsid w:val="00EF468F"/>
    <w:rsid w:val="00EF4A0C"/>
    <w:rsid w:val="00EF4B8B"/>
    <w:rsid w:val="00EF5089"/>
    <w:rsid w:val="00EF50D6"/>
    <w:rsid w:val="00EF5393"/>
    <w:rsid w:val="00EF5866"/>
    <w:rsid w:val="00EF59F5"/>
    <w:rsid w:val="00EF5AEB"/>
    <w:rsid w:val="00EF6039"/>
    <w:rsid w:val="00EF6082"/>
    <w:rsid w:val="00EF61DD"/>
    <w:rsid w:val="00EF6BA3"/>
    <w:rsid w:val="00EF723C"/>
    <w:rsid w:val="00EF7501"/>
    <w:rsid w:val="00EF7C8D"/>
    <w:rsid w:val="00F00006"/>
    <w:rsid w:val="00F00DFC"/>
    <w:rsid w:val="00F0129D"/>
    <w:rsid w:val="00F0179D"/>
    <w:rsid w:val="00F01D65"/>
    <w:rsid w:val="00F01F89"/>
    <w:rsid w:val="00F01FE3"/>
    <w:rsid w:val="00F022AB"/>
    <w:rsid w:val="00F02E68"/>
    <w:rsid w:val="00F03106"/>
    <w:rsid w:val="00F038B0"/>
    <w:rsid w:val="00F03B15"/>
    <w:rsid w:val="00F0421E"/>
    <w:rsid w:val="00F0452B"/>
    <w:rsid w:val="00F045D0"/>
    <w:rsid w:val="00F051B2"/>
    <w:rsid w:val="00F05F32"/>
    <w:rsid w:val="00F063DD"/>
    <w:rsid w:val="00F06ADD"/>
    <w:rsid w:val="00F06F30"/>
    <w:rsid w:val="00F0703C"/>
    <w:rsid w:val="00F0708B"/>
    <w:rsid w:val="00F0776A"/>
    <w:rsid w:val="00F07C92"/>
    <w:rsid w:val="00F07C98"/>
    <w:rsid w:val="00F10019"/>
    <w:rsid w:val="00F102C4"/>
    <w:rsid w:val="00F10AEF"/>
    <w:rsid w:val="00F113DC"/>
    <w:rsid w:val="00F118D9"/>
    <w:rsid w:val="00F11CA9"/>
    <w:rsid w:val="00F123CC"/>
    <w:rsid w:val="00F124A1"/>
    <w:rsid w:val="00F12DDF"/>
    <w:rsid w:val="00F1366E"/>
    <w:rsid w:val="00F146C9"/>
    <w:rsid w:val="00F1482E"/>
    <w:rsid w:val="00F15978"/>
    <w:rsid w:val="00F15BF1"/>
    <w:rsid w:val="00F162A7"/>
    <w:rsid w:val="00F17312"/>
    <w:rsid w:val="00F177C0"/>
    <w:rsid w:val="00F203F9"/>
    <w:rsid w:val="00F214F4"/>
    <w:rsid w:val="00F2238A"/>
    <w:rsid w:val="00F23946"/>
    <w:rsid w:val="00F23AFF"/>
    <w:rsid w:val="00F23FAF"/>
    <w:rsid w:val="00F24080"/>
    <w:rsid w:val="00F24411"/>
    <w:rsid w:val="00F2459E"/>
    <w:rsid w:val="00F24F14"/>
    <w:rsid w:val="00F25C8B"/>
    <w:rsid w:val="00F26A18"/>
    <w:rsid w:val="00F26A7C"/>
    <w:rsid w:val="00F2712C"/>
    <w:rsid w:val="00F27142"/>
    <w:rsid w:val="00F277BB"/>
    <w:rsid w:val="00F302C9"/>
    <w:rsid w:val="00F308F8"/>
    <w:rsid w:val="00F30948"/>
    <w:rsid w:val="00F30DC8"/>
    <w:rsid w:val="00F31236"/>
    <w:rsid w:val="00F31563"/>
    <w:rsid w:val="00F317AE"/>
    <w:rsid w:val="00F3188A"/>
    <w:rsid w:val="00F31DFC"/>
    <w:rsid w:val="00F327F4"/>
    <w:rsid w:val="00F32F19"/>
    <w:rsid w:val="00F32F60"/>
    <w:rsid w:val="00F33EF4"/>
    <w:rsid w:val="00F3471E"/>
    <w:rsid w:val="00F347D2"/>
    <w:rsid w:val="00F36134"/>
    <w:rsid w:val="00F37834"/>
    <w:rsid w:val="00F37A2C"/>
    <w:rsid w:val="00F40253"/>
    <w:rsid w:val="00F403E6"/>
    <w:rsid w:val="00F4042D"/>
    <w:rsid w:val="00F40788"/>
    <w:rsid w:val="00F40C66"/>
    <w:rsid w:val="00F40D46"/>
    <w:rsid w:val="00F41514"/>
    <w:rsid w:val="00F41B3C"/>
    <w:rsid w:val="00F4251B"/>
    <w:rsid w:val="00F42840"/>
    <w:rsid w:val="00F42933"/>
    <w:rsid w:val="00F438F9"/>
    <w:rsid w:val="00F43C92"/>
    <w:rsid w:val="00F43EF4"/>
    <w:rsid w:val="00F44437"/>
    <w:rsid w:val="00F44672"/>
    <w:rsid w:val="00F44B31"/>
    <w:rsid w:val="00F44E50"/>
    <w:rsid w:val="00F44FB5"/>
    <w:rsid w:val="00F4536E"/>
    <w:rsid w:val="00F455C9"/>
    <w:rsid w:val="00F4571A"/>
    <w:rsid w:val="00F45B23"/>
    <w:rsid w:val="00F4634A"/>
    <w:rsid w:val="00F46886"/>
    <w:rsid w:val="00F46B82"/>
    <w:rsid w:val="00F4724D"/>
    <w:rsid w:val="00F47670"/>
    <w:rsid w:val="00F476AB"/>
    <w:rsid w:val="00F47B41"/>
    <w:rsid w:val="00F47D63"/>
    <w:rsid w:val="00F47DF9"/>
    <w:rsid w:val="00F501E7"/>
    <w:rsid w:val="00F50CEA"/>
    <w:rsid w:val="00F52059"/>
    <w:rsid w:val="00F520E6"/>
    <w:rsid w:val="00F521B7"/>
    <w:rsid w:val="00F5246A"/>
    <w:rsid w:val="00F527E9"/>
    <w:rsid w:val="00F52FC4"/>
    <w:rsid w:val="00F5423F"/>
    <w:rsid w:val="00F548D6"/>
    <w:rsid w:val="00F549A2"/>
    <w:rsid w:val="00F55212"/>
    <w:rsid w:val="00F554C2"/>
    <w:rsid w:val="00F561E1"/>
    <w:rsid w:val="00F5693C"/>
    <w:rsid w:val="00F56B17"/>
    <w:rsid w:val="00F56B94"/>
    <w:rsid w:val="00F57278"/>
    <w:rsid w:val="00F603A7"/>
    <w:rsid w:val="00F603D7"/>
    <w:rsid w:val="00F6126E"/>
    <w:rsid w:val="00F61348"/>
    <w:rsid w:val="00F61998"/>
    <w:rsid w:val="00F61EB2"/>
    <w:rsid w:val="00F627BE"/>
    <w:rsid w:val="00F62CC7"/>
    <w:rsid w:val="00F63185"/>
    <w:rsid w:val="00F633C6"/>
    <w:rsid w:val="00F6360F"/>
    <w:rsid w:val="00F6364E"/>
    <w:rsid w:val="00F63695"/>
    <w:rsid w:val="00F63943"/>
    <w:rsid w:val="00F63A15"/>
    <w:rsid w:val="00F63B5A"/>
    <w:rsid w:val="00F6430B"/>
    <w:rsid w:val="00F6466C"/>
    <w:rsid w:val="00F653C4"/>
    <w:rsid w:val="00F65DAE"/>
    <w:rsid w:val="00F6659A"/>
    <w:rsid w:val="00F665F2"/>
    <w:rsid w:val="00F66636"/>
    <w:rsid w:val="00F66940"/>
    <w:rsid w:val="00F66AEF"/>
    <w:rsid w:val="00F66B8E"/>
    <w:rsid w:val="00F66C59"/>
    <w:rsid w:val="00F67047"/>
    <w:rsid w:val="00F7009D"/>
    <w:rsid w:val="00F70AB5"/>
    <w:rsid w:val="00F70E54"/>
    <w:rsid w:val="00F71D51"/>
    <w:rsid w:val="00F720C8"/>
    <w:rsid w:val="00F7219D"/>
    <w:rsid w:val="00F725D5"/>
    <w:rsid w:val="00F72D97"/>
    <w:rsid w:val="00F74717"/>
    <w:rsid w:val="00F749A3"/>
    <w:rsid w:val="00F74F11"/>
    <w:rsid w:val="00F75072"/>
    <w:rsid w:val="00F75C94"/>
    <w:rsid w:val="00F80F03"/>
    <w:rsid w:val="00F81861"/>
    <w:rsid w:val="00F81B2E"/>
    <w:rsid w:val="00F81E36"/>
    <w:rsid w:val="00F8221A"/>
    <w:rsid w:val="00F82239"/>
    <w:rsid w:val="00F825AF"/>
    <w:rsid w:val="00F82D69"/>
    <w:rsid w:val="00F82DF7"/>
    <w:rsid w:val="00F8303E"/>
    <w:rsid w:val="00F831E3"/>
    <w:rsid w:val="00F832F2"/>
    <w:rsid w:val="00F8343A"/>
    <w:rsid w:val="00F838A8"/>
    <w:rsid w:val="00F83C64"/>
    <w:rsid w:val="00F8422D"/>
    <w:rsid w:val="00F84C47"/>
    <w:rsid w:val="00F84D1D"/>
    <w:rsid w:val="00F84E7F"/>
    <w:rsid w:val="00F856D3"/>
    <w:rsid w:val="00F85E68"/>
    <w:rsid w:val="00F86208"/>
    <w:rsid w:val="00F864B1"/>
    <w:rsid w:val="00F871E0"/>
    <w:rsid w:val="00F876FA"/>
    <w:rsid w:val="00F90240"/>
    <w:rsid w:val="00F908EC"/>
    <w:rsid w:val="00F91058"/>
    <w:rsid w:val="00F91253"/>
    <w:rsid w:val="00F913C7"/>
    <w:rsid w:val="00F91445"/>
    <w:rsid w:val="00F915A1"/>
    <w:rsid w:val="00F916C4"/>
    <w:rsid w:val="00F92142"/>
    <w:rsid w:val="00F924D0"/>
    <w:rsid w:val="00F924D1"/>
    <w:rsid w:val="00F92851"/>
    <w:rsid w:val="00F92992"/>
    <w:rsid w:val="00F92BA1"/>
    <w:rsid w:val="00F92F4D"/>
    <w:rsid w:val="00F93789"/>
    <w:rsid w:val="00F93F10"/>
    <w:rsid w:val="00F944AC"/>
    <w:rsid w:val="00F94B75"/>
    <w:rsid w:val="00F94C92"/>
    <w:rsid w:val="00F95CF3"/>
    <w:rsid w:val="00F95ED2"/>
    <w:rsid w:val="00F9699C"/>
    <w:rsid w:val="00F96F0E"/>
    <w:rsid w:val="00F9741F"/>
    <w:rsid w:val="00F97955"/>
    <w:rsid w:val="00F97BC1"/>
    <w:rsid w:val="00F97D96"/>
    <w:rsid w:val="00F97FAE"/>
    <w:rsid w:val="00F97FB6"/>
    <w:rsid w:val="00FA09CE"/>
    <w:rsid w:val="00FA0BA7"/>
    <w:rsid w:val="00FA0D25"/>
    <w:rsid w:val="00FA1049"/>
    <w:rsid w:val="00FA17E7"/>
    <w:rsid w:val="00FA1A14"/>
    <w:rsid w:val="00FA1C86"/>
    <w:rsid w:val="00FA1FE0"/>
    <w:rsid w:val="00FA21F9"/>
    <w:rsid w:val="00FA2A28"/>
    <w:rsid w:val="00FA2D27"/>
    <w:rsid w:val="00FA2E01"/>
    <w:rsid w:val="00FA4286"/>
    <w:rsid w:val="00FA4482"/>
    <w:rsid w:val="00FA4D02"/>
    <w:rsid w:val="00FA5545"/>
    <w:rsid w:val="00FA5DC5"/>
    <w:rsid w:val="00FA5FBA"/>
    <w:rsid w:val="00FA61B9"/>
    <w:rsid w:val="00FA6252"/>
    <w:rsid w:val="00FA6C90"/>
    <w:rsid w:val="00FA703B"/>
    <w:rsid w:val="00FB0870"/>
    <w:rsid w:val="00FB0C9F"/>
    <w:rsid w:val="00FB1993"/>
    <w:rsid w:val="00FB1E36"/>
    <w:rsid w:val="00FB2ABF"/>
    <w:rsid w:val="00FB303B"/>
    <w:rsid w:val="00FB31C4"/>
    <w:rsid w:val="00FB3BD7"/>
    <w:rsid w:val="00FB3F29"/>
    <w:rsid w:val="00FB4143"/>
    <w:rsid w:val="00FB4418"/>
    <w:rsid w:val="00FB4CD9"/>
    <w:rsid w:val="00FB5536"/>
    <w:rsid w:val="00FB589C"/>
    <w:rsid w:val="00FB6086"/>
    <w:rsid w:val="00FB60EC"/>
    <w:rsid w:val="00FB65C7"/>
    <w:rsid w:val="00FC00E7"/>
    <w:rsid w:val="00FC09A4"/>
    <w:rsid w:val="00FC0B51"/>
    <w:rsid w:val="00FC13F9"/>
    <w:rsid w:val="00FC14B2"/>
    <w:rsid w:val="00FC1537"/>
    <w:rsid w:val="00FC16DC"/>
    <w:rsid w:val="00FC1FE0"/>
    <w:rsid w:val="00FC22E2"/>
    <w:rsid w:val="00FC288D"/>
    <w:rsid w:val="00FC2906"/>
    <w:rsid w:val="00FC415F"/>
    <w:rsid w:val="00FC4EDE"/>
    <w:rsid w:val="00FC531A"/>
    <w:rsid w:val="00FC550D"/>
    <w:rsid w:val="00FC5D36"/>
    <w:rsid w:val="00FC5E87"/>
    <w:rsid w:val="00FC64DF"/>
    <w:rsid w:val="00FC68ED"/>
    <w:rsid w:val="00FC6DEC"/>
    <w:rsid w:val="00FC7611"/>
    <w:rsid w:val="00FC76E1"/>
    <w:rsid w:val="00FC7777"/>
    <w:rsid w:val="00FC78E1"/>
    <w:rsid w:val="00FC7D35"/>
    <w:rsid w:val="00FC7E15"/>
    <w:rsid w:val="00FD012C"/>
    <w:rsid w:val="00FD0B27"/>
    <w:rsid w:val="00FD1861"/>
    <w:rsid w:val="00FD32E3"/>
    <w:rsid w:val="00FD38E8"/>
    <w:rsid w:val="00FD3BA7"/>
    <w:rsid w:val="00FD42F2"/>
    <w:rsid w:val="00FD4906"/>
    <w:rsid w:val="00FD52E2"/>
    <w:rsid w:val="00FD53EA"/>
    <w:rsid w:val="00FD6769"/>
    <w:rsid w:val="00FD677D"/>
    <w:rsid w:val="00FD72B7"/>
    <w:rsid w:val="00FD7708"/>
    <w:rsid w:val="00FD789C"/>
    <w:rsid w:val="00FD7ACD"/>
    <w:rsid w:val="00FD7C27"/>
    <w:rsid w:val="00FE05DA"/>
    <w:rsid w:val="00FE076C"/>
    <w:rsid w:val="00FE0DC6"/>
    <w:rsid w:val="00FE12BD"/>
    <w:rsid w:val="00FE1CB7"/>
    <w:rsid w:val="00FE1E3B"/>
    <w:rsid w:val="00FE20FB"/>
    <w:rsid w:val="00FE21FD"/>
    <w:rsid w:val="00FE2328"/>
    <w:rsid w:val="00FE255A"/>
    <w:rsid w:val="00FE27DB"/>
    <w:rsid w:val="00FE2C8D"/>
    <w:rsid w:val="00FE2E8C"/>
    <w:rsid w:val="00FE4049"/>
    <w:rsid w:val="00FE52BC"/>
    <w:rsid w:val="00FE572A"/>
    <w:rsid w:val="00FE58F4"/>
    <w:rsid w:val="00FE60E4"/>
    <w:rsid w:val="00FE6B71"/>
    <w:rsid w:val="00FE6C46"/>
    <w:rsid w:val="00FE6ED9"/>
    <w:rsid w:val="00FE7787"/>
    <w:rsid w:val="00FF02BB"/>
    <w:rsid w:val="00FF0402"/>
    <w:rsid w:val="00FF0565"/>
    <w:rsid w:val="00FF095E"/>
    <w:rsid w:val="00FF18AF"/>
    <w:rsid w:val="00FF199E"/>
    <w:rsid w:val="00FF1B3E"/>
    <w:rsid w:val="00FF1FE3"/>
    <w:rsid w:val="00FF2780"/>
    <w:rsid w:val="00FF28BC"/>
    <w:rsid w:val="00FF2B32"/>
    <w:rsid w:val="00FF2C8A"/>
    <w:rsid w:val="00FF3D63"/>
    <w:rsid w:val="00FF4874"/>
    <w:rsid w:val="00FF4998"/>
    <w:rsid w:val="00FF4B34"/>
    <w:rsid w:val="00FF4E82"/>
    <w:rsid w:val="00FF4F3E"/>
    <w:rsid w:val="00FF542E"/>
    <w:rsid w:val="00FF5AB0"/>
    <w:rsid w:val="00FF5CB4"/>
    <w:rsid w:val="00FF5E22"/>
    <w:rsid w:val="00FF5F29"/>
    <w:rsid w:val="00FF6A58"/>
    <w:rsid w:val="00FF6D12"/>
    <w:rsid w:val="00FF752A"/>
    <w:rsid w:val="00FF78EB"/>
    <w:rsid w:val="00FF7A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6272E"/>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6272E"/>
    <w:rPr>
      <w:color w:val="0066CC"/>
      <w:u w:val="single"/>
    </w:rPr>
  </w:style>
  <w:style w:type="character" w:customStyle="1" w:styleId="a4">
    <w:name w:val="Основной текст_"/>
    <w:basedOn w:val="a0"/>
    <w:link w:val="3"/>
    <w:rsid w:val="0036272E"/>
    <w:rPr>
      <w:rFonts w:ascii="Times New Roman" w:eastAsia="Times New Roman" w:hAnsi="Times New Roman" w:cs="Times New Roman"/>
      <w:spacing w:val="3"/>
      <w:sz w:val="25"/>
      <w:szCs w:val="25"/>
      <w:shd w:val="clear" w:color="auto" w:fill="FFFFFF"/>
    </w:rPr>
  </w:style>
  <w:style w:type="paragraph" w:customStyle="1" w:styleId="3">
    <w:name w:val="Основной текст3"/>
    <w:basedOn w:val="a"/>
    <w:link w:val="a4"/>
    <w:rsid w:val="0036272E"/>
    <w:pPr>
      <w:shd w:val="clear" w:color="auto" w:fill="FFFFFF"/>
      <w:spacing w:after="600" w:line="322" w:lineRule="exact"/>
      <w:ind w:hanging="720"/>
    </w:pPr>
    <w:rPr>
      <w:rFonts w:ascii="Times New Roman" w:eastAsia="Times New Roman" w:hAnsi="Times New Roman" w:cs="Times New Roman"/>
      <w:color w:val="auto"/>
      <w:spacing w:val="3"/>
      <w:sz w:val="25"/>
      <w:szCs w:val="25"/>
      <w:lang w:eastAsia="en-US"/>
    </w:rPr>
  </w:style>
  <w:style w:type="character" w:customStyle="1" w:styleId="10pt0pt">
    <w:name w:val="Основной текст + 10 pt;Интервал 0 pt"/>
    <w:basedOn w:val="a4"/>
    <w:rsid w:val="0036272E"/>
    <w:rPr>
      <w:color w:val="000000"/>
      <w:spacing w:val="4"/>
      <w:w w:val="100"/>
      <w:position w:val="0"/>
      <w:sz w:val="20"/>
      <w:szCs w:val="20"/>
      <w:lang w:val="ru-RU"/>
    </w:rPr>
  </w:style>
  <w:style w:type="character" w:customStyle="1" w:styleId="3Exact">
    <w:name w:val="Основной текст (3) Exact"/>
    <w:basedOn w:val="a0"/>
    <w:rsid w:val="0036272E"/>
    <w:rPr>
      <w:rFonts w:ascii="Times New Roman" w:eastAsia="Times New Roman" w:hAnsi="Times New Roman" w:cs="Times New Roman"/>
      <w:b w:val="0"/>
      <w:bCs w:val="0"/>
      <w:i w:val="0"/>
      <w:iCs w:val="0"/>
      <w:smallCaps w:val="0"/>
      <w:strike w:val="0"/>
      <w:spacing w:val="4"/>
      <w:sz w:val="20"/>
      <w:szCs w:val="20"/>
      <w:u w:val="none"/>
    </w:rPr>
  </w:style>
  <w:style w:type="character" w:customStyle="1" w:styleId="Exact">
    <w:name w:val="Основной текст Exact"/>
    <w:basedOn w:val="a0"/>
    <w:rsid w:val="0036272E"/>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a5">
    <w:name w:val="Подпись к картинке_"/>
    <w:basedOn w:val="a0"/>
    <w:link w:val="a6"/>
    <w:rsid w:val="0036272E"/>
    <w:rPr>
      <w:rFonts w:ascii="Times New Roman" w:eastAsia="Times New Roman" w:hAnsi="Times New Roman" w:cs="Times New Roman"/>
      <w:sz w:val="26"/>
      <w:szCs w:val="26"/>
      <w:shd w:val="clear" w:color="auto" w:fill="FFFFFF"/>
    </w:rPr>
  </w:style>
  <w:style w:type="paragraph" w:customStyle="1" w:styleId="a6">
    <w:name w:val="Подпись к картинке"/>
    <w:basedOn w:val="a"/>
    <w:link w:val="a5"/>
    <w:rsid w:val="0036272E"/>
    <w:pPr>
      <w:shd w:val="clear" w:color="auto" w:fill="FFFFFF"/>
      <w:spacing w:line="480" w:lineRule="exact"/>
      <w:ind w:firstLine="260"/>
    </w:pPr>
    <w:rPr>
      <w:rFonts w:ascii="Times New Roman" w:eastAsia="Times New Roman" w:hAnsi="Times New Roman" w:cs="Times New Roman"/>
      <w:color w:val="auto"/>
      <w:sz w:val="26"/>
      <w:szCs w:val="26"/>
      <w:lang w:eastAsia="en-US"/>
    </w:rPr>
  </w:style>
  <w:style w:type="character" w:customStyle="1" w:styleId="2">
    <w:name w:val="Основной текст (2)_"/>
    <w:basedOn w:val="a0"/>
    <w:rsid w:val="0036272E"/>
    <w:rPr>
      <w:rFonts w:ascii="Times New Roman" w:eastAsia="Times New Roman" w:hAnsi="Times New Roman" w:cs="Times New Roman"/>
      <w:b/>
      <w:bCs/>
      <w:i w:val="0"/>
      <w:iCs w:val="0"/>
      <w:smallCaps w:val="0"/>
      <w:strike w:val="0"/>
      <w:sz w:val="26"/>
      <w:szCs w:val="26"/>
      <w:u w:val="none"/>
    </w:rPr>
  </w:style>
  <w:style w:type="character" w:customStyle="1" w:styleId="a7">
    <w:name w:val="Основной текст + Полужирный"/>
    <w:basedOn w:val="a4"/>
    <w:rsid w:val="0036272E"/>
    <w:rPr>
      <w:b/>
      <w:bCs/>
      <w:color w:val="000000"/>
      <w:spacing w:val="0"/>
      <w:w w:val="100"/>
      <w:position w:val="0"/>
      <w:sz w:val="26"/>
      <w:szCs w:val="26"/>
      <w:lang w:val="ru-RU"/>
    </w:rPr>
  </w:style>
  <w:style w:type="character" w:customStyle="1" w:styleId="a8">
    <w:name w:val="Колонтитул_"/>
    <w:basedOn w:val="a0"/>
    <w:rsid w:val="0036272E"/>
    <w:rPr>
      <w:rFonts w:ascii="Gungsuh" w:eastAsia="Gungsuh" w:hAnsi="Gungsuh" w:cs="Gungsuh"/>
      <w:b w:val="0"/>
      <w:bCs w:val="0"/>
      <w:i w:val="0"/>
      <w:iCs w:val="0"/>
      <w:smallCaps w:val="0"/>
      <w:strike w:val="0"/>
      <w:sz w:val="17"/>
      <w:szCs w:val="17"/>
      <w:u w:val="none"/>
    </w:rPr>
  </w:style>
  <w:style w:type="character" w:customStyle="1" w:styleId="a9">
    <w:name w:val="Колонтитул"/>
    <w:basedOn w:val="a8"/>
    <w:rsid w:val="0036272E"/>
    <w:rPr>
      <w:color w:val="000000"/>
      <w:spacing w:val="0"/>
      <w:w w:val="100"/>
      <w:position w:val="0"/>
    </w:rPr>
  </w:style>
  <w:style w:type="character" w:customStyle="1" w:styleId="1">
    <w:name w:val="Заголовок №1_"/>
    <w:basedOn w:val="a0"/>
    <w:rsid w:val="0036272E"/>
    <w:rPr>
      <w:rFonts w:ascii="Times New Roman" w:eastAsia="Times New Roman" w:hAnsi="Times New Roman" w:cs="Times New Roman"/>
      <w:b/>
      <w:bCs/>
      <w:i w:val="0"/>
      <w:iCs w:val="0"/>
      <w:smallCaps w:val="0"/>
      <w:strike w:val="0"/>
      <w:sz w:val="26"/>
      <w:szCs w:val="26"/>
      <w:u w:val="none"/>
    </w:rPr>
  </w:style>
  <w:style w:type="character" w:customStyle="1" w:styleId="9pt">
    <w:name w:val="Основной текст + 9 pt;Полужирный"/>
    <w:basedOn w:val="a4"/>
    <w:rsid w:val="0036272E"/>
    <w:rPr>
      <w:b/>
      <w:bCs/>
      <w:color w:val="000000"/>
      <w:spacing w:val="0"/>
      <w:w w:val="100"/>
      <w:position w:val="0"/>
      <w:sz w:val="18"/>
      <w:szCs w:val="18"/>
      <w:lang w:val="ru-RU"/>
    </w:rPr>
  </w:style>
  <w:style w:type="character" w:customStyle="1" w:styleId="9pt0">
    <w:name w:val="Основной текст + 9 pt"/>
    <w:basedOn w:val="a4"/>
    <w:rsid w:val="0036272E"/>
    <w:rPr>
      <w:color w:val="000000"/>
      <w:spacing w:val="0"/>
      <w:w w:val="100"/>
      <w:position w:val="0"/>
      <w:sz w:val="18"/>
      <w:szCs w:val="18"/>
      <w:lang w:val="ru-RU"/>
    </w:rPr>
  </w:style>
  <w:style w:type="character" w:customStyle="1" w:styleId="aa">
    <w:name w:val="Подпись к таблице_"/>
    <w:basedOn w:val="a0"/>
    <w:rsid w:val="0036272E"/>
    <w:rPr>
      <w:rFonts w:ascii="Times New Roman" w:eastAsia="Times New Roman" w:hAnsi="Times New Roman" w:cs="Times New Roman"/>
      <w:b/>
      <w:bCs/>
      <w:i w:val="0"/>
      <w:iCs w:val="0"/>
      <w:smallCaps w:val="0"/>
      <w:strike w:val="0"/>
      <w:sz w:val="18"/>
      <w:szCs w:val="18"/>
      <w:u w:val="none"/>
    </w:rPr>
  </w:style>
  <w:style w:type="character" w:customStyle="1" w:styleId="8pt">
    <w:name w:val="Основной текст + 8 pt"/>
    <w:basedOn w:val="a4"/>
    <w:rsid w:val="0036272E"/>
    <w:rPr>
      <w:color w:val="000000"/>
      <w:spacing w:val="0"/>
      <w:w w:val="100"/>
      <w:position w:val="0"/>
      <w:sz w:val="16"/>
      <w:szCs w:val="16"/>
      <w:lang w:val="ru-RU"/>
    </w:rPr>
  </w:style>
  <w:style w:type="character" w:customStyle="1" w:styleId="CourierNew145pt">
    <w:name w:val="Основной текст + Courier New;14;5 pt"/>
    <w:basedOn w:val="a4"/>
    <w:rsid w:val="0036272E"/>
    <w:rPr>
      <w:rFonts w:ascii="Courier New" w:eastAsia="Courier New" w:hAnsi="Courier New" w:cs="Courier New"/>
      <w:color w:val="000000"/>
      <w:spacing w:val="0"/>
      <w:w w:val="100"/>
      <w:position w:val="0"/>
      <w:sz w:val="29"/>
      <w:szCs w:val="29"/>
    </w:rPr>
  </w:style>
  <w:style w:type="character" w:customStyle="1" w:styleId="125pt">
    <w:name w:val="Основной текст + 12;5 pt"/>
    <w:basedOn w:val="a4"/>
    <w:rsid w:val="0036272E"/>
    <w:rPr>
      <w:color w:val="000000"/>
      <w:spacing w:val="0"/>
      <w:w w:val="100"/>
      <w:position w:val="0"/>
      <w:lang w:val="ru-RU"/>
    </w:rPr>
  </w:style>
  <w:style w:type="character" w:customStyle="1" w:styleId="135pt">
    <w:name w:val="Основной текст + 13;5 pt"/>
    <w:basedOn w:val="a4"/>
    <w:rsid w:val="0036272E"/>
    <w:rPr>
      <w:color w:val="000000"/>
      <w:spacing w:val="0"/>
      <w:w w:val="100"/>
      <w:position w:val="0"/>
      <w:sz w:val="27"/>
      <w:szCs w:val="27"/>
      <w:lang w:val="ru-RU"/>
    </w:rPr>
  </w:style>
  <w:style w:type="character" w:customStyle="1" w:styleId="Corbel115pt">
    <w:name w:val="Основной текст + Corbel;11;5 pt;Полужирный"/>
    <w:basedOn w:val="a4"/>
    <w:rsid w:val="0036272E"/>
    <w:rPr>
      <w:rFonts w:ascii="Corbel" w:eastAsia="Corbel" w:hAnsi="Corbel" w:cs="Corbel"/>
      <w:b/>
      <w:bCs/>
      <w:color w:val="000000"/>
      <w:spacing w:val="0"/>
      <w:w w:val="100"/>
      <w:position w:val="0"/>
      <w:sz w:val="23"/>
      <w:szCs w:val="23"/>
      <w:lang w:val="ru-RU"/>
    </w:rPr>
  </w:style>
  <w:style w:type="character" w:customStyle="1" w:styleId="15pt">
    <w:name w:val="Основной текст + 15 pt"/>
    <w:basedOn w:val="a4"/>
    <w:rsid w:val="0036272E"/>
    <w:rPr>
      <w:color w:val="000000"/>
      <w:spacing w:val="0"/>
      <w:w w:val="100"/>
      <w:position w:val="0"/>
      <w:sz w:val="30"/>
      <w:szCs w:val="30"/>
      <w:lang w:val="ru-RU"/>
    </w:rPr>
  </w:style>
  <w:style w:type="character" w:customStyle="1" w:styleId="Gungsuh10pt">
    <w:name w:val="Основной текст + Gungsuh;10 pt"/>
    <w:basedOn w:val="a4"/>
    <w:rsid w:val="0036272E"/>
    <w:rPr>
      <w:rFonts w:ascii="Gungsuh" w:eastAsia="Gungsuh" w:hAnsi="Gungsuh" w:cs="Gungsuh"/>
      <w:color w:val="000000"/>
      <w:spacing w:val="0"/>
      <w:w w:val="100"/>
      <w:position w:val="0"/>
      <w:sz w:val="20"/>
      <w:szCs w:val="20"/>
      <w:lang w:val="ru-RU"/>
    </w:rPr>
  </w:style>
  <w:style w:type="character" w:customStyle="1" w:styleId="30">
    <w:name w:val="Основной текст (3)_"/>
    <w:basedOn w:val="a0"/>
    <w:rsid w:val="0036272E"/>
    <w:rPr>
      <w:rFonts w:ascii="Times New Roman" w:eastAsia="Times New Roman" w:hAnsi="Times New Roman" w:cs="Times New Roman"/>
      <w:b w:val="0"/>
      <w:bCs w:val="0"/>
      <w:i w:val="0"/>
      <w:iCs w:val="0"/>
      <w:smallCaps w:val="0"/>
      <w:strike w:val="0"/>
      <w:sz w:val="21"/>
      <w:szCs w:val="21"/>
      <w:u w:val="none"/>
    </w:rPr>
  </w:style>
  <w:style w:type="character" w:customStyle="1" w:styleId="MicrosoftSansSerif9pt">
    <w:name w:val="Основной текст + Microsoft Sans Serif;9 pt"/>
    <w:basedOn w:val="a4"/>
    <w:rsid w:val="0036272E"/>
    <w:rPr>
      <w:rFonts w:ascii="Microsoft Sans Serif" w:eastAsia="Microsoft Sans Serif" w:hAnsi="Microsoft Sans Serif" w:cs="Microsoft Sans Serif"/>
      <w:color w:val="000000"/>
      <w:spacing w:val="0"/>
      <w:w w:val="100"/>
      <w:position w:val="0"/>
      <w:sz w:val="18"/>
      <w:szCs w:val="18"/>
    </w:rPr>
  </w:style>
  <w:style w:type="character" w:customStyle="1" w:styleId="10">
    <w:name w:val="Основной текст1"/>
    <w:basedOn w:val="a4"/>
    <w:rsid w:val="0036272E"/>
    <w:rPr>
      <w:color w:val="000000"/>
      <w:spacing w:val="0"/>
      <w:w w:val="100"/>
      <w:position w:val="0"/>
      <w:sz w:val="26"/>
      <w:szCs w:val="26"/>
      <w:lang w:val="ru-RU"/>
    </w:rPr>
  </w:style>
  <w:style w:type="character" w:customStyle="1" w:styleId="11">
    <w:name w:val="Заголовок №1"/>
    <w:basedOn w:val="1"/>
    <w:rsid w:val="0036272E"/>
    <w:rPr>
      <w:color w:val="000000"/>
      <w:spacing w:val="0"/>
      <w:w w:val="100"/>
      <w:position w:val="0"/>
      <w:lang w:val="ru-RU"/>
    </w:rPr>
  </w:style>
  <w:style w:type="character" w:customStyle="1" w:styleId="11pt">
    <w:name w:val="Основной текст + 11 pt;Полужирный"/>
    <w:basedOn w:val="a4"/>
    <w:rsid w:val="0036272E"/>
    <w:rPr>
      <w:b/>
      <w:bCs/>
      <w:color w:val="000000"/>
      <w:spacing w:val="0"/>
      <w:w w:val="100"/>
      <w:position w:val="0"/>
      <w:sz w:val="22"/>
      <w:szCs w:val="22"/>
      <w:lang w:val="ru-RU"/>
    </w:rPr>
  </w:style>
  <w:style w:type="character" w:customStyle="1" w:styleId="105pt">
    <w:name w:val="Основной текст + 10;5 pt"/>
    <w:basedOn w:val="a4"/>
    <w:rsid w:val="0036272E"/>
    <w:rPr>
      <w:color w:val="000000"/>
      <w:spacing w:val="0"/>
      <w:w w:val="100"/>
      <w:position w:val="0"/>
      <w:sz w:val="21"/>
      <w:szCs w:val="21"/>
      <w:lang w:val="ru-RU"/>
    </w:rPr>
  </w:style>
  <w:style w:type="character" w:customStyle="1" w:styleId="20">
    <w:name w:val="Подпись к таблице (2)_"/>
    <w:basedOn w:val="a0"/>
    <w:rsid w:val="0036272E"/>
    <w:rPr>
      <w:rFonts w:ascii="Times New Roman" w:eastAsia="Times New Roman" w:hAnsi="Times New Roman" w:cs="Times New Roman"/>
      <w:b w:val="0"/>
      <w:bCs w:val="0"/>
      <w:i w:val="0"/>
      <w:iCs w:val="0"/>
      <w:smallCaps w:val="0"/>
      <w:strike w:val="0"/>
      <w:sz w:val="21"/>
      <w:szCs w:val="21"/>
      <w:u w:val="none"/>
    </w:rPr>
  </w:style>
  <w:style w:type="character" w:customStyle="1" w:styleId="21">
    <w:name w:val="Подпись к таблице (2)"/>
    <w:basedOn w:val="20"/>
    <w:rsid w:val="0036272E"/>
    <w:rPr>
      <w:color w:val="000000"/>
      <w:spacing w:val="0"/>
      <w:w w:val="100"/>
      <w:position w:val="0"/>
      <w:u w:val="single"/>
      <w:lang w:val="ru-RU"/>
    </w:rPr>
  </w:style>
  <w:style w:type="character" w:customStyle="1" w:styleId="Gungsuh7pt0pt">
    <w:name w:val="Основной текст + Gungsuh;7 pt;Интервал 0 pt"/>
    <w:basedOn w:val="a4"/>
    <w:rsid w:val="0036272E"/>
    <w:rPr>
      <w:rFonts w:ascii="Gungsuh" w:eastAsia="Gungsuh" w:hAnsi="Gungsuh" w:cs="Gungsuh"/>
      <w:color w:val="000000"/>
      <w:spacing w:val="-10"/>
      <w:w w:val="100"/>
      <w:position w:val="0"/>
      <w:sz w:val="14"/>
      <w:szCs w:val="14"/>
      <w:lang w:val="ru-RU"/>
    </w:rPr>
  </w:style>
  <w:style w:type="character" w:customStyle="1" w:styleId="4">
    <w:name w:val="Основной текст (4)_"/>
    <w:basedOn w:val="a0"/>
    <w:rsid w:val="0036272E"/>
    <w:rPr>
      <w:rFonts w:ascii="Times New Roman" w:eastAsia="Times New Roman" w:hAnsi="Times New Roman" w:cs="Times New Roman"/>
      <w:b/>
      <w:bCs/>
      <w:i w:val="0"/>
      <w:iCs w:val="0"/>
      <w:smallCaps w:val="0"/>
      <w:strike w:val="0"/>
      <w:sz w:val="18"/>
      <w:szCs w:val="18"/>
      <w:u w:val="none"/>
    </w:rPr>
  </w:style>
  <w:style w:type="character" w:customStyle="1" w:styleId="40">
    <w:name w:val="Основной текст (4)"/>
    <w:basedOn w:val="4"/>
    <w:rsid w:val="0036272E"/>
    <w:rPr>
      <w:color w:val="000000"/>
      <w:spacing w:val="0"/>
      <w:w w:val="100"/>
      <w:position w:val="0"/>
      <w:u w:val="single"/>
      <w:lang w:val="ru-RU"/>
    </w:rPr>
  </w:style>
  <w:style w:type="character" w:customStyle="1" w:styleId="5Exact">
    <w:name w:val="Основной текст (5) Exact"/>
    <w:basedOn w:val="a0"/>
    <w:link w:val="5"/>
    <w:rsid w:val="0036272E"/>
    <w:rPr>
      <w:rFonts w:ascii="David" w:eastAsia="David" w:hAnsi="David" w:cs="David"/>
      <w:spacing w:val="-9"/>
      <w:shd w:val="clear" w:color="auto" w:fill="FFFFFF"/>
    </w:rPr>
  </w:style>
  <w:style w:type="paragraph" w:customStyle="1" w:styleId="5">
    <w:name w:val="Основной текст (5)"/>
    <w:basedOn w:val="a"/>
    <w:link w:val="5Exact"/>
    <w:rsid w:val="0036272E"/>
    <w:pPr>
      <w:shd w:val="clear" w:color="auto" w:fill="FFFFFF"/>
      <w:spacing w:line="0" w:lineRule="atLeast"/>
    </w:pPr>
    <w:rPr>
      <w:rFonts w:ascii="David" w:eastAsia="David" w:hAnsi="David" w:cs="David"/>
      <w:color w:val="auto"/>
      <w:spacing w:val="-9"/>
      <w:sz w:val="22"/>
      <w:szCs w:val="22"/>
      <w:lang w:eastAsia="en-US"/>
    </w:rPr>
  </w:style>
  <w:style w:type="character" w:customStyle="1" w:styleId="6Exact">
    <w:name w:val="Основной текст (6) Exact"/>
    <w:basedOn w:val="a0"/>
    <w:link w:val="6"/>
    <w:rsid w:val="0036272E"/>
    <w:rPr>
      <w:rFonts w:ascii="Times New Roman" w:eastAsia="Times New Roman" w:hAnsi="Times New Roman" w:cs="Times New Roman"/>
      <w:spacing w:val="-1"/>
      <w:sz w:val="20"/>
      <w:szCs w:val="20"/>
      <w:shd w:val="clear" w:color="auto" w:fill="FFFFFF"/>
    </w:rPr>
  </w:style>
  <w:style w:type="paragraph" w:customStyle="1" w:styleId="6">
    <w:name w:val="Основной текст (6)"/>
    <w:basedOn w:val="a"/>
    <w:link w:val="6Exact"/>
    <w:rsid w:val="0036272E"/>
    <w:pPr>
      <w:shd w:val="clear" w:color="auto" w:fill="FFFFFF"/>
      <w:spacing w:line="0" w:lineRule="atLeast"/>
    </w:pPr>
    <w:rPr>
      <w:rFonts w:ascii="Times New Roman" w:eastAsia="Times New Roman" w:hAnsi="Times New Roman" w:cs="Times New Roman"/>
      <w:color w:val="auto"/>
      <w:spacing w:val="-1"/>
      <w:sz w:val="20"/>
      <w:szCs w:val="20"/>
      <w:lang w:eastAsia="en-US"/>
    </w:rPr>
  </w:style>
  <w:style w:type="character" w:customStyle="1" w:styleId="7Exact">
    <w:name w:val="Основной текст (7) Exact"/>
    <w:basedOn w:val="a0"/>
    <w:link w:val="7"/>
    <w:rsid w:val="0036272E"/>
    <w:rPr>
      <w:rFonts w:ascii="David" w:eastAsia="David" w:hAnsi="David" w:cs="David"/>
      <w:spacing w:val="-7"/>
      <w:shd w:val="clear" w:color="auto" w:fill="FFFFFF"/>
    </w:rPr>
  </w:style>
  <w:style w:type="paragraph" w:customStyle="1" w:styleId="7">
    <w:name w:val="Основной текст (7)"/>
    <w:basedOn w:val="a"/>
    <w:link w:val="7Exact"/>
    <w:rsid w:val="0036272E"/>
    <w:pPr>
      <w:shd w:val="clear" w:color="auto" w:fill="FFFFFF"/>
      <w:spacing w:line="0" w:lineRule="atLeast"/>
    </w:pPr>
    <w:rPr>
      <w:rFonts w:ascii="David" w:eastAsia="David" w:hAnsi="David" w:cs="David"/>
      <w:color w:val="auto"/>
      <w:spacing w:val="-7"/>
      <w:sz w:val="22"/>
      <w:szCs w:val="22"/>
      <w:lang w:eastAsia="en-US"/>
    </w:rPr>
  </w:style>
  <w:style w:type="character" w:customStyle="1" w:styleId="4Exact">
    <w:name w:val="Основной текст (4) Exact"/>
    <w:basedOn w:val="a0"/>
    <w:rsid w:val="0036272E"/>
    <w:rPr>
      <w:rFonts w:ascii="Times New Roman" w:eastAsia="Times New Roman" w:hAnsi="Times New Roman" w:cs="Times New Roman"/>
      <w:b/>
      <w:bCs/>
      <w:i w:val="0"/>
      <w:iCs w:val="0"/>
      <w:smallCaps w:val="0"/>
      <w:strike w:val="0"/>
      <w:spacing w:val="1"/>
      <w:sz w:val="17"/>
      <w:szCs w:val="17"/>
      <w:u w:val="none"/>
    </w:rPr>
  </w:style>
  <w:style w:type="character" w:customStyle="1" w:styleId="8">
    <w:name w:val="Основной текст (8)_"/>
    <w:basedOn w:val="a0"/>
    <w:link w:val="80"/>
    <w:rsid w:val="0036272E"/>
    <w:rPr>
      <w:rFonts w:ascii="Times New Roman" w:eastAsia="Times New Roman" w:hAnsi="Times New Roman" w:cs="Times New Roman"/>
      <w:sz w:val="16"/>
      <w:szCs w:val="16"/>
      <w:shd w:val="clear" w:color="auto" w:fill="FFFFFF"/>
    </w:rPr>
  </w:style>
  <w:style w:type="paragraph" w:customStyle="1" w:styleId="80">
    <w:name w:val="Основной текст (8)"/>
    <w:basedOn w:val="a"/>
    <w:link w:val="8"/>
    <w:rsid w:val="0036272E"/>
    <w:pPr>
      <w:shd w:val="clear" w:color="auto" w:fill="FFFFFF"/>
      <w:spacing w:line="0" w:lineRule="atLeast"/>
    </w:pPr>
    <w:rPr>
      <w:rFonts w:ascii="Times New Roman" w:eastAsia="Times New Roman" w:hAnsi="Times New Roman" w:cs="Times New Roman"/>
      <w:color w:val="auto"/>
      <w:sz w:val="16"/>
      <w:szCs w:val="16"/>
      <w:lang w:eastAsia="en-US"/>
    </w:rPr>
  </w:style>
  <w:style w:type="character" w:customStyle="1" w:styleId="8Exact">
    <w:name w:val="Основной текст (8) Exact"/>
    <w:basedOn w:val="a0"/>
    <w:rsid w:val="0036272E"/>
    <w:rPr>
      <w:rFonts w:ascii="Times New Roman" w:eastAsia="Times New Roman" w:hAnsi="Times New Roman" w:cs="Times New Roman"/>
      <w:b w:val="0"/>
      <w:bCs w:val="0"/>
      <w:i w:val="0"/>
      <w:iCs w:val="0"/>
      <w:smallCaps w:val="0"/>
      <w:strike w:val="0"/>
      <w:spacing w:val="-2"/>
      <w:sz w:val="15"/>
      <w:szCs w:val="15"/>
      <w:u w:val="none"/>
    </w:rPr>
  </w:style>
  <w:style w:type="character" w:customStyle="1" w:styleId="9Exact">
    <w:name w:val="Основной текст (9) Exact"/>
    <w:basedOn w:val="a0"/>
    <w:link w:val="9"/>
    <w:rsid w:val="0036272E"/>
    <w:rPr>
      <w:rFonts w:ascii="David" w:eastAsia="David" w:hAnsi="David" w:cs="David"/>
      <w:spacing w:val="-9"/>
      <w:sz w:val="16"/>
      <w:szCs w:val="16"/>
      <w:shd w:val="clear" w:color="auto" w:fill="FFFFFF"/>
    </w:rPr>
  </w:style>
  <w:style w:type="paragraph" w:customStyle="1" w:styleId="9">
    <w:name w:val="Основной текст (9)"/>
    <w:basedOn w:val="a"/>
    <w:link w:val="9Exact"/>
    <w:rsid w:val="0036272E"/>
    <w:pPr>
      <w:shd w:val="clear" w:color="auto" w:fill="FFFFFF"/>
      <w:spacing w:line="0" w:lineRule="atLeast"/>
    </w:pPr>
    <w:rPr>
      <w:rFonts w:ascii="David" w:eastAsia="David" w:hAnsi="David" w:cs="David"/>
      <w:color w:val="auto"/>
      <w:spacing w:val="-9"/>
      <w:sz w:val="16"/>
      <w:szCs w:val="16"/>
      <w:lang w:eastAsia="en-US"/>
    </w:rPr>
  </w:style>
  <w:style w:type="character" w:customStyle="1" w:styleId="9Gungsuh75pt0ptExact">
    <w:name w:val="Основной текст (9) + Gungsuh;7;5 pt;Интервал 0 pt Exact"/>
    <w:basedOn w:val="9Exact"/>
    <w:rsid w:val="0036272E"/>
    <w:rPr>
      <w:rFonts w:ascii="Gungsuh" w:eastAsia="Gungsuh" w:hAnsi="Gungsuh" w:cs="Gungsuh"/>
      <w:color w:val="000000"/>
      <w:spacing w:val="0"/>
      <w:w w:val="100"/>
      <w:position w:val="0"/>
      <w:sz w:val="15"/>
      <w:szCs w:val="15"/>
    </w:rPr>
  </w:style>
  <w:style w:type="character" w:customStyle="1" w:styleId="10Exact">
    <w:name w:val="Основной текст (10) Exact"/>
    <w:basedOn w:val="a0"/>
    <w:link w:val="100"/>
    <w:rsid w:val="0036272E"/>
    <w:rPr>
      <w:rFonts w:ascii="Times New Roman" w:eastAsia="Times New Roman" w:hAnsi="Times New Roman" w:cs="Times New Roman"/>
      <w:b/>
      <w:bCs/>
      <w:spacing w:val="560"/>
      <w:sz w:val="136"/>
      <w:szCs w:val="136"/>
      <w:shd w:val="clear" w:color="auto" w:fill="FFFFFF"/>
    </w:rPr>
  </w:style>
  <w:style w:type="paragraph" w:customStyle="1" w:styleId="100">
    <w:name w:val="Основной текст (10)"/>
    <w:basedOn w:val="a"/>
    <w:link w:val="10Exact"/>
    <w:rsid w:val="0036272E"/>
    <w:pPr>
      <w:shd w:val="clear" w:color="auto" w:fill="FFFFFF"/>
      <w:spacing w:line="0" w:lineRule="atLeast"/>
    </w:pPr>
    <w:rPr>
      <w:rFonts w:ascii="Times New Roman" w:eastAsia="Times New Roman" w:hAnsi="Times New Roman" w:cs="Times New Roman"/>
      <w:b/>
      <w:bCs/>
      <w:color w:val="auto"/>
      <w:spacing w:val="560"/>
      <w:sz w:val="136"/>
      <w:szCs w:val="136"/>
      <w:lang w:eastAsia="en-US"/>
    </w:rPr>
  </w:style>
  <w:style w:type="character" w:customStyle="1" w:styleId="11Exact">
    <w:name w:val="Основной текст (11) Exact"/>
    <w:basedOn w:val="a0"/>
    <w:link w:val="110"/>
    <w:rsid w:val="0036272E"/>
    <w:rPr>
      <w:rFonts w:ascii="David" w:eastAsia="David" w:hAnsi="David" w:cs="David"/>
      <w:spacing w:val="-2"/>
      <w:sz w:val="19"/>
      <w:szCs w:val="19"/>
      <w:shd w:val="clear" w:color="auto" w:fill="FFFFFF"/>
    </w:rPr>
  </w:style>
  <w:style w:type="paragraph" w:customStyle="1" w:styleId="110">
    <w:name w:val="Основной текст (11)"/>
    <w:basedOn w:val="a"/>
    <w:link w:val="11Exact"/>
    <w:rsid w:val="0036272E"/>
    <w:pPr>
      <w:shd w:val="clear" w:color="auto" w:fill="FFFFFF"/>
      <w:spacing w:line="0" w:lineRule="atLeast"/>
    </w:pPr>
    <w:rPr>
      <w:rFonts w:ascii="David" w:eastAsia="David" w:hAnsi="David" w:cs="David"/>
      <w:color w:val="auto"/>
      <w:spacing w:val="-2"/>
      <w:sz w:val="19"/>
      <w:szCs w:val="19"/>
      <w:lang w:eastAsia="en-US"/>
    </w:rPr>
  </w:style>
  <w:style w:type="character" w:customStyle="1" w:styleId="12Exact">
    <w:name w:val="Основной текст (12) Exact"/>
    <w:basedOn w:val="a0"/>
    <w:link w:val="12"/>
    <w:rsid w:val="0036272E"/>
    <w:rPr>
      <w:rFonts w:ascii="David" w:eastAsia="David" w:hAnsi="David" w:cs="David"/>
      <w:spacing w:val="-1"/>
      <w:sz w:val="19"/>
      <w:szCs w:val="19"/>
      <w:shd w:val="clear" w:color="auto" w:fill="FFFFFF"/>
    </w:rPr>
  </w:style>
  <w:style w:type="paragraph" w:customStyle="1" w:styleId="12">
    <w:name w:val="Основной текст (12)"/>
    <w:basedOn w:val="a"/>
    <w:link w:val="12Exact"/>
    <w:rsid w:val="0036272E"/>
    <w:pPr>
      <w:shd w:val="clear" w:color="auto" w:fill="FFFFFF"/>
      <w:spacing w:line="0" w:lineRule="atLeast"/>
    </w:pPr>
    <w:rPr>
      <w:rFonts w:ascii="David" w:eastAsia="David" w:hAnsi="David" w:cs="David"/>
      <w:color w:val="auto"/>
      <w:spacing w:val="-1"/>
      <w:sz w:val="19"/>
      <w:szCs w:val="19"/>
      <w:lang w:eastAsia="en-US"/>
    </w:rPr>
  </w:style>
  <w:style w:type="character" w:customStyle="1" w:styleId="13Exact">
    <w:name w:val="Основной текст (13) Exact"/>
    <w:basedOn w:val="a0"/>
    <w:link w:val="13"/>
    <w:rsid w:val="0036272E"/>
    <w:rPr>
      <w:rFonts w:ascii="David" w:eastAsia="David" w:hAnsi="David" w:cs="David"/>
      <w:spacing w:val="-9"/>
      <w:shd w:val="clear" w:color="auto" w:fill="FFFFFF"/>
    </w:rPr>
  </w:style>
  <w:style w:type="paragraph" w:customStyle="1" w:styleId="13">
    <w:name w:val="Основной текст (13)"/>
    <w:basedOn w:val="a"/>
    <w:link w:val="13Exact"/>
    <w:rsid w:val="0036272E"/>
    <w:pPr>
      <w:shd w:val="clear" w:color="auto" w:fill="FFFFFF"/>
      <w:spacing w:line="0" w:lineRule="atLeast"/>
    </w:pPr>
    <w:rPr>
      <w:rFonts w:ascii="David" w:eastAsia="David" w:hAnsi="David" w:cs="David"/>
      <w:color w:val="auto"/>
      <w:spacing w:val="-9"/>
      <w:sz w:val="22"/>
      <w:szCs w:val="22"/>
      <w:lang w:eastAsia="en-US"/>
    </w:rPr>
  </w:style>
  <w:style w:type="character" w:customStyle="1" w:styleId="14Exact">
    <w:name w:val="Основной текст (14) Exact"/>
    <w:basedOn w:val="a0"/>
    <w:link w:val="14"/>
    <w:rsid w:val="0036272E"/>
    <w:rPr>
      <w:rFonts w:ascii="Times New Roman" w:eastAsia="Times New Roman" w:hAnsi="Times New Roman" w:cs="Times New Roman"/>
      <w:sz w:val="19"/>
      <w:szCs w:val="19"/>
      <w:shd w:val="clear" w:color="auto" w:fill="FFFFFF"/>
    </w:rPr>
  </w:style>
  <w:style w:type="paragraph" w:customStyle="1" w:styleId="14">
    <w:name w:val="Основной текст (14)"/>
    <w:basedOn w:val="a"/>
    <w:link w:val="14Exact"/>
    <w:rsid w:val="0036272E"/>
    <w:pPr>
      <w:shd w:val="clear" w:color="auto" w:fill="FFFFFF"/>
      <w:spacing w:line="0" w:lineRule="atLeast"/>
    </w:pPr>
    <w:rPr>
      <w:rFonts w:ascii="Times New Roman" w:eastAsia="Times New Roman" w:hAnsi="Times New Roman" w:cs="Times New Roman"/>
      <w:color w:val="auto"/>
      <w:sz w:val="19"/>
      <w:szCs w:val="19"/>
      <w:lang w:eastAsia="en-US"/>
    </w:rPr>
  </w:style>
  <w:style w:type="character" w:customStyle="1" w:styleId="15Exact">
    <w:name w:val="Основной текст (15) Exact"/>
    <w:basedOn w:val="a0"/>
    <w:link w:val="15"/>
    <w:rsid w:val="0036272E"/>
    <w:rPr>
      <w:rFonts w:ascii="David" w:eastAsia="David" w:hAnsi="David" w:cs="David"/>
      <w:spacing w:val="-7"/>
      <w:shd w:val="clear" w:color="auto" w:fill="FFFFFF"/>
    </w:rPr>
  </w:style>
  <w:style w:type="paragraph" w:customStyle="1" w:styleId="15">
    <w:name w:val="Основной текст (15)"/>
    <w:basedOn w:val="a"/>
    <w:link w:val="15Exact"/>
    <w:rsid w:val="0036272E"/>
    <w:pPr>
      <w:shd w:val="clear" w:color="auto" w:fill="FFFFFF"/>
      <w:spacing w:line="0" w:lineRule="atLeast"/>
    </w:pPr>
    <w:rPr>
      <w:rFonts w:ascii="David" w:eastAsia="David" w:hAnsi="David" w:cs="David"/>
      <w:color w:val="auto"/>
      <w:spacing w:val="-7"/>
      <w:sz w:val="22"/>
      <w:szCs w:val="22"/>
      <w:lang w:eastAsia="en-US"/>
    </w:rPr>
  </w:style>
  <w:style w:type="character" w:customStyle="1" w:styleId="2Exact">
    <w:name w:val="Подпись к картинке (2) Exact"/>
    <w:basedOn w:val="a0"/>
    <w:link w:val="22"/>
    <w:rsid w:val="0036272E"/>
    <w:rPr>
      <w:rFonts w:ascii="Times New Roman" w:eastAsia="Times New Roman" w:hAnsi="Times New Roman" w:cs="Times New Roman"/>
      <w:b/>
      <w:bCs/>
      <w:spacing w:val="1"/>
      <w:sz w:val="17"/>
      <w:szCs w:val="17"/>
      <w:shd w:val="clear" w:color="auto" w:fill="FFFFFF"/>
    </w:rPr>
  </w:style>
  <w:style w:type="paragraph" w:customStyle="1" w:styleId="22">
    <w:name w:val="Подпись к картинке (2)"/>
    <w:basedOn w:val="a"/>
    <w:link w:val="2Exact"/>
    <w:rsid w:val="0036272E"/>
    <w:pPr>
      <w:shd w:val="clear" w:color="auto" w:fill="FFFFFF"/>
      <w:spacing w:line="504" w:lineRule="exact"/>
      <w:jc w:val="right"/>
    </w:pPr>
    <w:rPr>
      <w:rFonts w:ascii="Times New Roman" w:eastAsia="Times New Roman" w:hAnsi="Times New Roman" w:cs="Times New Roman"/>
      <w:b/>
      <w:bCs/>
      <w:color w:val="auto"/>
      <w:spacing w:val="1"/>
      <w:sz w:val="17"/>
      <w:szCs w:val="17"/>
      <w:lang w:eastAsia="en-US"/>
    </w:rPr>
  </w:style>
  <w:style w:type="character" w:customStyle="1" w:styleId="2Batang65pt0ptExact">
    <w:name w:val="Подпись к картинке (2) + Batang;6;5 pt;Не полужирный;Интервал 0 pt Exact"/>
    <w:basedOn w:val="2Exact"/>
    <w:rsid w:val="0036272E"/>
    <w:rPr>
      <w:rFonts w:ascii="Batang" w:eastAsia="Batang" w:hAnsi="Batang" w:cs="Batang"/>
      <w:color w:val="000000"/>
      <w:spacing w:val="3"/>
      <w:w w:val="100"/>
      <w:position w:val="0"/>
      <w:sz w:val="13"/>
      <w:szCs w:val="13"/>
      <w:lang w:val="ru-RU"/>
    </w:rPr>
  </w:style>
  <w:style w:type="character" w:customStyle="1" w:styleId="27pt0ptExact">
    <w:name w:val="Подпись к картинке (2) + 7 pt;Не полужирный;Интервал 0 pt Exact"/>
    <w:basedOn w:val="2Exact"/>
    <w:rsid w:val="0036272E"/>
    <w:rPr>
      <w:color w:val="000000"/>
      <w:spacing w:val="0"/>
      <w:w w:val="100"/>
      <w:position w:val="0"/>
      <w:sz w:val="14"/>
      <w:szCs w:val="14"/>
    </w:rPr>
  </w:style>
  <w:style w:type="character" w:customStyle="1" w:styleId="2BookmanOldStyle9pt0ptExact">
    <w:name w:val="Подпись к картинке (2) + Bookman Old Style;9 pt;Не полужирный;Интервал 0 pt Exact"/>
    <w:basedOn w:val="2Exact"/>
    <w:rsid w:val="0036272E"/>
    <w:rPr>
      <w:rFonts w:ascii="Bookman Old Style" w:eastAsia="Bookman Old Style" w:hAnsi="Bookman Old Style" w:cs="Bookman Old Style"/>
      <w:color w:val="000000"/>
      <w:spacing w:val="0"/>
      <w:w w:val="100"/>
      <w:position w:val="0"/>
      <w:sz w:val="18"/>
      <w:szCs w:val="18"/>
    </w:rPr>
  </w:style>
  <w:style w:type="character" w:customStyle="1" w:styleId="16Exact">
    <w:name w:val="Основной текст (16) Exact"/>
    <w:basedOn w:val="a0"/>
    <w:link w:val="16"/>
    <w:rsid w:val="0036272E"/>
    <w:rPr>
      <w:rFonts w:ascii="Times New Roman" w:eastAsia="Times New Roman" w:hAnsi="Times New Roman" w:cs="Times New Roman"/>
      <w:spacing w:val="5"/>
      <w:sz w:val="17"/>
      <w:szCs w:val="17"/>
      <w:shd w:val="clear" w:color="auto" w:fill="FFFFFF"/>
    </w:rPr>
  </w:style>
  <w:style w:type="paragraph" w:customStyle="1" w:styleId="16">
    <w:name w:val="Основной текст (16)"/>
    <w:basedOn w:val="a"/>
    <w:link w:val="16Exact"/>
    <w:rsid w:val="0036272E"/>
    <w:pPr>
      <w:shd w:val="clear" w:color="auto" w:fill="FFFFFF"/>
      <w:spacing w:line="0" w:lineRule="atLeast"/>
    </w:pPr>
    <w:rPr>
      <w:rFonts w:ascii="Times New Roman" w:eastAsia="Times New Roman" w:hAnsi="Times New Roman" w:cs="Times New Roman"/>
      <w:color w:val="auto"/>
      <w:spacing w:val="5"/>
      <w:sz w:val="17"/>
      <w:szCs w:val="17"/>
      <w:lang w:eastAsia="en-US"/>
    </w:rPr>
  </w:style>
  <w:style w:type="character" w:customStyle="1" w:styleId="17Exact">
    <w:name w:val="Основной текст (17) Exact"/>
    <w:basedOn w:val="a0"/>
    <w:link w:val="17"/>
    <w:rsid w:val="0036272E"/>
    <w:rPr>
      <w:rFonts w:ascii="David" w:eastAsia="David" w:hAnsi="David" w:cs="David"/>
      <w:sz w:val="21"/>
      <w:szCs w:val="21"/>
      <w:shd w:val="clear" w:color="auto" w:fill="FFFFFF"/>
    </w:rPr>
  </w:style>
  <w:style w:type="paragraph" w:customStyle="1" w:styleId="17">
    <w:name w:val="Основной текст (17)"/>
    <w:basedOn w:val="a"/>
    <w:link w:val="17Exact"/>
    <w:rsid w:val="0036272E"/>
    <w:pPr>
      <w:shd w:val="clear" w:color="auto" w:fill="FFFFFF"/>
      <w:spacing w:line="0" w:lineRule="atLeast"/>
    </w:pPr>
    <w:rPr>
      <w:rFonts w:ascii="David" w:eastAsia="David" w:hAnsi="David" w:cs="David"/>
      <w:color w:val="auto"/>
      <w:sz w:val="21"/>
      <w:szCs w:val="21"/>
      <w:lang w:eastAsia="en-US"/>
    </w:rPr>
  </w:style>
  <w:style w:type="character" w:customStyle="1" w:styleId="31">
    <w:name w:val="Основной текст (3)"/>
    <w:basedOn w:val="30"/>
    <w:rsid w:val="0036272E"/>
    <w:rPr>
      <w:color w:val="000000"/>
      <w:spacing w:val="0"/>
      <w:w w:val="100"/>
      <w:position w:val="0"/>
      <w:u w:val="single"/>
      <w:lang w:val="ru-RU"/>
    </w:rPr>
  </w:style>
  <w:style w:type="character" w:customStyle="1" w:styleId="18Exact">
    <w:name w:val="Основной текст (18) Exact"/>
    <w:basedOn w:val="a0"/>
    <w:link w:val="18"/>
    <w:rsid w:val="0036272E"/>
    <w:rPr>
      <w:rFonts w:ascii="David" w:eastAsia="David" w:hAnsi="David" w:cs="David"/>
      <w:spacing w:val="-9"/>
      <w:shd w:val="clear" w:color="auto" w:fill="FFFFFF"/>
    </w:rPr>
  </w:style>
  <w:style w:type="paragraph" w:customStyle="1" w:styleId="18">
    <w:name w:val="Основной текст (18)"/>
    <w:basedOn w:val="a"/>
    <w:link w:val="18Exact"/>
    <w:rsid w:val="0036272E"/>
    <w:pPr>
      <w:shd w:val="clear" w:color="auto" w:fill="FFFFFF"/>
      <w:spacing w:line="0" w:lineRule="atLeast"/>
    </w:pPr>
    <w:rPr>
      <w:rFonts w:ascii="David" w:eastAsia="David" w:hAnsi="David" w:cs="David"/>
      <w:color w:val="auto"/>
      <w:spacing w:val="-9"/>
      <w:sz w:val="22"/>
      <w:szCs w:val="22"/>
      <w:lang w:eastAsia="en-US"/>
    </w:rPr>
  </w:style>
  <w:style w:type="character" w:customStyle="1" w:styleId="19Exact">
    <w:name w:val="Основной текст (19) Exact"/>
    <w:basedOn w:val="a0"/>
    <w:link w:val="19"/>
    <w:rsid w:val="0036272E"/>
    <w:rPr>
      <w:rFonts w:ascii="Trebuchet MS" w:eastAsia="Trebuchet MS" w:hAnsi="Trebuchet MS" w:cs="Trebuchet MS"/>
      <w:spacing w:val="2"/>
      <w:sz w:val="19"/>
      <w:szCs w:val="19"/>
      <w:shd w:val="clear" w:color="auto" w:fill="FFFFFF"/>
    </w:rPr>
  </w:style>
  <w:style w:type="paragraph" w:customStyle="1" w:styleId="19">
    <w:name w:val="Основной текст (19)"/>
    <w:basedOn w:val="a"/>
    <w:link w:val="19Exact"/>
    <w:rsid w:val="0036272E"/>
    <w:pPr>
      <w:shd w:val="clear" w:color="auto" w:fill="FFFFFF"/>
      <w:spacing w:line="0" w:lineRule="atLeast"/>
    </w:pPr>
    <w:rPr>
      <w:rFonts w:ascii="Trebuchet MS" w:eastAsia="Trebuchet MS" w:hAnsi="Trebuchet MS" w:cs="Trebuchet MS"/>
      <w:color w:val="auto"/>
      <w:spacing w:val="2"/>
      <w:sz w:val="19"/>
      <w:szCs w:val="19"/>
      <w:lang w:eastAsia="en-US"/>
    </w:rPr>
  </w:style>
  <w:style w:type="character" w:customStyle="1" w:styleId="20Exact">
    <w:name w:val="Основной текст (20) Exact"/>
    <w:basedOn w:val="a0"/>
    <w:link w:val="200"/>
    <w:rsid w:val="0036272E"/>
    <w:rPr>
      <w:rFonts w:ascii="David" w:eastAsia="David" w:hAnsi="David" w:cs="David"/>
      <w:spacing w:val="-7"/>
      <w:shd w:val="clear" w:color="auto" w:fill="FFFFFF"/>
    </w:rPr>
  </w:style>
  <w:style w:type="paragraph" w:customStyle="1" w:styleId="200">
    <w:name w:val="Основной текст (20)"/>
    <w:basedOn w:val="a"/>
    <w:link w:val="20Exact"/>
    <w:rsid w:val="0036272E"/>
    <w:pPr>
      <w:shd w:val="clear" w:color="auto" w:fill="FFFFFF"/>
      <w:spacing w:line="0" w:lineRule="atLeast"/>
    </w:pPr>
    <w:rPr>
      <w:rFonts w:ascii="David" w:eastAsia="David" w:hAnsi="David" w:cs="David"/>
      <w:color w:val="auto"/>
      <w:spacing w:val="-7"/>
      <w:sz w:val="22"/>
      <w:szCs w:val="22"/>
      <w:lang w:eastAsia="en-US"/>
    </w:rPr>
  </w:style>
  <w:style w:type="character" w:customStyle="1" w:styleId="3Exact0">
    <w:name w:val="Подпись к картинке (3) Exact"/>
    <w:basedOn w:val="a0"/>
    <w:link w:val="32"/>
    <w:rsid w:val="0036272E"/>
    <w:rPr>
      <w:rFonts w:ascii="Times New Roman" w:eastAsia="Times New Roman" w:hAnsi="Times New Roman" w:cs="Times New Roman"/>
      <w:spacing w:val="-2"/>
      <w:sz w:val="15"/>
      <w:szCs w:val="15"/>
      <w:shd w:val="clear" w:color="auto" w:fill="FFFFFF"/>
    </w:rPr>
  </w:style>
  <w:style w:type="paragraph" w:customStyle="1" w:styleId="32">
    <w:name w:val="Подпись к картинке (3)"/>
    <w:basedOn w:val="a"/>
    <w:link w:val="3Exact0"/>
    <w:rsid w:val="0036272E"/>
    <w:pPr>
      <w:shd w:val="clear" w:color="auto" w:fill="FFFFFF"/>
      <w:spacing w:line="437" w:lineRule="exact"/>
      <w:jc w:val="right"/>
    </w:pPr>
    <w:rPr>
      <w:rFonts w:ascii="Times New Roman" w:eastAsia="Times New Roman" w:hAnsi="Times New Roman" w:cs="Times New Roman"/>
      <w:color w:val="auto"/>
      <w:spacing w:val="-2"/>
      <w:sz w:val="15"/>
      <w:szCs w:val="15"/>
      <w:lang w:eastAsia="en-US"/>
    </w:rPr>
  </w:style>
  <w:style w:type="character" w:customStyle="1" w:styleId="3Batang6pt0ptExact">
    <w:name w:val="Подпись к картинке (3) + Batang;6 pt;Интервал 0 pt Exact"/>
    <w:basedOn w:val="3Exact0"/>
    <w:rsid w:val="0036272E"/>
    <w:rPr>
      <w:rFonts w:ascii="Batang" w:eastAsia="Batang" w:hAnsi="Batang" w:cs="Batang"/>
      <w:color w:val="000000"/>
      <w:spacing w:val="-3"/>
      <w:w w:val="100"/>
      <w:position w:val="0"/>
      <w:sz w:val="12"/>
      <w:szCs w:val="12"/>
      <w:lang w:val="ru-RU"/>
    </w:rPr>
  </w:style>
  <w:style w:type="character" w:customStyle="1" w:styleId="365pt0ptExact">
    <w:name w:val="Подпись к картинке (3) + 6;5 pt;Интервал 0 pt Exact"/>
    <w:basedOn w:val="3Exact0"/>
    <w:rsid w:val="0036272E"/>
    <w:rPr>
      <w:color w:val="000000"/>
      <w:spacing w:val="0"/>
      <w:w w:val="100"/>
      <w:position w:val="0"/>
      <w:sz w:val="13"/>
      <w:szCs w:val="13"/>
    </w:rPr>
  </w:style>
  <w:style w:type="character" w:customStyle="1" w:styleId="3David8pt0ptExact">
    <w:name w:val="Подпись к картинке (3) + David;8 pt;Интервал 0 pt Exact"/>
    <w:basedOn w:val="3Exact0"/>
    <w:rsid w:val="0036272E"/>
    <w:rPr>
      <w:rFonts w:ascii="David" w:eastAsia="David" w:hAnsi="David" w:cs="David"/>
      <w:color w:val="000000"/>
      <w:spacing w:val="-3"/>
      <w:w w:val="100"/>
      <w:position w:val="0"/>
      <w:sz w:val="16"/>
      <w:szCs w:val="16"/>
      <w:lang w:val="ru-RU"/>
    </w:rPr>
  </w:style>
  <w:style w:type="character" w:customStyle="1" w:styleId="38pt0ptExact">
    <w:name w:val="Подпись к картинке (3) + 8 pt;Интервал 0 pt Exact"/>
    <w:basedOn w:val="3Exact0"/>
    <w:rsid w:val="0036272E"/>
    <w:rPr>
      <w:color w:val="000000"/>
      <w:spacing w:val="0"/>
      <w:w w:val="100"/>
      <w:position w:val="0"/>
      <w:sz w:val="16"/>
      <w:szCs w:val="16"/>
    </w:rPr>
  </w:style>
  <w:style w:type="character" w:customStyle="1" w:styleId="3ArialNarrow11pt0ptExact">
    <w:name w:val="Подпись к картинке (3) + Arial Narrow;11 pt;Интервал 0 pt Exact"/>
    <w:basedOn w:val="3Exact0"/>
    <w:rsid w:val="0036272E"/>
    <w:rPr>
      <w:rFonts w:ascii="Arial Narrow" w:eastAsia="Arial Narrow" w:hAnsi="Arial Narrow" w:cs="Arial Narrow"/>
      <w:color w:val="000000"/>
      <w:spacing w:val="0"/>
      <w:w w:val="100"/>
      <w:position w:val="0"/>
      <w:sz w:val="22"/>
      <w:szCs w:val="22"/>
    </w:rPr>
  </w:style>
  <w:style w:type="character" w:customStyle="1" w:styleId="4Exact0">
    <w:name w:val="Подпись к картинке (4) Exact"/>
    <w:basedOn w:val="a0"/>
    <w:link w:val="41"/>
    <w:rsid w:val="0036272E"/>
    <w:rPr>
      <w:rFonts w:ascii="David" w:eastAsia="David" w:hAnsi="David" w:cs="David"/>
      <w:spacing w:val="-5"/>
      <w:sz w:val="20"/>
      <w:szCs w:val="20"/>
      <w:shd w:val="clear" w:color="auto" w:fill="FFFFFF"/>
    </w:rPr>
  </w:style>
  <w:style w:type="paragraph" w:customStyle="1" w:styleId="41">
    <w:name w:val="Подпись к картинке (4)"/>
    <w:basedOn w:val="a"/>
    <w:link w:val="4Exact0"/>
    <w:rsid w:val="0036272E"/>
    <w:pPr>
      <w:shd w:val="clear" w:color="auto" w:fill="FFFFFF"/>
      <w:spacing w:line="0" w:lineRule="atLeast"/>
    </w:pPr>
    <w:rPr>
      <w:rFonts w:ascii="David" w:eastAsia="David" w:hAnsi="David" w:cs="David"/>
      <w:color w:val="auto"/>
      <w:spacing w:val="-5"/>
      <w:sz w:val="20"/>
      <w:szCs w:val="20"/>
      <w:lang w:eastAsia="en-US"/>
    </w:rPr>
  </w:style>
  <w:style w:type="character" w:customStyle="1" w:styleId="5Exact0">
    <w:name w:val="Подпись к картинке (5) Exact"/>
    <w:basedOn w:val="a0"/>
    <w:link w:val="50"/>
    <w:rsid w:val="0036272E"/>
    <w:rPr>
      <w:rFonts w:ascii="David" w:eastAsia="David" w:hAnsi="David" w:cs="David"/>
      <w:spacing w:val="-1"/>
      <w:sz w:val="19"/>
      <w:szCs w:val="19"/>
      <w:shd w:val="clear" w:color="auto" w:fill="FFFFFF"/>
    </w:rPr>
  </w:style>
  <w:style w:type="paragraph" w:customStyle="1" w:styleId="50">
    <w:name w:val="Подпись к картинке (5)"/>
    <w:basedOn w:val="a"/>
    <w:link w:val="5Exact0"/>
    <w:rsid w:val="0036272E"/>
    <w:pPr>
      <w:shd w:val="clear" w:color="auto" w:fill="FFFFFF"/>
      <w:spacing w:line="0" w:lineRule="atLeast"/>
    </w:pPr>
    <w:rPr>
      <w:rFonts w:ascii="David" w:eastAsia="David" w:hAnsi="David" w:cs="David"/>
      <w:color w:val="auto"/>
      <w:spacing w:val="-1"/>
      <w:sz w:val="19"/>
      <w:szCs w:val="19"/>
      <w:lang w:eastAsia="en-US"/>
    </w:rPr>
  </w:style>
  <w:style w:type="character" w:customStyle="1" w:styleId="21Exact">
    <w:name w:val="Основной текст (21) Exact"/>
    <w:basedOn w:val="a0"/>
    <w:link w:val="210"/>
    <w:rsid w:val="0036272E"/>
    <w:rPr>
      <w:rFonts w:ascii="David" w:eastAsia="David" w:hAnsi="David" w:cs="David"/>
      <w:spacing w:val="-3"/>
      <w:sz w:val="19"/>
      <w:szCs w:val="19"/>
      <w:shd w:val="clear" w:color="auto" w:fill="FFFFFF"/>
    </w:rPr>
  </w:style>
  <w:style w:type="paragraph" w:customStyle="1" w:styleId="210">
    <w:name w:val="Основной текст (21)"/>
    <w:basedOn w:val="a"/>
    <w:link w:val="21Exact"/>
    <w:rsid w:val="0036272E"/>
    <w:pPr>
      <w:shd w:val="clear" w:color="auto" w:fill="FFFFFF"/>
      <w:spacing w:line="0" w:lineRule="atLeast"/>
    </w:pPr>
    <w:rPr>
      <w:rFonts w:ascii="David" w:eastAsia="David" w:hAnsi="David" w:cs="David"/>
      <w:color w:val="auto"/>
      <w:spacing w:val="-3"/>
      <w:sz w:val="19"/>
      <w:szCs w:val="19"/>
      <w:lang w:eastAsia="en-US"/>
    </w:rPr>
  </w:style>
  <w:style w:type="character" w:customStyle="1" w:styleId="33">
    <w:name w:val="Подпись к таблице (3)_"/>
    <w:basedOn w:val="a0"/>
    <w:link w:val="34"/>
    <w:rsid w:val="0036272E"/>
    <w:rPr>
      <w:rFonts w:ascii="Times New Roman" w:eastAsia="Times New Roman" w:hAnsi="Times New Roman" w:cs="Times New Roman"/>
      <w:sz w:val="26"/>
      <w:szCs w:val="26"/>
      <w:shd w:val="clear" w:color="auto" w:fill="FFFFFF"/>
    </w:rPr>
  </w:style>
  <w:style w:type="paragraph" w:customStyle="1" w:styleId="34">
    <w:name w:val="Подпись к таблице (3)"/>
    <w:basedOn w:val="a"/>
    <w:link w:val="33"/>
    <w:rsid w:val="0036272E"/>
    <w:pPr>
      <w:shd w:val="clear" w:color="auto" w:fill="FFFFFF"/>
      <w:spacing w:line="0" w:lineRule="atLeast"/>
    </w:pPr>
    <w:rPr>
      <w:rFonts w:ascii="Times New Roman" w:eastAsia="Times New Roman" w:hAnsi="Times New Roman" w:cs="Times New Roman"/>
      <w:color w:val="auto"/>
      <w:sz w:val="26"/>
      <w:szCs w:val="26"/>
      <w:lang w:eastAsia="en-US"/>
    </w:rPr>
  </w:style>
  <w:style w:type="character" w:customStyle="1" w:styleId="10pt">
    <w:name w:val="Основной текст + 10 pt;Курсив"/>
    <w:basedOn w:val="a4"/>
    <w:rsid w:val="0036272E"/>
    <w:rPr>
      <w:i/>
      <w:iCs/>
      <w:color w:val="000000"/>
      <w:spacing w:val="0"/>
      <w:w w:val="100"/>
      <w:position w:val="0"/>
      <w:sz w:val="20"/>
      <w:szCs w:val="20"/>
    </w:rPr>
  </w:style>
  <w:style w:type="character" w:customStyle="1" w:styleId="23">
    <w:name w:val="Основной текст (2)"/>
    <w:basedOn w:val="2"/>
    <w:rsid w:val="0036272E"/>
    <w:rPr>
      <w:color w:val="000000"/>
      <w:spacing w:val="0"/>
      <w:w w:val="100"/>
      <w:position w:val="0"/>
      <w:lang w:val="ru-RU"/>
    </w:rPr>
  </w:style>
  <w:style w:type="character" w:customStyle="1" w:styleId="220">
    <w:name w:val="Основной текст (22)_"/>
    <w:basedOn w:val="a0"/>
    <w:rsid w:val="0036272E"/>
    <w:rPr>
      <w:rFonts w:ascii="Times New Roman" w:eastAsia="Times New Roman" w:hAnsi="Times New Roman" w:cs="Times New Roman"/>
      <w:b w:val="0"/>
      <w:bCs w:val="0"/>
      <w:i/>
      <w:iCs/>
      <w:smallCaps w:val="0"/>
      <w:strike w:val="0"/>
      <w:sz w:val="27"/>
      <w:szCs w:val="27"/>
      <w:u w:val="none"/>
    </w:rPr>
  </w:style>
  <w:style w:type="character" w:customStyle="1" w:styleId="224pt">
    <w:name w:val="Основной текст (22) + 4 pt;Не курсив"/>
    <w:basedOn w:val="220"/>
    <w:rsid w:val="0036272E"/>
    <w:rPr>
      <w:color w:val="000000"/>
      <w:spacing w:val="0"/>
      <w:w w:val="100"/>
      <w:position w:val="0"/>
      <w:sz w:val="8"/>
      <w:szCs w:val="8"/>
      <w:lang w:val="ru-RU"/>
    </w:rPr>
  </w:style>
  <w:style w:type="character" w:customStyle="1" w:styleId="95pt">
    <w:name w:val="Основной текст + 9;5 pt"/>
    <w:basedOn w:val="a4"/>
    <w:rsid w:val="0036272E"/>
    <w:rPr>
      <w:color w:val="000000"/>
      <w:spacing w:val="0"/>
      <w:w w:val="100"/>
      <w:position w:val="0"/>
      <w:sz w:val="19"/>
      <w:szCs w:val="19"/>
      <w:lang w:val="ru-RU"/>
    </w:rPr>
  </w:style>
  <w:style w:type="character" w:customStyle="1" w:styleId="ab">
    <w:name w:val="Подпись к таблице"/>
    <w:basedOn w:val="aa"/>
    <w:rsid w:val="0036272E"/>
    <w:rPr>
      <w:color w:val="000000"/>
      <w:spacing w:val="0"/>
      <w:w w:val="100"/>
      <w:position w:val="0"/>
      <w:u w:val="single"/>
      <w:lang w:val="ru-RU"/>
    </w:rPr>
  </w:style>
  <w:style w:type="character" w:customStyle="1" w:styleId="Exact0">
    <w:name w:val="Подпись к картинке Exact"/>
    <w:basedOn w:val="a0"/>
    <w:rsid w:val="0036272E"/>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0ptExact">
    <w:name w:val="Подпись к картинке + Интервал 0 pt Exact"/>
    <w:basedOn w:val="a5"/>
    <w:rsid w:val="0036272E"/>
    <w:rPr>
      <w:color w:val="000000"/>
      <w:spacing w:val="2"/>
      <w:w w:val="100"/>
      <w:position w:val="0"/>
      <w:sz w:val="25"/>
      <w:szCs w:val="25"/>
      <w:lang w:val="ru-RU"/>
    </w:rPr>
  </w:style>
  <w:style w:type="character" w:customStyle="1" w:styleId="8pt0">
    <w:name w:val="Основной текст + 8 pt;Курсив"/>
    <w:basedOn w:val="a4"/>
    <w:rsid w:val="0036272E"/>
    <w:rPr>
      <w:i/>
      <w:iCs/>
      <w:color w:val="000000"/>
      <w:spacing w:val="0"/>
      <w:w w:val="100"/>
      <w:position w:val="0"/>
      <w:sz w:val="16"/>
      <w:szCs w:val="16"/>
    </w:rPr>
  </w:style>
  <w:style w:type="character" w:customStyle="1" w:styleId="Sylfaen7pt">
    <w:name w:val="Основной текст + Sylfaen;7 pt"/>
    <w:basedOn w:val="a4"/>
    <w:rsid w:val="0036272E"/>
    <w:rPr>
      <w:rFonts w:ascii="Sylfaen" w:eastAsia="Sylfaen" w:hAnsi="Sylfaen" w:cs="Sylfaen"/>
      <w:color w:val="000000"/>
      <w:spacing w:val="0"/>
      <w:w w:val="100"/>
      <w:position w:val="0"/>
      <w:sz w:val="14"/>
      <w:szCs w:val="14"/>
    </w:rPr>
  </w:style>
  <w:style w:type="character" w:customStyle="1" w:styleId="Candara85pt">
    <w:name w:val="Основной текст + Candara;8;5 pt"/>
    <w:basedOn w:val="a4"/>
    <w:rsid w:val="0036272E"/>
    <w:rPr>
      <w:rFonts w:ascii="Candara" w:eastAsia="Candara" w:hAnsi="Candara" w:cs="Candara"/>
      <w:color w:val="000000"/>
      <w:spacing w:val="0"/>
      <w:w w:val="100"/>
      <w:position w:val="0"/>
      <w:sz w:val="17"/>
      <w:szCs w:val="17"/>
    </w:rPr>
  </w:style>
  <w:style w:type="character" w:customStyle="1" w:styleId="4pt">
    <w:name w:val="Основной текст + 4 pt"/>
    <w:basedOn w:val="a4"/>
    <w:rsid w:val="0036272E"/>
    <w:rPr>
      <w:color w:val="000000"/>
      <w:spacing w:val="0"/>
      <w:w w:val="100"/>
      <w:position w:val="0"/>
      <w:sz w:val="8"/>
      <w:szCs w:val="8"/>
    </w:rPr>
  </w:style>
  <w:style w:type="character" w:customStyle="1" w:styleId="105pt0">
    <w:name w:val="Основной текст + 10;5 pt;Полужирный"/>
    <w:basedOn w:val="a4"/>
    <w:rsid w:val="0036272E"/>
    <w:rPr>
      <w:b/>
      <w:bCs/>
      <w:color w:val="000000"/>
      <w:spacing w:val="0"/>
      <w:w w:val="100"/>
      <w:position w:val="0"/>
      <w:sz w:val="21"/>
      <w:szCs w:val="21"/>
      <w:lang w:val="ru-RU"/>
    </w:rPr>
  </w:style>
  <w:style w:type="character" w:customStyle="1" w:styleId="42">
    <w:name w:val="Подпись к таблице (4)_"/>
    <w:basedOn w:val="a0"/>
    <w:link w:val="43"/>
    <w:rsid w:val="0036272E"/>
    <w:rPr>
      <w:rFonts w:ascii="Times New Roman" w:eastAsia="Times New Roman" w:hAnsi="Times New Roman" w:cs="Times New Roman"/>
      <w:sz w:val="15"/>
      <w:szCs w:val="15"/>
      <w:shd w:val="clear" w:color="auto" w:fill="FFFFFF"/>
    </w:rPr>
  </w:style>
  <w:style w:type="paragraph" w:customStyle="1" w:styleId="43">
    <w:name w:val="Подпись к таблице (4)"/>
    <w:basedOn w:val="a"/>
    <w:link w:val="42"/>
    <w:rsid w:val="0036272E"/>
    <w:pPr>
      <w:shd w:val="clear" w:color="auto" w:fill="FFFFFF"/>
      <w:spacing w:line="0" w:lineRule="atLeast"/>
    </w:pPr>
    <w:rPr>
      <w:rFonts w:ascii="Times New Roman" w:eastAsia="Times New Roman" w:hAnsi="Times New Roman" w:cs="Times New Roman"/>
      <w:color w:val="auto"/>
      <w:sz w:val="15"/>
      <w:szCs w:val="15"/>
      <w:lang w:eastAsia="en-US"/>
    </w:rPr>
  </w:style>
  <w:style w:type="character" w:customStyle="1" w:styleId="24">
    <w:name w:val="Заголовок №2_"/>
    <w:basedOn w:val="a0"/>
    <w:link w:val="25"/>
    <w:rsid w:val="0036272E"/>
    <w:rPr>
      <w:rFonts w:ascii="Times New Roman" w:eastAsia="Times New Roman" w:hAnsi="Times New Roman" w:cs="Times New Roman"/>
      <w:b/>
      <w:bCs/>
      <w:sz w:val="26"/>
      <w:szCs w:val="26"/>
      <w:shd w:val="clear" w:color="auto" w:fill="FFFFFF"/>
    </w:rPr>
  </w:style>
  <w:style w:type="paragraph" w:customStyle="1" w:styleId="25">
    <w:name w:val="Заголовок №2"/>
    <w:basedOn w:val="a"/>
    <w:link w:val="24"/>
    <w:rsid w:val="0036272E"/>
    <w:pPr>
      <w:shd w:val="clear" w:color="auto" w:fill="FFFFFF"/>
      <w:spacing w:before="540" w:line="370" w:lineRule="exact"/>
      <w:ind w:hanging="1960"/>
      <w:outlineLvl w:val="1"/>
    </w:pPr>
    <w:rPr>
      <w:rFonts w:ascii="Times New Roman" w:eastAsia="Times New Roman" w:hAnsi="Times New Roman" w:cs="Times New Roman"/>
      <w:b/>
      <w:bCs/>
      <w:color w:val="auto"/>
      <w:sz w:val="26"/>
      <w:szCs w:val="26"/>
      <w:lang w:eastAsia="en-US"/>
    </w:rPr>
  </w:style>
  <w:style w:type="character" w:customStyle="1" w:styleId="26">
    <w:name w:val="Основной текст2"/>
    <w:basedOn w:val="a4"/>
    <w:rsid w:val="0036272E"/>
    <w:rPr>
      <w:color w:val="000000"/>
      <w:spacing w:val="0"/>
      <w:w w:val="100"/>
      <w:position w:val="0"/>
      <w:sz w:val="26"/>
      <w:szCs w:val="26"/>
      <w:u w:val="single"/>
      <w:lang w:val="ru-RU"/>
    </w:rPr>
  </w:style>
  <w:style w:type="character" w:customStyle="1" w:styleId="LucidaSansUnicode9pt-1pt">
    <w:name w:val="Основной текст + Lucida Sans Unicode;9 pt;Интервал -1 pt"/>
    <w:basedOn w:val="a4"/>
    <w:rsid w:val="0036272E"/>
    <w:rPr>
      <w:rFonts w:ascii="Lucida Sans Unicode" w:eastAsia="Lucida Sans Unicode" w:hAnsi="Lucida Sans Unicode" w:cs="Lucida Sans Unicode"/>
      <w:color w:val="000000"/>
      <w:spacing w:val="-20"/>
      <w:w w:val="100"/>
      <w:position w:val="0"/>
      <w:sz w:val="18"/>
      <w:szCs w:val="18"/>
      <w:lang w:val="ru-RU"/>
    </w:rPr>
  </w:style>
  <w:style w:type="character" w:customStyle="1" w:styleId="221">
    <w:name w:val="Основной текст (22)"/>
    <w:basedOn w:val="220"/>
    <w:rsid w:val="0036272E"/>
    <w:rPr>
      <w:color w:val="000000"/>
      <w:spacing w:val="0"/>
      <w:w w:val="100"/>
      <w:position w:val="0"/>
      <w:lang w:val="ru-RU"/>
    </w:rPr>
  </w:style>
  <w:style w:type="character" w:customStyle="1" w:styleId="ac">
    <w:name w:val="Оглавление_"/>
    <w:basedOn w:val="a0"/>
    <w:link w:val="ad"/>
    <w:rsid w:val="0036272E"/>
    <w:rPr>
      <w:rFonts w:ascii="Times New Roman" w:eastAsia="Times New Roman" w:hAnsi="Times New Roman" w:cs="Times New Roman"/>
      <w:sz w:val="26"/>
      <w:szCs w:val="26"/>
      <w:shd w:val="clear" w:color="auto" w:fill="FFFFFF"/>
    </w:rPr>
  </w:style>
  <w:style w:type="paragraph" w:customStyle="1" w:styleId="ad">
    <w:name w:val="Оглавление"/>
    <w:basedOn w:val="a"/>
    <w:link w:val="ac"/>
    <w:rsid w:val="0036272E"/>
    <w:pPr>
      <w:shd w:val="clear" w:color="auto" w:fill="FFFFFF"/>
      <w:spacing w:line="370" w:lineRule="exact"/>
      <w:ind w:firstLine="700"/>
      <w:jc w:val="both"/>
    </w:pPr>
    <w:rPr>
      <w:rFonts w:ascii="Times New Roman" w:eastAsia="Times New Roman" w:hAnsi="Times New Roman" w:cs="Times New Roman"/>
      <w:color w:val="auto"/>
      <w:sz w:val="26"/>
      <w:szCs w:val="26"/>
      <w:lang w:eastAsia="en-US"/>
    </w:rPr>
  </w:style>
  <w:style w:type="character" w:customStyle="1" w:styleId="TimesNewRoman135pt">
    <w:name w:val="Колонтитул + Times New Roman;13;5 pt;Полужирный"/>
    <w:basedOn w:val="a8"/>
    <w:rsid w:val="0036272E"/>
    <w:rPr>
      <w:rFonts w:ascii="Times New Roman" w:eastAsia="Times New Roman" w:hAnsi="Times New Roman" w:cs="Times New Roman"/>
      <w:b/>
      <w:bCs/>
      <w:color w:val="000000"/>
      <w:spacing w:val="0"/>
      <w:w w:val="100"/>
      <w:position w:val="0"/>
      <w:sz w:val="27"/>
      <w:szCs w:val="27"/>
      <w:lang w:val="ru-RU"/>
    </w:rPr>
  </w:style>
  <w:style w:type="character" w:customStyle="1" w:styleId="TimesNewRoman11pt">
    <w:name w:val="Колонтитул + Times New Roman;11 pt"/>
    <w:basedOn w:val="a8"/>
    <w:rsid w:val="0036272E"/>
    <w:rPr>
      <w:rFonts w:ascii="Times New Roman" w:eastAsia="Times New Roman" w:hAnsi="Times New Roman" w:cs="Times New Roman"/>
      <w:color w:val="000000"/>
      <w:spacing w:val="0"/>
      <w:w w:val="100"/>
      <w:position w:val="0"/>
      <w:sz w:val="22"/>
      <w:szCs w:val="22"/>
      <w:lang w:val="ru-RU"/>
    </w:rPr>
  </w:style>
  <w:style w:type="character" w:customStyle="1" w:styleId="75pt">
    <w:name w:val="Основной текст + 7;5 pt"/>
    <w:basedOn w:val="a4"/>
    <w:rsid w:val="0036272E"/>
    <w:rPr>
      <w:color w:val="000000"/>
      <w:spacing w:val="0"/>
      <w:w w:val="100"/>
      <w:position w:val="0"/>
      <w:sz w:val="15"/>
      <w:szCs w:val="15"/>
    </w:rPr>
  </w:style>
  <w:style w:type="character" w:customStyle="1" w:styleId="LucidaSansUnicode6pt">
    <w:name w:val="Основной текст + Lucida Sans Unicode;6 pt"/>
    <w:basedOn w:val="a4"/>
    <w:rsid w:val="0036272E"/>
    <w:rPr>
      <w:rFonts w:ascii="Lucida Sans Unicode" w:eastAsia="Lucida Sans Unicode" w:hAnsi="Lucida Sans Unicode" w:cs="Lucida Sans Unicode"/>
      <w:color w:val="000000"/>
      <w:spacing w:val="0"/>
      <w:w w:val="100"/>
      <w:position w:val="0"/>
      <w:sz w:val="12"/>
      <w:szCs w:val="12"/>
    </w:rPr>
  </w:style>
  <w:style w:type="character" w:customStyle="1" w:styleId="Gungsuh10pt0pt">
    <w:name w:val="Основной текст + Gungsuh;10 pt;Интервал 0 pt"/>
    <w:basedOn w:val="a4"/>
    <w:rsid w:val="0036272E"/>
    <w:rPr>
      <w:rFonts w:ascii="Gungsuh" w:eastAsia="Gungsuh" w:hAnsi="Gungsuh" w:cs="Gungsuh"/>
      <w:color w:val="000000"/>
      <w:spacing w:val="-10"/>
      <w:w w:val="100"/>
      <w:position w:val="0"/>
      <w:sz w:val="20"/>
      <w:szCs w:val="20"/>
      <w:lang w:val="ru-RU"/>
    </w:rPr>
  </w:style>
  <w:style w:type="character" w:customStyle="1" w:styleId="23Exact">
    <w:name w:val="Основной текст (23) Exact"/>
    <w:basedOn w:val="a0"/>
    <w:link w:val="230"/>
    <w:rsid w:val="0036272E"/>
    <w:rPr>
      <w:rFonts w:ascii="Times New Roman" w:eastAsia="Times New Roman" w:hAnsi="Times New Roman" w:cs="Times New Roman"/>
      <w:b/>
      <w:bCs/>
      <w:sz w:val="20"/>
      <w:szCs w:val="20"/>
      <w:shd w:val="clear" w:color="auto" w:fill="FFFFFF"/>
    </w:rPr>
  </w:style>
  <w:style w:type="paragraph" w:customStyle="1" w:styleId="230">
    <w:name w:val="Основной текст (23)"/>
    <w:basedOn w:val="a"/>
    <w:link w:val="23Exact"/>
    <w:rsid w:val="0036272E"/>
    <w:pPr>
      <w:shd w:val="clear" w:color="auto" w:fill="FFFFFF"/>
      <w:spacing w:line="0" w:lineRule="atLeast"/>
    </w:pPr>
    <w:rPr>
      <w:rFonts w:ascii="Times New Roman" w:eastAsia="Times New Roman" w:hAnsi="Times New Roman" w:cs="Times New Roman"/>
      <w:b/>
      <w:bCs/>
      <w:color w:val="auto"/>
      <w:sz w:val="20"/>
      <w:szCs w:val="20"/>
      <w:lang w:eastAsia="en-US"/>
    </w:rPr>
  </w:style>
  <w:style w:type="character" w:customStyle="1" w:styleId="237pt-1ptExact">
    <w:name w:val="Основной текст (23) + 7 pt;Не полужирный;Интервал -1 pt Exact"/>
    <w:basedOn w:val="23Exact"/>
    <w:rsid w:val="0036272E"/>
    <w:rPr>
      <w:color w:val="000000"/>
      <w:spacing w:val="-28"/>
      <w:w w:val="100"/>
      <w:position w:val="0"/>
      <w:sz w:val="14"/>
      <w:szCs w:val="14"/>
      <w:lang w:val="ru-RU"/>
    </w:rPr>
  </w:style>
  <w:style w:type="character" w:customStyle="1" w:styleId="24Exact">
    <w:name w:val="Основной текст (24) Exact"/>
    <w:basedOn w:val="a0"/>
    <w:link w:val="240"/>
    <w:rsid w:val="0036272E"/>
    <w:rPr>
      <w:rFonts w:ascii="Times New Roman" w:eastAsia="Times New Roman" w:hAnsi="Times New Roman" w:cs="Times New Roman"/>
      <w:spacing w:val="-28"/>
      <w:sz w:val="14"/>
      <w:szCs w:val="14"/>
      <w:shd w:val="clear" w:color="auto" w:fill="FFFFFF"/>
    </w:rPr>
  </w:style>
  <w:style w:type="paragraph" w:customStyle="1" w:styleId="240">
    <w:name w:val="Основной текст (24)"/>
    <w:basedOn w:val="a"/>
    <w:link w:val="24Exact"/>
    <w:rsid w:val="0036272E"/>
    <w:pPr>
      <w:shd w:val="clear" w:color="auto" w:fill="FFFFFF"/>
      <w:spacing w:after="60" w:line="0" w:lineRule="atLeast"/>
    </w:pPr>
    <w:rPr>
      <w:rFonts w:ascii="Times New Roman" w:eastAsia="Times New Roman" w:hAnsi="Times New Roman" w:cs="Times New Roman"/>
      <w:color w:val="auto"/>
      <w:spacing w:val="-28"/>
      <w:sz w:val="14"/>
      <w:szCs w:val="14"/>
      <w:lang w:eastAsia="en-US"/>
    </w:rPr>
  </w:style>
  <w:style w:type="character" w:customStyle="1" w:styleId="25Exact">
    <w:name w:val="Основной текст (25) Exact"/>
    <w:basedOn w:val="a0"/>
    <w:link w:val="250"/>
    <w:rsid w:val="0036272E"/>
    <w:rPr>
      <w:rFonts w:ascii="Sylfaen" w:eastAsia="Sylfaen" w:hAnsi="Sylfaen" w:cs="Sylfaen"/>
      <w:spacing w:val="1"/>
      <w:sz w:val="18"/>
      <w:szCs w:val="18"/>
      <w:shd w:val="clear" w:color="auto" w:fill="FFFFFF"/>
    </w:rPr>
  </w:style>
  <w:style w:type="paragraph" w:customStyle="1" w:styleId="250">
    <w:name w:val="Основной текст (25)"/>
    <w:basedOn w:val="a"/>
    <w:link w:val="25Exact"/>
    <w:rsid w:val="0036272E"/>
    <w:pPr>
      <w:shd w:val="clear" w:color="auto" w:fill="FFFFFF"/>
      <w:spacing w:line="0" w:lineRule="atLeast"/>
    </w:pPr>
    <w:rPr>
      <w:rFonts w:ascii="Sylfaen" w:eastAsia="Sylfaen" w:hAnsi="Sylfaen" w:cs="Sylfaen"/>
      <w:color w:val="auto"/>
      <w:spacing w:val="1"/>
      <w:sz w:val="18"/>
      <w:szCs w:val="18"/>
      <w:lang w:eastAsia="en-US"/>
    </w:rPr>
  </w:style>
  <w:style w:type="character" w:customStyle="1" w:styleId="26Exact">
    <w:name w:val="Основной текст (26) Exact"/>
    <w:basedOn w:val="a0"/>
    <w:link w:val="260"/>
    <w:rsid w:val="0036272E"/>
    <w:rPr>
      <w:rFonts w:ascii="AngsanaUPC" w:eastAsia="AngsanaUPC" w:hAnsi="AngsanaUPC" w:cs="AngsanaUPC"/>
      <w:spacing w:val="22"/>
      <w:shd w:val="clear" w:color="auto" w:fill="FFFFFF"/>
    </w:rPr>
  </w:style>
  <w:style w:type="paragraph" w:customStyle="1" w:styleId="260">
    <w:name w:val="Основной текст (26)"/>
    <w:basedOn w:val="a"/>
    <w:link w:val="26Exact"/>
    <w:rsid w:val="0036272E"/>
    <w:pPr>
      <w:shd w:val="clear" w:color="auto" w:fill="FFFFFF"/>
      <w:spacing w:line="0" w:lineRule="atLeast"/>
    </w:pPr>
    <w:rPr>
      <w:rFonts w:ascii="AngsanaUPC" w:eastAsia="AngsanaUPC" w:hAnsi="AngsanaUPC" w:cs="AngsanaUPC"/>
      <w:color w:val="auto"/>
      <w:spacing w:val="22"/>
      <w:sz w:val="22"/>
      <w:szCs w:val="22"/>
      <w:lang w:eastAsia="en-US"/>
    </w:rPr>
  </w:style>
  <w:style w:type="character" w:customStyle="1" w:styleId="0ptExact0">
    <w:name w:val="Основной текст + Интервал 0 pt Exact"/>
    <w:basedOn w:val="a4"/>
    <w:rsid w:val="0036272E"/>
    <w:rPr>
      <w:color w:val="000000"/>
      <w:spacing w:val="2"/>
      <w:w w:val="100"/>
      <w:position w:val="0"/>
      <w:lang w:val="ru-RU"/>
    </w:rPr>
  </w:style>
  <w:style w:type="character" w:customStyle="1" w:styleId="30ptExact">
    <w:name w:val="Основной текст (3) + Интервал 0 pt Exact"/>
    <w:basedOn w:val="30"/>
    <w:rsid w:val="0036272E"/>
    <w:rPr>
      <w:color w:val="000000"/>
      <w:spacing w:val="3"/>
      <w:w w:val="100"/>
      <w:position w:val="0"/>
      <w:sz w:val="20"/>
      <w:szCs w:val="20"/>
      <w:lang w:val="ru-RU"/>
    </w:rPr>
  </w:style>
  <w:style w:type="character" w:customStyle="1" w:styleId="27Exact">
    <w:name w:val="Основной текст (27) Exact"/>
    <w:basedOn w:val="a0"/>
    <w:link w:val="27"/>
    <w:rsid w:val="0036272E"/>
    <w:rPr>
      <w:rFonts w:ascii="Lucida Sans Unicode" w:eastAsia="Lucida Sans Unicode" w:hAnsi="Lucida Sans Unicode" w:cs="Lucida Sans Unicode"/>
      <w:spacing w:val="-7"/>
      <w:sz w:val="17"/>
      <w:szCs w:val="17"/>
      <w:shd w:val="clear" w:color="auto" w:fill="FFFFFF"/>
    </w:rPr>
  </w:style>
  <w:style w:type="paragraph" w:customStyle="1" w:styleId="27">
    <w:name w:val="Основной текст (27)"/>
    <w:basedOn w:val="a"/>
    <w:link w:val="27Exact"/>
    <w:rsid w:val="0036272E"/>
    <w:pPr>
      <w:shd w:val="clear" w:color="auto" w:fill="FFFFFF"/>
      <w:spacing w:line="0" w:lineRule="atLeast"/>
    </w:pPr>
    <w:rPr>
      <w:rFonts w:ascii="Lucida Sans Unicode" w:eastAsia="Lucida Sans Unicode" w:hAnsi="Lucida Sans Unicode" w:cs="Lucida Sans Unicode"/>
      <w:color w:val="auto"/>
      <w:spacing w:val="-7"/>
      <w:sz w:val="17"/>
      <w:szCs w:val="17"/>
      <w:lang w:eastAsia="en-US"/>
    </w:rPr>
  </w:style>
  <w:style w:type="character" w:customStyle="1" w:styleId="28Exact">
    <w:name w:val="Основной текст (28) Exact"/>
    <w:basedOn w:val="a0"/>
    <w:link w:val="28"/>
    <w:rsid w:val="0036272E"/>
    <w:rPr>
      <w:rFonts w:ascii="Lucida Sans Unicode" w:eastAsia="Lucida Sans Unicode" w:hAnsi="Lucida Sans Unicode" w:cs="Lucida Sans Unicode"/>
      <w:spacing w:val="-23"/>
      <w:sz w:val="18"/>
      <w:szCs w:val="18"/>
      <w:shd w:val="clear" w:color="auto" w:fill="FFFFFF"/>
    </w:rPr>
  </w:style>
  <w:style w:type="paragraph" w:customStyle="1" w:styleId="28">
    <w:name w:val="Основной текст (28)"/>
    <w:basedOn w:val="a"/>
    <w:link w:val="28Exact"/>
    <w:rsid w:val="0036272E"/>
    <w:pPr>
      <w:shd w:val="clear" w:color="auto" w:fill="FFFFFF"/>
      <w:spacing w:line="0" w:lineRule="atLeast"/>
    </w:pPr>
    <w:rPr>
      <w:rFonts w:ascii="Lucida Sans Unicode" w:eastAsia="Lucida Sans Unicode" w:hAnsi="Lucida Sans Unicode" w:cs="Lucida Sans Unicode"/>
      <w:color w:val="auto"/>
      <w:spacing w:val="-23"/>
      <w:sz w:val="18"/>
      <w:szCs w:val="18"/>
      <w:lang w:eastAsia="en-US"/>
    </w:rPr>
  </w:style>
  <w:style w:type="character" w:customStyle="1" w:styleId="29Exact">
    <w:name w:val="Основной текст (29) Exact"/>
    <w:basedOn w:val="a0"/>
    <w:link w:val="29"/>
    <w:rsid w:val="0036272E"/>
    <w:rPr>
      <w:rFonts w:ascii="Lucida Sans Unicode" w:eastAsia="Lucida Sans Unicode" w:hAnsi="Lucida Sans Unicode" w:cs="Lucida Sans Unicode"/>
      <w:spacing w:val="-9"/>
      <w:sz w:val="17"/>
      <w:szCs w:val="17"/>
      <w:shd w:val="clear" w:color="auto" w:fill="FFFFFF"/>
    </w:rPr>
  </w:style>
  <w:style w:type="paragraph" w:customStyle="1" w:styleId="29">
    <w:name w:val="Основной текст (29)"/>
    <w:basedOn w:val="a"/>
    <w:link w:val="29Exact"/>
    <w:rsid w:val="0036272E"/>
    <w:pPr>
      <w:shd w:val="clear" w:color="auto" w:fill="FFFFFF"/>
      <w:spacing w:line="0" w:lineRule="atLeast"/>
    </w:pPr>
    <w:rPr>
      <w:rFonts w:ascii="Lucida Sans Unicode" w:eastAsia="Lucida Sans Unicode" w:hAnsi="Lucida Sans Unicode" w:cs="Lucida Sans Unicode"/>
      <w:color w:val="auto"/>
      <w:spacing w:val="-9"/>
      <w:sz w:val="17"/>
      <w:szCs w:val="17"/>
      <w:lang w:eastAsia="en-US"/>
    </w:rPr>
  </w:style>
  <w:style w:type="character" w:customStyle="1" w:styleId="30Exact">
    <w:name w:val="Основной текст (30) Exact"/>
    <w:basedOn w:val="a0"/>
    <w:link w:val="300"/>
    <w:rsid w:val="0036272E"/>
    <w:rPr>
      <w:rFonts w:ascii="Lucida Sans Unicode" w:eastAsia="Lucida Sans Unicode" w:hAnsi="Lucida Sans Unicode" w:cs="Lucida Sans Unicode"/>
      <w:spacing w:val="-16"/>
      <w:sz w:val="17"/>
      <w:szCs w:val="17"/>
      <w:shd w:val="clear" w:color="auto" w:fill="FFFFFF"/>
    </w:rPr>
  </w:style>
  <w:style w:type="paragraph" w:customStyle="1" w:styleId="300">
    <w:name w:val="Основной текст (30)"/>
    <w:basedOn w:val="a"/>
    <w:link w:val="30Exact"/>
    <w:rsid w:val="0036272E"/>
    <w:pPr>
      <w:shd w:val="clear" w:color="auto" w:fill="FFFFFF"/>
      <w:spacing w:line="0" w:lineRule="atLeast"/>
    </w:pPr>
    <w:rPr>
      <w:rFonts w:ascii="Lucida Sans Unicode" w:eastAsia="Lucida Sans Unicode" w:hAnsi="Lucida Sans Unicode" w:cs="Lucida Sans Unicode"/>
      <w:color w:val="auto"/>
      <w:spacing w:val="-16"/>
      <w:sz w:val="17"/>
      <w:szCs w:val="17"/>
      <w:lang w:eastAsia="en-US"/>
    </w:rPr>
  </w:style>
  <w:style w:type="character" w:customStyle="1" w:styleId="31Exact">
    <w:name w:val="Основной текст (31) Exact"/>
    <w:basedOn w:val="a0"/>
    <w:link w:val="310"/>
    <w:rsid w:val="0036272E"/>
    <w:rPr>
      <w:rFonts w:ascii="Lucida Sans Unicode" w:eastAsia="Lucida Sans Unicode" w:hAnsi="Lucida Sans Unicode" w:cs="Lucida Sans Unicode"/>
      <w:spacing w:val="-9"/>
      <w:sz w:val="16"/>
      <w:szCs w:val="16"/>
      <w:shd w:val="clear" w:color="auto" w:fill="FFFFFF"/>
    </w:rPr>
  </w:style>
  <w:style w:type="paragraph" w:customStyle="1" w:styleId="310">
    <w:name w:val="Основной текст (31)"/>
    <w:basedOn w:val="a"/>
    <w:link w:val="31Exact"/>
    <w:rsid w:val="0036272E"/>
    <w:pPr>
      <w:shd w:val="clear" w:color="auto" w:fill="FFFFFF"/>
      <w:spacing w:line="0" w:lineRule="atLeast"/>
    </w:pPr>
    <w:rPr>
      <w:rFonts w:ascii="Lucida Sans Unicode" w:eastAsia="Lucida Sans Unicode" w:hAnsi="Lucida Sans Unicode" w:cs="Lucida Sans Unicode"/>
      <w:color w:val="auto"/>
      <w:spacing w:val="-9"/>
      <w:sz w:val="16"/>
      <w:szCs w:val="16"/>
      <w:lang w:eastAsia="en-US"/>
    </w:rPr>
  </w:style>
  <w:style w:type="character" w:customStyle="1" w:styleId="310ptExact">
    <w:name w:val="Основной текст (31) + Интервал 0 pt Exact"/>
    <w:basedOn w:val="31Exact"/>
    <w:rsid w:val="0036272E"/>
    <w:rPr>
      <w:color w:val="000000"/>
      <w:spacing w:val="0"/>
      <w:w w:val="100"/>
      <w:position w:val="0"/>
    </w:rPr>
  </w:style>
  <w:style w:type="character" w:customStyle="1" w:styleId="32Exact">
    <w:name w:val="Основной текст (32) Exact"/>
    <w:basedOn w:val="a0"/>
    <w:link w:val="320"/>
    <w:rsid w:val="0036272E"/>
    <w:rPr>
      <w:rFonts w:ascii="Trebuchet MS" w:eastAsia="Trebuchet MS" w:hAnsi="Trebuchet MS" w:cs="Trebuchet MS"/>
      <w:spacing w:val="-5"/>
      <w:sz w:val="18"/>
      <w:szCs w:val="18"/>
      <w:shd w:val="clear" w:color="auto" w:fill="FFFFFF"/>
    </w:rPr>
  </w:style>
  <w:style w:type="paragraph" w:customStyle="1" w:styleId="320">
    <w:name w:val="Основной текст (32)"/>
    <w:basedOn w:val="a"/>
    <w:link w:val="32Exact"/>
    <w:rsid w:val="0036272E"/>
    <w:pPr>
      <w:shd w:val="clear" w:color="auto" w:fill="FFFFFF"/>
      <w:spacing w:line="0" w:lineRule="atLeast"/>
    </w:pPr>
    <w:rPr>
      <w:rFonts w:ascii="Trebuchet MS" w:eastAsia="Trebuchet MS" w:hAnsi="Trebuchet MS" w:cs="Trebuchet MS"/>
      <w:color w:val="auto"/>
      <w:spacing w:val="-5"/>
      <w:sz w:val="18"/>
      <w:szCs w:val="18"/>
      <w:lang w:eastAsia="en-US"/>
    </w:rPr>
  </w:style>
  <w:style w:type="character" w:customStyle="1" w:styleId="33Exact">
    <w:name w:val="Основной текст (33) Exact"/>
    <w:basedOn w:val="a0"/>
    <w:link w:val="330"/>
    <w:rsid w:val="0036272E"/>
    <w:rPr>
      <w:rFonts w:ascii="Lucida Sans Unicode" w:eastAsia="Lucida Sans Unicode" w:hAnsi="Lucida Sans Unicode" w:cs="Lucida Sans Unicode"/>
      <w:spacing w:val="-16"/>
      <w:sz w:val="17"/>
      <w:szCs w:val="17"/>
      <w:shd w:val="clear" w:color="auto" w:fill="FFFFFF"/>
    </w:rPr>
  </w:style>
  <w:style w:type="paragraph" w:customStyle="1" w:styleId="330">
    <w:name w:val="Основной текст (33)"/>
    <w:basedOn w:val="a"/>
    <w:link w:val="33Exact"/>
    <w:rsid w:val="0036272E"/>
    <w:pPr>
      <w:shd w:val="clear" w:color="auto" w:fill="FFFFFF"/>
      <w:spacing w:line="0" w:lineRule="atLeast"/>
    </w:pPr>
    <w:rPr>
      <w:rFonts w:ascii="Lucida Sans Unicode" w:eastAsia="Lucida Sans Unicode" w:hAnsi="Lucida Sans Unicode" w:cs="Lucida Sans Unicode"/>
      <w:color w:val="auto"/>
      <w:spacing w:val="-16"/>
      <w:sz w:val="17"/>
      <w:szCs w:val="17"/>
      <w:lang w:eastAsia="en-US"/>
    </w:rPr>
  </w:style>
  <w:style w:type="character" w:customStyle="1" w:styleId="34Exact">
    <w:name w:val="Основной текст (34) Exact"/>
    <w:basedOn w:val="a0"/>
    <w:link w:val="340"/>
    <w:rsid w:val="0036272E"/>
    <w:rPr>
      <w:rFonts w:ascii="Lucida Sans Unicode" w:eastAsia="Lucida Sans Unicode" w:hAnsi="Lucida Sans Unicode" w:cs="Lucida Sans Unicode"/>
      <w:spacing w:val="-12"/>
      <w:sz w:val="17"/>
      <w:szCs w:val="17"/>
      <w:shd w:val="clear" w:color="auto" w:fill="FFFFFF"/>
    </w:rPr>
  </w:style>
  <w:style w:type="paragraph" w:customStyle="1" w:styleId="340">
    <w:name w:val="Основной текст (34)"/>
    <w:basedOn w:val="a"/>
    <w:link w:val="34Exact"/>
    <w:rsid w:val="0036272E"/>
    <w:pPr>
      <w:shd w:val="clear" w:color="auto" w:fill="FFFFFF"/>
      <w:spacing w:line="0" w:lineRule="atLeast"/>
    </w:pPr>
    <w:rPr>
      <w:rFonts w:ascii="Lucida Sans Unicode" w:eastAsia="Lucida Sans Unicode" w:hAnsi="Lucida Sans Unicode" w:cs="Lucida Sans Unicode"/>
      <w:color w:val="auto"/>
      <w:spacing w:val="-12"/>
      <w:sz w:val="17"/>
      <w:szCs w:val="17"/>
      <w:lang w:eastAsia="en-US"/>
    </w:rPr>
  </w:style>
  <w:style w:type="character" w:customStyle="1" w:styleId="3410pt0ptExact">
    <w:name w:val="Основной текст (34) + 10 pt;Интервал 0 pt Exact"/>
    <w:basedOn w:val="34Exact"/>
    <w:rsid w:val="0036272E"/>
    <w:rPr>
      <w:color w:val="000000"/>
      <w:spacing w:val="0"/>
      <w:w w:val="100"/>
      <w:position w:val="0"/>
      <w:sz w:val="20"/>
      <w:szCs w:val="20"/>
    </w:rPr>
  </w:style>
  <w:style w:type="character" w:customStyle="1" w:styleId="35Exact">
    <w:name w:val="Основной текст (35) Exact"/>
    <w:basedOn w:val="a0"/>
    <w:link w:val="35"/>
    <w:rsid w:val="0036272E"/>
    <w:rPr>
      <w:rFonts w:ascii="Lucida Sans Unicode" w:eastAsia="Lucida Sans Unicode" w:hAnsi="Lucida Sans Unicode" w:cs="Lucida Sans Unicode"/>
      <w:spacing w:val="-9"/>
      <w:sz w:val="16"/>
      <w:szCs w:val="16"/>
      <w:shd w:val="clear" w:color="auto" w:fill="FFFFFF"/>
    </w:rPr>
  </w:style>
  <w:style w:type="paragraph" w:customStyle="1" w:styleId="35">
    <w:name w:val="Основной текст (35)"/>
    <w:basedOn w:val="a"/>
    <w:link w:val="35Exact"/>
    <w:rsid w:val="0036272E"/>
    <w:pPr>
      <w:shd w:val="clear" w:color="auto" w:fill="FFFFFF"/>
      <w:spacing w:line="0" w:lineRule="atLeast"/>
    </w:pPr>
    <w:rPr>
      <w:rFonts w:ascii="Lucida Sans Unicode" w:eastAsia="Lucida Sans Unicode" w:hAnsi="Lucida Sans Unicode" w:cs="Lucida Sans Unicode"/>
      <w:color w:val="auto"/>
      <w:spacing w:val="-9"/>
      <w:sz w:val="16"/>
      <w:szCs w:val="16"/>
      <w:lang w:eastAsia="en-US"/>
    </w:rPr>
  </w:style>
  <w:style w:type="character" w:customStyle="1" w:styleId="36Exact">
    <w:name w:val="Основной текст (36) Exact"/>
    <w:basedOn w:val="a0"/>
    <w:link w:val="36"/>
    <w:rsid w:val="0036272E"/>
    <w:rPr>
      <w:rFonts w:ascii="Trebuchet MS" w:eastAsia="Trebuchet MS" w:hAnsi="Trebuchet MS" w:cs="Trebuchet MS"/>
      <w:spacing w:val="-5"/>
      <w:sz w:val="19"/>
      <w:szCs w:val="19"/>
      <w:shd w:val="clear" w:color="auto" w:fill="FFFFFF"/>
    </w:rPr>
  </w:style>
  <w:style w:type="paragraph" w:customStyle="1" w:styleId="36">
    <w:name w:val="Основной текст (36)"/>
    <w:basedOn w:val="a"/>
    <w:link w:val="36Exact"/>
    <w:rsid w:val="0036272E"/>
    <w:pPr>
      <w:shd w:val="clear" w:color="auto" w:fill="FFFFFF"/>
      <w:spacing w:line="0" w:lineRule="atLeast"/>
    </w:pPr>
    <w:rPr>
      <w:rFonts w:ascii="Trebuchet MS" w:eastAsia="Trebuchet MS" w:hAnsi="Trebuchet MS" w:cs="Trebuchet MS"/>
      <w:color w:val="auto"/>
      <w:spacing w:val="-5"/>
      <w:sz w:val="19"/>
      <w:szCs w:val="19"/>
      <w:lang w:eastAsia="en-US"/>
    </w:rPr>
  </w:style>
  <w:style w:type="character" w:customStyle="1" w:styleId="37Exact">
    <w:name w:val="Основной текст (37) Exact"/>
    <w:basedOn w:val="a0"/>
    <w:link w:val="37"/>
    <w:rsid w:val="0036272E"/>
    <w:rPr>
      <w:rFonts w:ascii="Lucida Sans Unicode" w:eastAsia="Lucida Sans Unicode" w:hAnsi="Lucida Sans Unicode" w:cs="Lucida Sans Unicode"/>
      <w:spacing w:val="-10"/>
      <w:sz w:val="17"/>
      <w:szCs w:val="17"/>
      <w:shd w:val="clear" w:color="auto" w:fill="FFFFFF"/>
    </w:rPr>
  </w:style>
  <w:style w:type="paragraph" w:customStyle="1" w:styleId="37">
    <w:name w:val="Основной текст (37)"/>
    <w:basedOn w:val="a"/>
    <w:link w:val="37Exact"/>
    <w:rsid w:val="0036272E"/>
    <w:pPr>
      <w:shd w:val="clear" w:color="auto" w:fill="FFFFFF"/>
      <w:spacing w:line="0" w:lineRule="atLeast"/>
    </w:pPr>
    <w:rPr>
      <w:rFonts w:ascii="Lucida Sans Unicode" w:eastAsia="Lucida Sans Unicode" w:hAnsi="Lucida Sans Unicode" w:cs="Lucida Sans Unicode"/>
      <w:color w:val="auto"/>
      <w:spacing w:val="-10"/>
      <w:sz w:val="17"/>
      <w:szCs w:val="17"/>
      <w:lang w:eastAsia="en-US"/>
    </w:rPr>
  </w:style>
  <w:style w:type="character" w:customStyle="1" w:styleId="38Exact">
    <w:name w:val="Основной текст (38) Exact"/>
    <w:basedOn w:val="a0"/>
    <w:link w:val="38"/>
    <w:rsid w:val="0036272E"/>
    <w:rPr>
      <w:rFonts w:ascii="Times New Roman" w:eastAsia="Times New Roman" w:hAnsi="Times New Roman" w:cs="Times New Roman"/>
      <w:sz w:val="20"/>
      <w:szCs w:val="20"/>
      <w:shd w:val="clear" w:color="auto" w:fill="FFFFFF"/>
    </w:rPr>
  </w:style>
  <w:style w:type="paragraph" w:customStyle="1" w:styleId="38">
    <w:name w:val="Основной текст (38)"/>
    <w:basedOn w:val="a"/>
    <w:link w:val="38Exact"/>
    <w:rsid w:val="0036272E"/>
    <w:pPr>
      <w:shd w:val="clear" w:color="auto" w:fill="FFFFFF"/>
      <w:spacing w:line="0" w:lineRule="atLeast"/>
    </w:pPr>
    <w:rPr>
      <w:rFonts w:ascii="Times New Roman" w:eastAsia="Times New Roman" w:hAnsi="Times New Roman" w:cs="Times New Roman"/>
      <w:color w:val="auto"/>
      <w:sz w:val="20"/>
      <w:szCs w:val="20"/>
      <w:lang w:eastAsia="en-US"/>
    </w:rPr>
  </w:style>
  <w:style w:type="character" w:customStyle="1" w:styleId="39Exact">
    <w:name w:val="Основной текст (39) Exact"/>
    <w:basedOn w:val="a0"/>
    <w:link w:val="39"/>
    <w:rsid w:val="0036272E"/>
    <w:rPr>
      <w:rFonts w:ascii="Times New Roman" w:eastAsia="Times New Roman" w:hAnsi="Times New Roman" w:cs="Times New Roman"/>
      <w:sz w:val="20"/>
      <w:szCs w:val="20"/>
      <w:shd w:val="clear" w:color="auto" w:fill="FFFFFF"/>
    </w:rPr>
  </w:style>
  <w:style w:type="paragraph" w:customStyle="1" w:styleId="39">
    <w:name w:val="Основной текст (39)"/>
    <w:basedOn w:val="a"/>
    <w:link w:val="39Exact"/>
    <w:rsid w:val="0036272E"/>
    <w:pPr>
      <w:shd w:val="clear" w:color="auto" w:fill="FFFFFF"/>
      <w:spacing w:line="0" w:lineRule="atLeast"/>
    </w:pPr>
    <w:rPr>
      <w:rFonts w:ascii="Times New Roman" w:eastAsia="Times New Roman" w:hAnsi="Times New Roman" w:cs="Times New Roman"/>
      <w:color w:val="auto"/>
      <w:sz w:val="20"/>
      <w:szCs w:val="20"/>
      <w:lang w:eastAsia="en-US"/>
    </w:rPr>
  </w:style>
  <w:style w:type="character" w:customStyle="1" w:styleId="40Exact">
    <w:name w:val="Основной текст (40) Exact"/>
    <w:basedOn w:val="a0"/>
    <w:link w:val="400"/>
    <w:rsid w:val="0036272E"/>
    <w:rPr>
      <w:rFonts w:ascii="Lucida Sans Unicode" w:eastAsia="Lucida Sans Unicode" w:hAnsi="Lucida Sans Unicode" w:cs="Lucida Sans Unicode"/>
      <w:spacing w:val="-1"/>
      <w:sz w:val="17"/>
      <w:szCs w:val="17"/>
      <w:shd w:val="clear" w:color="auto" w:fill="FFFFFF"/>
    </w:rPr>
  </w:style>
  <w:style w:type="paragraph" w:customStyle="1" w:styleId="400">
    <w:name w:val="Основной текст (40)"/>
    <w:basedOn w:val="a"/>
    <w:link w:val="40Exact"/>
    <w:rsid w:val="0036272E"/>
    <w:pPr>
      <w:shd w:val="clear" w:color="auto" w:fill="FFFFFF"/>
      <w:spacing w:line="0" w:lineRule="atLeast"/>
    </w:pPr>
    <w:rPr>
      <w:rFonts w:ascii="Lucida Sans Unicode" w:eastAsia="Lucida Sans Unicode" w:hAnsi="Lucida Sans Unicode" w:cs="Lucida Sans Unicode"/>
      <w:color w:val="auto"/>
      <w:spacing w:val="-1"/>
      <w:sz w:val="17"/>
      <w:szCs w:val="17"/>
      <w:lang w:eastAsia="en-US"/>
    </w:rPr>
  </w:style>
  <w:style w:type="character" w:customStyle="1" w:styleId="41Exact">
    <w:name w:val="Основной текст (41) Exact"/>
    <w:basedOn w:val="a0"/>
    <w:link w:val="410"/>
    <w:rsid w:val="0036272E"/>
    <w:rPr>
      <w:rFonts w:ascii="Lucida Sans Unicode" w:eastAsia="Lucida Sans Unicode" w:hAnsi="Lucida Sans Unicode" w:cs="Lucida Sans Unicode"/>
      <w:spacing w:val="-6"/>
      <w:sz w:val="17"/>
      <w:szCs w:val="17"/>
      <w:shd w:val="clear" w:color="auto" w:fill="FFFFFF"/>
    </w:rPr>
  </w:style>
  <w:style w:type="paragraph" w:customStyle="1" w:styleId="410">
    <w:name w:val="Основной текст (41)"/>
    <w:basedOn w:val="a"/>
    <w:link w:val="41Exact"/>
    <w:rsid w:val="0036272E"/>
    <w:pPr>
      <w:shd w:val="clear" w:color="auto" w:fill="FFFFFF"/>
      <w:spacing w:line="0" w:lineRule="atLeast"/>
    </w:pPr>
    <w:rPr>
      <w:rFonts w:ascii="Lucida Sans Unicode" w:eastAsia="Lucida Sans Unicode" w:hAnsi="Lucida Sans Unicode" w:cs="Lucida Sans Unicode"/>
      <w:color w:val="auto"/>
      <w:spacing w:val="-6"/>
      <w:sz w:val="17"/>
      <w:szCs w:val="17"/>
      <w:lang w:eastAsia="en-US"/>
    </w:rPr>
  </w:style>
  <w:style w:type="character" w:customStyle="1" w:styleId="42Exact">
    <w:name w:val="Основной текст (42) Exact"/>
    <w:basedOn w:val="a0"/>
    <w:link w:val="420"/>
    <w:rsid w:val="0036272E"/>
    <w:rPr>
      <w:rFonts w:ascii="Lucida Sans Unicode" w:eastAsia="Lucida Sans Unicode" w:hAnsi="Lucida Sans Unicode" w:cs="Lucida Sans Unicode"/>
      <w:spacing w:val="-4"/>
      <w:sz w:val="17"/>
      <w:szCs w:val="17"/>
      <w:shd w:val="clear" w:color="auto" w:fill="FFFFFF"/>
    </w:rPr>
  </w:style>
  <w:style w:type="paragraph" w:customStyle="1" w:styleId="420">
    <w:name w:val="Основной текст (42)"/>
    <w:basedOn w:val="a"/>
    <w:link w:val="42Exact"/>
    <w:rsid w:val="0036272E"/>
    <w:pPr>
      <w:shd w:val="clear" w:color="auto" w:fill="FFFFFF"/>
      <w:spacing w:line="0" w:lineRule="atLeast"/>
    </w:pPr>
    <w:rPr>
      <w:rFonts w:ascii="Lucida Sans Unicode" w:eastAsia="Lucida Sans Unicode" w:hAnsi="Lucida Sans Unicode" w:cs="Lucida Sans Unicode"/>
      <w:color w:val="auto"/>
      <w:spacing w:val="-4"/>
      <w:sz w:val="17"/>
      <w:szCs w:val="17"/>
      <w:lang w:eastAsia="en-US"/>
    </w:rPr>
  </w:style>
  <w:style w:type="character" w:customStyle="1" w:styleId="43Exact">
    <w:name w:val="Основной текст (43) Exact"/>
    <w:basedOn w:val="a0"/>
    <w:link w:val="430"/>
    <w:rsid w:val="0036272E"/>
    <w:rPr>
      <w:rFonts w:ascii="Lucida Sans Unicode" w:eastAsia="Lucida Sans Unicode" w:hAnsi="Lucida Sans Unicode" w:cs="Lucida Sans Unicode"/>
      <w:spacing w:val="-11"/>
      <w:sz w:val="17"/>
      <w:szCs w:val="17"/>
      <w:shd w:val="clear" w:color="auto" w:fill="FFFFFF"/>
    </w:rPr>
  </w:style>
  <w:style w:type="paragraph" w:customStyle="1" w:styleId="430">
    <w:name w:val="Основной текст (43)"/>
    <w:basedOn w:val="a"/>
    <w:link w:val="43Exact"/>
    <w:rsid w:val="0036272E"/>
    <w:pPr>
      <w:shd w:val="clear" w:color="auto" w:fill="FFFFFF"/>
      <w:spacing w:line="0" w:lineRule="atLeast"/>
    </w:pPr>
    <w:rPr>
      <w:rFonts w:ascii="Lucida Sans Unicode" w:eastAsia="Lucida Sans Unicode" w:hAnsi="Lucida Sans Unicode" w:cs="Lucida Sans Unicode"/>
      <w:color w:val="auto"/>
      <w:spacing w:val="-11"/>
      <w:sz w:val="17"/>
      <w:szCs w:val="17"/>
      <w:lang w:eastAsia="en-US"/>
    </w:rPr>
  </w:style>
  <w:style w:type="character" w:customStyle="1" w:styleId="44Exact">
    <w:name w:val="Основной текст (44) Exact"/>
    <w:basedOn w:val="a0"/>
    <w:link w:val="44"/>
    <w:rsid w:val="0036272E"/>
    <w:rPr>
      <w:rFonts w:ascii="Times New Roman" w:eastAsia="Times New Roman" w:hAnsi="Times New Roman" w:cs="Times New Roman"/>
      <w:spacing w:val="-1"/>
      <w:shd w:val="clear" w:color="auto" w:fill="FFFFFF"/>
    </w:rPr>
  </w:style>
  <w:style w:type="paragraph" w:customStyle="1" w:styleId="44">
    <w:name w:val="Основной текст (44)"/>
    <w:basedOn w:val="a"/>
    <w:link w:val="44Exact"/>
    <w:rsid w:val="0036272E"/>
    <w:pPr>
      <w:shd w:val="clear" w:color="auto" w:fill="FFFFFF"/>
      <w:spacing w:line="0" w:lineRule="atLeast"/>
    </w:pPr>
    <w:rPr>
      <w:rFonts w:ascii="Times New Roman" w:eastAsia="Times New Roman" w:hAnsi="Times New Roman" w:cs="Times New Roman"/>
      <w:color w:val="auto"/>
      <w:spacing w:val="-1"/>
      <w:sz w:val="22"/>
      <w:szCs w:val="22"/>
      <w:lang w:eastAsia="en-US"/>
    </w:rPr>
  </w:style>
  <w:style w:type="character" w:customStyle="1" w:styleId="45Exact">
    <w:name w:val="Основной текст (45) Exact"/>
    <w:basedOn w:val="a0"/>
    <w:link w:val="45"/>
    <w:rsid w:val="0036272E"/>
    <w:rPr>
      <w:rFonts w:ascii="AngsanaUPC" w:eastAsia="AngsanaUPC" w:hAnsi="AngsanaUPC" w:cs="AngsanaUPC"/>
      <w:sz w:val="31"/>
      <w:szCs w:val="31"/>
      <w:shd w:val="clear" w:color="auto" w:fill="FFFFFF"/>
    </w:rPr>
  </w:style>
  <w:style w:type="paragraph" w:customStyle="1" w:styleId="45">
    <w:name w:val="Основной текст (45)"/>
    <w:basedOn w:val="a"/>
    <w:link w:val="45Exact"/>
    <w:rsid w:val="0036272E"/>
    <w:pPr>
      <w:shd w:val="clear" w:color="auto" w:fill="FFFFFF"/>
      <w:spacing w:line="0" w:lineRule="atLeast"/>
    </w:pPr>
    <w:rPr>
      <w:rFonts w:ascii="AngsanaUPC" w:eastAsia="AngsanaUPC" w:hAnsi="AngsanaUPC" w:cs="AngsanaUPC"/>
      <w:color w:val="auto"/>
      <w:sz w:val="31"/>
      <w:szCs w:val="31"/>
      <w:lang w:eastAsia="en-US"/>
    </w:rPr>
  </w:style>
  <w:style w:type="character" w:customStyle="1" w:styleId="46Exact">
    <w:name w:val="Основной текст (46) Exact"/>
    <w:basedOn w:val="a0"/>
    <w:link w:val="46"/>
    <w:rsid w:val="0036272E"/>
    <w:rPr>
      <w:rFonts w:ascii="AngsanaUPC" w:eastAsia="AngsanaUPC" w:hAnsi="AngsanaUPC" w:cs="AngsanaUPC"/>
      <w:spacing w:val="-3"/>
      <w:sz w:val="31"/>
      <w:szCs w:val="31"/>
      <w:shd w:val="clear" w:color="auto" w:fill="FFFFFF"/>
    </w:rPr>
  </w:style>
  <w:style w:type="paragraph" w:customStyle="1" w:styleId="46">
    <w:name w:val="Основной текст (46)"/>
    <w:basedOn w:val="a"/>
    <w:link w:val="46Exact"/>
    <w:rsid w:val="0036272E"/>
    <w:pPr>
      <w:shd w:val="clear" w:color="auto" w:fill="FFFFFF"/>
      <w:spacing w:line="0" w:lineRule="atLeast"/>
    </w:pPr>
    <w:rPr>
      <w:rFonts w:ascii="AngsanaUPC" w:eastAsia="AngsanaUPC" w:hAnsi="AngsanaUPC" w:cs="AngsanaUPC"/>
      <w:color w:val="auto"/>
      <w:spacing w:val="-3"/>
      <w:sz w:val="31"/>
      <w:szCs w:val="31"/>
      <w:lang w:eastAsia="en-US"/>
    </w:rPr>
  </w:style>
  <w:style w:type="character" w:customStyle="1" w:styleId="47Exact">
    <w:name w:val="Основной текст (47) Exact"/>
    <w:basedOn w:val="a0"/>
    <w:link w:val="47"/>
    <w:rsid w:val="0036272E"/>
    <w:rPr>
      <w:rFonts w:ascii="Lucida Sans Unicode" w:eastAsia="Lucida Sans Unicode" w:hAnsi="Lucida Sans Unicode" w:cs="Lucida Sans Unicode"/>
      <w:spacing w:val="-3"/>
      <w:sz w:val="16"/>
      <w:szCs w:val="16"/>
      <w:shd w:val="clear" w:color="auto" w:fill="FFFFFF"/>
    </w:rPr>
  </w:style>
  <w:style w:type="paragraph" w:customStyle="1" w:styleId="47">
    <w:name w:val="Основной текст (47)"/>
    <w:basedOn w:val="a"/>
    <w:link w:val="47Exact"/>
    <w:rsid w:val="0036272E"/>
    <w:pPr>
      <w:shd w:val="clear" w:color="auto" w:fill="FFFFFF"/>
      <w:spacing w:line="0" w:lineRule="atLeast"/>
    </w:pPr>
    <w:rPr>
      <w:rFonts w:ascii="Lucida Sans Unicode" w:eastAsia="Lucida Sans Unicode" w:hAnsi="Lucida Sans Unicode" w:cs="Lucida Sans Unicode"/>
      <w:color w:val="auto"/>
      <w:spacing w:val="-3"/>
      <w:sz w:val="16"/>
      <w:szCs w:val="16"/>
      <w:lang w:eastAsia="en-US"/>
    </w:rPr>
  </w:style>
  <w:style w:type="character" w:customStyle="1" w:styleId="48Exact">
    <w:name w:val="Основной текст (48) Exact"/>
    <w:basedOn w:val="a0"/>
    <w:link w:val="48"/>
    <w:rsid w:val="0036272E"/>
    <w:rPr>
      <w:rFonts w:ascii="AngsanaUPC" w:eastAsia="AngsanaUPC" w:hAnsi="AngsanaUPC" w:cs="AngsanaUPC"/>
      <w:spacing w:val="-3"/>
      <w:sz w:val="31"/>
      <w:szCs w:val="31"/>
      <w:shd w:val="clear" w:color="auto" w:fill="FFFFFF"/>
    </w:rPr>
  </w:style>
  <w:style w:type="paragraph" w:customStyle="1" w:styleId="48">
    <w:name w:val="Основной текст (48)"/>
    <w:basedOn w:val="a"/>
    <w:link w:val="48Exact"/>
    <w:rsid w:val="0036272E"/>
    <w:pPr>
      <w:shd w:val="clear" w:color="auto" w:fill="FFFFFF"/>
      <w:spacing w:line="0" w:lineRule="atLeast"/>
    </w:pPr>
    <w:rPr>
      <w:rFonts w:ascii="AngsanaUPC" w:eastAsia="AngsanaUPC" w:hAnsi="AngsanaUPC" w:cs="AngsanaUPC"/>
      <w:color w:val="auto"/>
      <w:spacing w:val="-3"/>
      <w:sz w:val="31"/>
      <w:szCs w:val="31"/>
      <w:lang w:eastAsia="en-US"/>
    </w:rPr>
  </w:style>
  <w:style w:type="character" w:customStyle="1" w:styleId="49Exact">
    <w:name w:val="Основной текст (49) Exact"/>
    <w:basedOn w:val="a0"/>
    <w:link w:val="49"/>
    <w:rsid w:val="0036272E"/>
    <w:rPr>
      <w:rFonts w:ascii="AngsanaUPC" w:eastAsia="AngsanaUPC" w:hAnsi="AngsanaUPC" w:cs="AngsanaUPC"/>
      <w:sz w:val="31"/>
      <w:szCs w:val="31"/>
      <w:shd w:val="clear" w:color="auto" w:fill="FFFFFF"/>
    </w:rPr>
  </w:style>
  <w:style w:type="paragraph" w:customStyle="1" w:styleId="49">
    <w:name w:val="Основной текст (49)"/>
    <w:basedOn w:val="a"/>
    <w:link w:val="49Exact"/>
    <w:rsid w:val="0036272E"/>
    <w:pPr>
      <w:shd w:val="clear" w:color="auto" w:fill="FFFFFF"/>
      <w:spacing w:line="0" w:lineRule="atLeast"/>
    </w:pPr>
    <w:rPr>
      <w:rFonts w:ascii="AngsanaUPC" w:eastAsia="AngsanaUPC" w:hAnsi="AngsanaUPC" w:cs="AngsanaUPC"/>
      <w:color w:val="auto"/>
      <w:sz w:val="31"/>
      <w:szCs w:val="31"/>
      <w:lang w:eastAsia="en-US"/>
    </w:rPr>
  </w:style>
  <w:style w:type="character" w:customStyle="1" w:styleId="50Exact">
    <w:name w:val="Основной текст (50) Exact"/>
    <w:basedOn w:val="a0"/>
    <w:link w:val="500"/>
    <w:rsid w:val="0036272E"/>
    <w:rPr>
      <w:rFonts w:ascii="AngsanaUPC" w:eastAsia="AngsanaUPC" w:hAnsi="AngsanaUPC" w:cs="AngsanaUPC"/>
      <w:sz w:val="31"/>
      <w:szCs w:val="31"/>
      <w:shd w:val="clear" w:color="auto" w:fill="FFFFFF"/>
    </w:rPr>
  </w:style>
  <w:style w:type="paragraph" w:customStyle="1" w:styleId="500">
    <w:name w:val="Основной текст (50)"/>
    <w:basedOn w:val="a"/>
    <w:link w:val="50Exact"/>
    <w:rsid w:val="0036272E"/>
    <w:pPr>
      <w:shd w:val="clear" w:color="auto" w:fill="FFFFFF"/>
      <w:spacing w:line="0" w:lineRule="atLeast"/>
    </w:pPr>
    <w:rPr>
      <w:rFonts w:ascii="AngsanaUPC" w:eastAsia="AngsanaUPC" w:hAnsi="AngsanaUPC" w:cs="AngsanaUPC"/>
      <w:color w:val="auto"/>
      <w:sz w:val="31"/>
      <w:szCs w:val="31"/>
      <w:lang w:eastAsia="en-US"/>
    </w:rPr>
  </w:style>
  <w:style w:type="character" w:customStyle="1" w:styleId="51Exact">
    <w:name w:val="Основной текст (51) Exact"/>
    <w:basedOn w:val="a0"/>
    <w:link w:val="51"/>
    <w:rsid w:val="0036272E"/>
    <w:rPr>
      <w:rFonts w:ascii="Lucida Sans Unicode" w:eastAsia="Lucida Sans Unicode" w:hAnsi="Lucida Sans Unicode" w:cs="Lucida Sans Unicode"/>
      <w:spacing w:val="-8"/>
      <w:sz w:val="16"/>
      <w:szCs w:val="16"/>
      <w:shd w:val="clear" w:color="auto" w:fill="FFFFFF"/>
    </w:rPr>
  </w:style>
  <w:style w:type="paragraph" w:customStyle="1" w:styleId="51">
    <w:name w:val="Основной текст (51)"/>
    <w:basedOn w:val="a"/>
    <w:link w:val="51Exact"/>
    <w:rsid w:val="0036272E"/>
    <w:pPr>
      <w:shd w:val="clear" w:color="auto" w:fill="FFFFFF"/>
      <w:spacing w:line="0" w:lineRule="atLeast"/>
    </w:pPr>
    <w:rPr>
      <w:rFonts w:ascii="Lucida Sans Unicode" w:eastAsia="Lucida Sans Unicode" w:hAnsi="Lucida Sans Unicode" w:cs="Lucida Sans Unicode"/>
      <w:color w:val="auto"/>
      <w:spacing w:val="-8"/>
      <w:sz w:val="16"/>
      <w:szCs w:val="16"/>
      <w:lang w:eastAsia="en-US"/>
    </w:rPr>
  </w:style>
  <w:style w:type="character" w:customStyle="1" w:styleId="52Exact">
    <w:name w:val="Основной текст (52) Exact"/>
    <w:basedOn w:val="a0"/>
    <w:link w:val="52"/>
    <w:rsid w:val="0036272E"/>
    <w:rPr>
      <w:rFonts w:ascii="Lucida Sans Unicode" w:eastAsia="Lucida Sans Unicode" w:hAnsi="Lucida Sans Unicode" w:cs="Lucida Sans Unicode"/>
      <w:spacing w:val="1"/>
      <w:sz w:val="16"/>
      <w:szCs w:val="16"/>
      <w:shd w:val="clear" w:color="auto" w:fill="FFFFFF"/>
    </w:rPr>
  </w:style>
  <w:style w:type="paragraph" w:customStyle="1" w:styleId="52">
    <w:name w:val="Основной текст (52)"/>
    <w:basedOn w:val="a"/>
    <w:link w:val="52Exact"/>
    <w:rsid w:val="0036272E"/>
    <w:pPr>
      <w:shd w:val="clear" w:color="auto" w:fill="FFFFFF"/>
      <w:spacing w:line="0" w:lineRule="atLeast"/>
    </w:pPr>
    <w:rPr>
      <w:rFonts w:ascii="Lucida Sans Unicode" w:eastAsia="Lucida Sans Unicode" w:hAnsi="Lucida Sans Unicode" w:cs="Lucida Sans Unicode"/>
      <w:color w:val="auto"/>
      <w:spacing w:val="1"/>
      <w:sz w:val="16"/>
      <w:szCs w:val="16"/>
      <w:lang w:eastAsia="en-US"/>
    </w:rPr>
  </w:style>
  <w:style w:type="character" w:customStyle="1" w:styleId="53Exact">
    <w:name w:val="Основной текст (53) Exact"/>
    <w:basedOn w:val="a0"/>
    <w:link w:val="53"/>
    <w:rsid w:val="0036272E"/>
    <w:rPr>
      <w:rFonts w:ascii="Trebuchet MS" w:eastAsia="Trebuchet MS" w:hAnsi="Trebuchet MS" w:cs="Trebuchet MS"/>
      <w:spacing w:val="-2"/>
      <w:sz w:val="19"/>
      <w:szCs w:val="19"/>
      <w:shd w:val="clear" w:color="auto" w:fill="FFFFFF"/>
    </w:rPr>
  </w:style>
  <w:style w:type="paragraph" w:customStyle="1" w:styleId="53">
    <w:name w:val="Основной текст (53)"/>
    <w:basedOn w:val="a"/>
    <w:link w:val="53Exact"/>
    <w:rsid w:val="0036272E"/>
    <w:pPr>
      <w:shd w:val="clear" w:color="auto" w:fill="FFFFFF"/>
      <w:spacing w:line="0" w:lineRule="atLeast"/>
    </w:pPr>
    <w:rPr>
      <w:rFonts w:ascii="Trebuchet MS" w:eastAsia="Trebuchet MS" w:hAnsi="Trebuchet MS" w:cs="Trebuchet MS"/>
      <w:color w:val="auto"/>
      <w:spacing w:val="-2"/>
      <w:sz w:val="19"/>
      <w:szCs w:val="19"/>
      <w:lang w:eastAsia="en-US"/>
    </w:rPr>
  </w:style>
  <w:style w:type="character" w:customStyle="1" w:styleId="54Exact">
    <w:name w:val="Основной текст (54) Exact"/>
    <w:basedOn w:val="a0"/>
    <w:link w:val="54"/>
    <w:rsid w:val="0036272E"/>
    <w:rPr>
      <w:rFonts w:ascii="Lucida Sans Unicode" w:eastAsia="Lucida Sans Unicode" w:hAnsi="Lucida Sans Unicode" w:cs="Lucida Sans Unicode"/>
      <w:spacing w:val="-11"/>
      <w:sz w:val="17"/>
      <w:szCs w:val="17"/>
      <w:shd w:val="clear" w:color="auto" w:fill="FFFFFF"/>
    </w:rPr>
  </w:style>
  <w:style w:type="paragraph" w:customStyle="1" w:styleId="54">
    <w:name w:val="Основной текст (54)"/>
    <w:basedOn w:val="a"/>
    <w:link w:val="54Exact"/>
    <w:rsid w:val="0036272E"/>
    <w:pPr>
      <w:shd w:val="clear" w:color="auto" w:fill="FFFFFF"/>
      <w:spacing w:line="0" w:lineRule="atLeast"/>
    </w:pPr>
    <w:rPr>
      <w:rFonts w:ascii="Lucida Sans Unicode" w:eastAsia="Lucida Sans Unicode" w:hAnsi="Lucida Sans Unicode" w:cs="Lucida Sans Unicode"/>
      <w:color w:val="auto"/>
      <w:spacing w:val="-11"/>
      <w:sz w:val="17"/>
      <w:szCs w:val="17"/>
      <w:lang w:eastAsia="en-US"/>
    </w:rPr>
  </w:style>
  <w:style w:type="character" w:customStyle="1" w:styleId="55Exact">
    <w:name w:val="Основной текст (55) Exact"/>
    <w:basedOn w:val="a0"/>
    <w:link w:val="55"/>
    <w:rsid w:val="0036272E"/>
    <w:rPr>
      <w:rFonts w:ascii="Lucida Sans Unicode" w:eastAsia="Lucida Sans Unicode" w:hAnsi="Lucida Sans Unicode" w:cs="Lucida Sans Unicode"/>
      <w:spacing w:val="-1"/>
      <w:sz w:val="17"/>
      <w:szCs w:val="17"/>
      <w:shd w:val="clear" w:color="auto" w:fill="FFFFFF"/>
    </w:rPr>
  </w:style>
  <w:style w:type="paragraph" w:customStyle="1" w:styleId="55">
    <w:name w:val="Основной текст (55)"/>
    <w:basedOn w:val="a"/>
    <w:link w:val="55Exact"/>
    <w:rsid w:val="0036272E"/>
    <w:pPr>
      <w:shd w:val="clear" w:color="auto" w:fill="FFFFFF"/>
      <w:spacing w:line="0" w:lineRule="atLeast"/>
    </w:pPr>
    <w:rPr>
      <w:rFonts w:ascii="Lucida Sans Unicode" w:eastAsia="Lucida Sans Unicode" w:hAnsi="Lucida Sans Unicode" w:cs="Lucida Sans Unicode"/>
      <w:color w:val="auto"/>
      <w:spacing w:val="-1"/>
      <w:sz w:val="17"/>
      <w:szCs w:val="17"/>
      <w:lang w:eastAsia="en-US"/>
    </w:rPr>
  </w:style>
  <w:style w:type="character" w:customStyle="1" w:styleId="56Exact">
    <w:name w:val="Основной текст (56) Exact"/>
    <w:basedOn w:val="a0"/>
    <w:link w:val="56"/>
    <w:rsid w:val="0036272E"/>
    <w:rPr>
      <w:rFonts w:ascii="Lucida Sans Unicode" w:eastAsia="Lucida Sans Unicode" w:hAnsi="Lucida Sans Unicode" w:cs="Lucida Sans Unicode"/>
      <w:spacing w:val="-4"/>
      <w:sz w:val="16"/>
      <w:szCs w:val="16"/>
      <w:shd w:val="clear" w:color="auto" w:fill="FFFFFF"/>
    </w:rPr>
  </w:style>
  <w:style w:type="paragraph" w:customStyle="1" w:styleId="56">
    <w:name w:val="Основной текст (56)"/>
    <w:basedOn w:val="a"/>
    <w:link w:val="56Exact"/>
    <w:rsid w:val="0036272E"/>
    <w:pPr>
      <w:shd w:val="clear" w:color="auto" w:fill="FFFFFF"/>
      <w:spacing w:line="0" w:lineRule="atLeast"/>
    </w:pPr>
    <w:rPr>
      <w:rFonts w:ascii="Lucida Sans Unicode" w:eastAsia="Lucida Sans Unicode" w:hAnsi="Lucida Sans Unicode" w:cs="Lucida Sans Unicode"/>
      <w:color w:val="auto"/>
      <w:spacing w:val="-4"/>
      <w:sz w:val="16"/>
      <w:szCs w:val="16"/>
      <w:lang w:eastAsia="en-US"/>
    </w:rPr>
  </w:style>
  <w:style w:type="character" w:customStyle="1" w:styleId="57Exact">
    <w:name w:val="Основной текст (57) Exact"/>
    <w:basedOn w:val="a0"/>
    <w:link w:val="57"/>
    <w:rsid w:val="0036272E"/>
    <w:rPr>
      <w:rFonts w:ascii="AngsanaUPC" w:eastAsia="AngsanaUPC" w:hAnsi="AngsanaUPC" w:cs="AngsanaUPC"/>
      <w:spacing w:val="-3"/>
      <w:sz w:val="31"/>
      <w:szCs w:val="31"/>
      <w:shd w:val="clear" w:color="auto" w:fill="FFFFFF"/>
    </w:rPr>
  </w:style>
  <w:style w:type="paragraph" w:customStyle="1" w:styleId="57">
    <w:name w:val="Основной текст (57)"/>
    <w:basedOn w:val="a"/>
    <w:link w:val="57Exact"/>
    <w:rsid w:val="0036272E"/>
    <w:pPr>
      <w:shd w:val="clear" w:color="auto" w:fill="FFFFFF"/>
      <w:spacing w:line="0" w:lineRule="atLeast"/>
    </w:pPr>
    <w:rPr>
      <w:rFonts w:ascii="AngsanaUPC" w:eastAsia="AngsanaUPC" w:hAnsi="AngsanaUPC" w:cs="AngsanaUPC"/>
      <w:color w:val="auto"/>
      <w:spacing w:val="-3"/>
      <w:sz w:val="31"/>
      <w:szCs w:val="31"/>
      <w:lang w:eastAsia="en-US"/>
    </w:rPr>
  </w:style>
  <w:style w:type="character" w:customStyle="1" w:styleId="58Exact">
    <w:name w:val="Основной текст (58) Exact"/>
    <w:basedOn w:val="a0"/>
    <w:link w:val="58"/>
    <w:rsid w:val="0036272E"/>
    <w:rPr>
      <w:rFonts w:ascii="AngsanaUPC" w:eastAsia="AngsanaUPC" w:hAnsi="AngsanaUPC" w:cs="AngsanaUPC"/>
      <w:spacing w:val="-3"/>
      <w:sz w:val="31"/>
      <w:szCs w:val="31"/>
      <w:shd w:val="clear" w:color="auto" w:fill="FFFFFF"/>
    </w:rPr>
  </w:style>
  <w:style w:type="paragraph" w:customStyle="1" w:styleId="58">
    <w:name w:val="Основной текст (58)"/>
    <w:basedOn w:val="a"/>
    <w:link w:val="58Exact"/>
    <w:rsid w:val="0036272E"/>
    <w:pPr>
      <w:shd w:val="clear" w:color="auto" w:fill="FFFFFF"/>
      <w:spacing w:line="0" w:lineRule="atLeast"/>
    </w:pPr>
    <w:rPr>
      <w:rFonts w:ascii="AngsanaUPC" w:eastAsia="AngsanaUPC" w:hAnsi="AngsanaUPC" w:cs="AngsanaUPC"/>
      <w:color w:val="auto"/>
      <w:spacing w:val="-3"/>
      <w:sz w:val="31"/>
      <w:szCs w:val="31"/>
      <w:lang w:eastAsia="en-US"/>
    </w:rPr>
  </w:style>
  <w:style w:type="character" w:customStyle="1" w:styleId="59Exact">
    <w:name w:val="Основной текст (59) Exact"/>
    <w:basedOn w:val="a0"/>
    <w:link w:val="59"/>
    <w:rsid w:val="0036272E"/>
    <w:rPr>
      <w:rFonts w:ascii="AngsanaUPC" w:eastAsia="AngsanaUPC" w:hAnsi="AngsanaUPC" w:cs="AngsanaUPC"/>
      <w:spacing w:val="-5"/>
      <w:sz w:val="31"/>
      <w:szCs w:val="31"/>
      <w:shd w:val="clear" w:color="auto" w:fill="FFFFFF"/>
    </w:rPr>
  </w:style>
  <w:style w:type="paragraph" w:customStyle="1" w:styleId="59">
    <w:name w:val="Основной текст (59)"/>
    <w:basedOn w:val="a"/>
    <w:link w:val="59Exact"/>
    <w:rsid w:val="0036272E"/>
    <w:pPr>
      <w:shd w:val="clear" w:color="auto" w:fill="FFFFFF"/>
      <w:spacing w:line="0" w:lineRule="atLeast"/>
    </w:pPr>
    <w:rPr>
      <w:rFonts w:ascii="AngsanaUPC" w:eastAsia="AngsanaUPC" w:hAnsi="AngsanaUPC" w:cs="AngsanaUPC"/>
      <w:color w:val="auto"/>
      <w:spacing w:val="-5"/>
      <w:sz w:val="31"/>
      <w:szCs w:val="31"/>
      <w:lang w:eastAsia="en-US"/>
    </w:rPr>
  </w:style>
  <w:style w:type="character" w:customStyle="1" w:styleId="60Exact">
    <w:name w:val="Основной текст (60) Exact"/>
    <w:basedOn w:val="a0"/>
    <w:link w:val="60"/>
    <w:rsid w:val="0036272E"/>
    <w:rPr>
      <w:rFonts w:ascii="Lucida Sans Unicode" w:eastAsia="Lucida Sans Unicode" w:hAnsi="Lucida Sans Unicode" w:cs="Lucida Sans Unicode"/>
      <w:spacing w:val="-7"/>
      <w:sz w:val="16"/>
      <w:szCs w:val="16"/>
      <w:shd w:val="clear" w:color="auto" w:fill="FFFFFF"/>
    </w:rPr>
  </w:style>
  <w:style w:type="paragraph" w:customStyle="1" w:styleId="60">
    <w:name w:val="Основной текст (60)"/>
    <w:basedOn w:val="a"/>
    <w:link w:val="60Exact"/>
    <w:rsid w:val="0036272E"/>
    <w:pPr>
      <w:shd w:val="clear" w:color="auto" w:fill="FFFFFF"/>
      <w:spacing w:line="0" w:lineRule="atLeast"/>
    </w:pPr>
    <w:rPr>
      <w:rFonts w:ascii="Lucida Sans Unicode" w:eastAsia="Lucida Sans Unicode" w:hAnsi="Lucida Sans Unicode" w:cs="Lucida Sans Unicode"/>
      <w:color w:val="auto"/>
      <w:spacing w:val="-7"/>
      <w:sz w:val="16"/>
      <w:szCs w:val="16"/>
      <w:lang w:eastAsia="en-US"/>
    </w:rPr>
  </w:style>
  <w:style w:type="character" w:customStyle="1" w:styleId="61Exact">
    <w:name w:val="Основной текст (61) Exact"/>
    <w:basedOn w:val="a0"/>
    <w:link w:val="61"/>
    <w:rsid w:val="0036272E"/>
    <w:rPr>
      <w:rFonts w:ascii="AngsanaUPC" w:eastAsia="AngsanaUPC" w:hAnsi="AngsanaUPC" w:cs="AngsanaUPC"/>
      <w:spacing w:val="-3"/>
      <w:sz w:val="31"/>
      <w:szCs w:val="31"/>
      <w:shd w:val="clear" w:color="auto" w:fill="FFFFFF"/>
    </w:rPr>
  </w:style>
  <w:style w:type="paragraph" w:customStyle="1" w:styleId="61">
    <w:name w:val="Основной текст (61)"/>
    <w:basedOn w:val="a"/>
    <w:link w:val="61Exact"/>
    <w:rsid w:val="0036272E"/>
    <w:pPr>
      <w:shd w:val="clear" w:color="auto" w:fill="FFFFFF"/>
      <w:spacing w:line="0" w:lineRule="atLeast"/>
    </w:pPr>
    <w:rPr>
      <w:rFonts w:ascii="AngsanaUPC" w:eastAsia="AngsanaUPC" w:hAnsi="AngsanaUPC" w:cs="AngsanaUPC"/>
      <w:color w:val="auto"/>
      <w:spacing w:val="-3"/>
      <w:sz w:val="31"/>
      <w:szCs w:val="31"/>
      <w:lang w:eastAsia="en-US"/>
    </w:rPr>
  </w:style>
  <w:style w:type="character" w:customStyle="1" w:styleId="62Exact">
    <w:name w:val="Основной текст (62) Exact"/>
    <w:basedOn w:val="a0"/>
    <w:link w:val="62"/>
    <w:rsid w:val="0036272E"/>
    <w:rPr>
      <w:rFonts w:ascii="Times New Roman" w:eastAsia="Times New Roman" w:hAnsi="Times New Roman" w:cs="Times New Roman"/>
      <w:spacing w:val="-8"/>
      <w:sz w:val="20"/>
      <w:szCs w:val="20"/>
      <w:shd w:val="clear" w:color="auto" w:fill="FFFFFF"/>
    </w:rPr>
  </w:style>
  <w:style w:type="paragraph" w:customStyle="1" w:styleId="62">
    <w:name w:val="Основной текст (62)"/>
    <w:basedOn w:val="a"/>
    <w:link w:val="62Exact"/>
    <w:rsid w:val="0036272E"/>
    <w:pPr>
      <w:shd w:val="clear" w:color="auto" w:fill="FFFFFF"/>
      <w:spacing w:line="0" w:lineRule="atLeast"/>
    </w:pPr>
    <w:rPr>
      <w:rFonts w:ascii="Times New Roman" w:eastAsia="Times New Roman" w:hAnsi="Times New Roman" w:cs="Times New Roman"/>
      <w:color w:val="auto"/>
      <w:spacing w:val="-8"/>
      <w:sz w:val="20"/>
      <w:szCs w:val="20"/>
      <w:lang w:eastAsia="en-US"/>
    </w:rPr>
  </w:style>
  <w:style w:type="character" w:customStyle="1" w:styleId="63Exact">
    <w:name w:val="Основной текст (63) Exact"/>
    <w:basedOn w:val="a0"/>
    <w:link w:val="63"/>
    <w:rsid w:val="0036272E"/>
    <w:rPr>
      <w:rFonts w:ascii="AngsanaUPC" w:eastAsia="AngsanaUPC" w:hAnsi="AngsanaUPC" w:cs="AngsanaUPC"/>
      <w:spacing w:val="2"/>
      <w:sz w:val="29"/>
      <w:szCs w:val="29"/>
      <w:shd w:val="clear" w:color="auto" w:fill="FFFFFF"/>
    </w:rPr>
  </w:style>
  <w:style w:type="paragraph" w:customStyle="1" w:styleId="63">
    <w:name w:val="Основной текст (63)"/>
    <w:basedOn w:val="a"/>
    <w:link w:val="63Exact"/>
    <w:rsid w:val="0036272E"/>
    <w:pPr>
      <w:shd w:val="clear" w:color="auto" w:fill="FFFFFF"/>
      <w:spacing w:line="0" w:lineRule="atLeast"/>
    </w:pPr>
    <w:rPr>
      <w:rFonts w:ascii="AngsanaUPC" w:eastAsia="AngsanaUPC" w:hAnsi="AngsanaUPC" w:cs="AngsanaUPC"/>
      <w:color w:val="auto"/>
      <w:spacing w:val="2"/>
      <w:sz w:val="29"/>
      <w:szCs w:val="29"/>
      <w:lang w:eastAsia="en-US"/>
    </w:rPr>
  </w:style>
  <w:style w:type="character" w:customStyle="1" w:styleId="64Exact">
    <w:name w:val="Основной текст (64) Exact"/>
    <w:basedOn w:val="a0"/>
    <w:link w:val="64"/>
    <w:rsid w:val="0036272E"/>
    <w:rPr>
      <w:rFonts w:ascii="Lucida Sans Unicode" w:eastAsia="Lucida Sans Unicode" w:hAnsi="Lucida Sans Unicode" w:cs="Lucida Sans Unicode"/>
      <w:spacing w:val="-14"/>
      <w:sz w:val="17"/>
      <w:szCs w:val="17"/>
      <w:shd w:val="clear" w:color="auto" w:fill="FFFFFF"/>
    </w:rPr>
  </w:style>
  <w:style w:type="paragraph" w:customStyle="1" w:styleId="64">
    <w:name w:val="Основной текст (64)"/>
    <w:basedOn w:val="a"/>
    <w:link w:val="64Exact"/>
    <w:rsid w:val="0036272E"/>
    <w:pPr>
      <w:shd w:val="clear" w:color="auto" w:fill="FFFFFF"/>
      <w:spacing w:line="0" w:lineRule="atLeast"/>
    </w:pPr>
    <w:rPr>
      <w:rFonts w:ascii="Lucida Sans Unicode" w:eastAsia="Lucida Sans Unicode" w:hAnsi="Lucida Sans Unicode" w:cs="Lucida Sans Unicode"/>
      <w:color w:val="auto"/>
      <w:spacing w:val="-14"/>
      <w:sz w:val="17"/>
      <w:szCs w:val="17"/>
      <w:lang w:eastAsia="en-US"/>
    </w:rPr>
  </w:style>
  <w:style w:type="character" w:customStyle="1" w:styleId="65Exact">
    <w:name w:val="Основной текст (65) Exact"/>
    <w:basedOn w:val="a0"/>
    <w:link w:val="65"/>
    <w:rsid w:val="0036272E"/>
    <w:rPr>
      <w:rFonts w:ascii="Trebuchet MS" w:eastAsia="Trebuchet MS" w:hAnsi="Trebuchet MS" w:cs="Trebuchet MS"/>
      <w:spacing w:val="1"/>
      <w:sz w:val="16"/>
      <w:szCs w:val="16"/>
      <w:shd w:val="clear" w:color="auto" w:fill="FFFFFF"/>
    </w:rPr>
  </w:style>
  <w:style w:type="paragraph" w:customStyle="1" w:styleId="65">
    <w:name w:val="Основной текст (65)"/>
    <w:basedOn w:val="a"/>
    <w:link w:val="65Exact"/>
    <w:rsid w:val="0036272E"/>
    <w:pPr>
      <w:shd w:val="clear" w:color="auto" w:fill="FFFFFF"/>
      <w:spacing w:line="0" w:lineRule="atLeast"/>
    </w:pPr>
    <w:rPr>
      <w:rFonts w:ascii="Trebuchet MS" w:eastAsia="Trebuchet MS" w:hAnsi="Trebuchet MS" w:cs="Trebuchet MS"/>
      <w:color w:val="auto"/>
      <w:spacing w:val="1"/>
      <w:sz w:val="16"/>
      <w:szCs w:val="16"/>
      <w:lang w:eastAsia="en-US"/>
    </w:rPr>
  </w:style>
  <w:style w:type="character" w:customStyle="1" w:styleId="655pt0ptExact">
    <w:name w:val="Основной текст (65) + 5 pt;Интервал 0 pt Exact"/>
    <w:basedOn w:val="65Exact"/>
    <w:rsid w:val="0036272E"/>
    <w:rPr>
      <w:color w:val="000000"/>
      <w:spacing w:val="0"/>
      <w:w w:val="100"/>
      <w:position w:val="0"/>
      <w:sz w:val="10"/>
      <w:szCs w:val="10"/>
    </w:rPr>
  </w:style>
  <w:style w:type="character" w:customStyle="1" w:styleId="66Exact">
    <w:name w:val="Основной текст (66) Exact"/>
    <w:basedOn w:val="a0"/>
    <w:link w:val="66"/>
    <w:rsid w:val="0036272E"/>
    <w:rPr>
      <w:rFonts w:ascii="Lucida Sans Unicode" w:eastAsia="Lucida Sans Unicode" w:hAnsi="Lucida Sans Unicode" w:cs="Lucida Sans Unicode"/>
      <w:spacing w:val="-18"/>
      <w:sz w:val="18"/>
      <w:szCs w:val="18"/>
      <w:shd w:val="clear" w:color="auto" w:fill="FFFFFF"/>
    </w:rPr>
  </w:style>
  <w:style w:type="paragraph" w:customStyle="1" w:styleId="66">
    <w:name w:val="Основной текст (66)"/>
    <w:basedOn w:val="a"/>
    <w:link w:val="66Exact"/>
    <w:rsid w:val="0036272E"/>
    <w:pPr>
      <w:shd w:val="clear" w:color="auto" w:fill="FFFFFF"/>
      <w:spacing w:line="0" w:lineRule="atLeast"/>
    </w:pPr>
    <w:rPr>
      <w:rFonts w:ascii="Lucida Sans Unicode" w:eastAsia="Lucida Sans Unicode" w:hAnsi="Lucida Sans Unicode" w:cs="Lucida Sans Unicode"/>
      <w:color w:val="auto"/>
      <w:spacing w:val="-18"/>
      <w:sz w:val="18"/>
      <w:szCs w:val="18"/>
      <w:lang w:eastAsia="en-US"/>
    </w:rPr>
  </w:style>
  <w:style w:type="character" w:customStyle="1" w:styleId="67Exact">
    <w:name w:val="Основной текст (67) Exact"/>
    <w:basedOn w:val="a0"/>
    <w:link w:val="67"/>
    <w:rsid w:val="0036272E"/>
    <w:rPr>
      <w:rFonts w:ascii="Trebuchet MS" w:eastAsia="Trebuchet MS" w:hAnsi="Trebuchet MS" w:cs="Trebuchet MS"/>
      <w:spacing w:val="-5"/>
      <w:sz w:val="19"/>
      <w:szCs w:val="19"/>
      <w:shd w:val="clear" w:color="auto" w:fill="FFFFFF"/>
    </w:rPr>
  </w:style>
  <w:style w:type="paragraph" w:customStyle="1" w:styleId="67">
    <w:name w:val="Основной текст (67)"/>
    <w:basedOn w:val="a"/>
    <w:link w:val="67Exact"/>
    <w:rsid w:val="0036272E"/>
    <w:pPr>
      <w:shd w:val="clear" w:color="auto" w:fill="FFFFFF"/>
      <w:spacing w:line="0" w:lineRule="atLeast"/>
    </w:pPr>
    <w:rPr>
      <w:rFonts w:ascii="Trebuchet MS" w:eastAsia="Trebuchet MS" w:hAnsi="Trebuchet MS" w:cs="Trebuchet MS"/>
      <w:color w:val="auto"/>
      <w:spacing w:val="-5"/>
      <w:sz w:val="19"/>
      <w:szCs w:val="19"/>
      <w:lang w:eastAsia="en-US"/>
    </w:rPr>
  </w:style>
  <w:style w:type="character" w:customStyle="1" w:styleId="68Exact">
    <w:name w:val="Основной текст (68) Exact"/>
    <w:basedOn w:val="a0"/>
    <w:link w:val="68"/>
    <w:rsid w:val="0036272E"/>
    <w:rPr>
      <w:rFonts w:ascii="Sylfaen" w:eastAsia="Sylfaen" w:hAnsi="Sylfaen" w:cs="Sylfaen"/>
      <w:spacing w:val="-4"/>
      <w:sz w:val="19"/>
      <w:szCs w:val="19"/>
      <w:shd w:val="clear" w:color="auto" w:fill="FFFFFF"/>
    </w:rPr>
  </w:style>
  <w:style w:type="paragraph" w:customStyle="1" w:styleId="68">
    <w:name w:val="Основной текст (68)"/>
    <w:basedOn w:val="a"/>
    <w:link w:val="68Exact"/>
    <w:rsid w:val="0036272E"/>
    <w:pPr>
      <w:shd w:val="clear" w:color="auto" w:fill="FFFFFF"/>
      <w:spacing w:line="0" w:lineRule="atLeast"/>
    </w:pPr>
    <w:rPr>
      <w:rFonts w:ascii="Sylfaen" w:eastAsia="Sylfaen" w:hAnsi="Sylfaen" w:cs="Sylfaen"/>
      <w:color w:val="auto"/>
      <w:spacing w:val="-4"/>
      <w:sz w:val="19"/>
      <w:szCs w:val="19"/>
      <w:lang w:eastAsia="en-US"/>
    </w:rPr>
  </w:style>
  <w:style w:type="character" w:customStyle="1" w:styleId="69Exact">
    <w:name w:val="Основной текст (69) Exact"/>
    <w:basedOn w:val="a0"/>
    <w:link w:val="69"/>
    <w:rsid w:val="0036272E"/>
    <w:rPr>
      <w:rFonts w:ascii="Lucida Sans Unicode" w:eastAsia="Lucida Sans Unicode" w:hAnsi="Lucida Sans Unicode" w:cs="Lucida Sans Unicode"/>
      <w:spacing w:val="-7"/>
      <w:sz w:val="16"/>
      <w:szCs w:val="16"/>
      <w:shd w:val="clear" w:color="auto" w:fill="FFFFFF"/>
    </w:rPr>
  </w:style>
  <w:style w:type="paragraph" w:customStyle="1" w:styleId="69">
    <w:name w:val="Основной текст (69)"/>
    <w:basedOn w:val="a"/>
    <w:link w:val="69Exact"/>
    <w:rsid w:val="0036272E"/>
    <w:pPr>
      <w:shd w:val="clear" w:color="auto" w:fill="FFFFFF"/>
      <w:spacing w:line="0" w:lineRule="atLeast"/>
    </w:pPr>
    <w:rPr>
      <w:rFonts w:ascii="Lucida Sans Unicode" w:eastAsia="Lucida Sans Unicode" w:hAnsi="Lucida Sans Unicode" w:cs="Lucida Sans Unicode"/>
      <w:color w:val="auto"/>
      <w:spacing w:val="-7"/>
      <w:sz w:val="16"/>
      <w:szCs w:val="16"/>
      <w:lang w:eastAsia="en-US"/>
    </w:rPr>
  </w:style>
  <w:style w:type="character" w:customStyle="1" w:styleId="70Exact">
    <w:name w:val="Основной текст (70) Exact"/>
    <w:basedOn w:val="a0"/>
    <w:link w:val="70"/>
    <w:rsid w:val="0036272E"/>
    <w:rPr>
      <w:rFonts w:ascii="AngsanaUPC" w:eastAsia="AngsanaUPC" w:hAnsi="AngsanaUPC" w:cs="AngsanaUPC"/>
      <w:spacing w:val="-2"/>
      <w:sz w:val="29"/>
      <w:szCs w:val="29"/>
      <w:shd w:val="clear" w:color="auto" w:fill="FFFFFF"/>
    </w:rPr>
  </w:style>
  <w:style w:type="paragraph" w:customStyle="1" w:styleId="70">
    <w:name w:val="Основной текст (70)"/>
    <w:basedOn w:val="a"/>
    <w:link w:val="70Exact"/>
    <w:rsid w:val="0036272E"/>
    <w:pPr>
      <w:shd w:val="clear" w:color="auto" w:fill="FFFFFF"/>
      <w:spacing w:line="0" w:lineRule="atLeast"/>
    </w:pPr>
    <w:rPr>
      <w:rFonts w:ascii="AngsanaUPC" w:eastAsia="AngsanaUPC" w:hAnsi="AngsanaUPC" w:cs="AngsanaUPC"/>
      <w:color w:val="auto"/>
      <w:spacing w:val="-2"/>
      <w:sz w:val="29"/>
      <w:szCs w:val="29"/>
      <w:lang w:eastAsia="en-US"/>
    </w:rPr>
  </w:style>
  <w:style w:type="character" w:customStyle="1" w:styleId="71Exact">
    <w:name w:val="Основной текст (71) Exact"/>
    <w:basedOn w:val="a0"/>
    <w:link w:val="71"/>
    <w:rsid w:val="0036272E"/>
    <w:rPr>
      <w:rFonts w:ascii="Times New Roman" w:eastAsia="Times New Roman" w:hAnsi="Times New Roman" w:cs="Times New Roman"/>
      <w:spacing w:val="-2"/>
      <w:sz w:val="20"/>
      <w:szCs w:val="20"/>
      <w:shd w:val="clear" w:color="auto" w:fill="FFFFFF"/>
    </w:rPr>
  </w:style>
  <w:style w:type="paragraph" w:customStyle="1" w:styleId="71">
    <w:name w:val="Основной текст (71)"/>
    <w:basedOn w:val="a"/>
    <w:link w:val="71Exact"/>
    <w:rsid w:val="0036272E"/>
    <w:pPr>
      <w:shd w:val="clear" w:color="auto" w:fill="FFFFFF"/>
      <w:spacing w:line="0" w:lineRule="atLeast"/>
    </w:pPr>
    <w:rPr>
      <w:rFonts w:ascii="Times New Roman" w:eastAsia="Times New Roman" w:hAnsi="Times New Roman" w:cs="Times New Roman"/>
      <w:color w:val="auto"/>
      <w:spacing w:val="-2"/>
      <w:sz w:val="20"/>
      <w:szCs w:val="20"/>
      <w:lang w:eastAsia="en-US"/>
    </w:rPr>
  </w:style>
  <w:style w:type="character" w:customStyle="1" w:styleId="Candara9pt">
    <w:name w:val="Основной текст + Candara;9 pt;Полужирный"/>
    <w:basedOn w:val="a4"/>
    <w:rsid w:val="0036272E"/>
    <w:rPr>
      <w:rFonts w:ascii="Candara" w:eastAsia="Candara" w:hAnsi="Candara" w:cs="Candara"/>
      <w:b/>
      <w:bCs/>
      <w:color w:val="000000"/>
      <w:spacing w:val="0"/>
      <w:w w:val="100"/>
      <w:position w:val="0"/>
      <w:sz w:val="18"/>
      <w:szCs w:val="18"/>
      <w:lang w:val="ru-RU"/>
    </w:rPr>
  </w:style>
  <w:style w:type="character" w:customStyle="1" w:styleId="12pt">
    <w:name w:val="Основной текст + 12 pt;Полужирный"/>
    <w:basedOn w:val="a4"/>
    <w:rsid w:val="0036272E"/>
    <w:rPr>
      <w:b/>
      <w:bCs/>
      <w:color w:val="000000"/>
      <w:spacing w:val="0"/>
      <w:w w:val="100"/>
      <w:position w:val="0"/>
      <w:sz w:val="24"/>
      <w:szCs w:val="24"/>
      <w:lang w:val="ru-RU"/>
    </w:rPr>
  </w:style>
  <w:style w:type="character" w:customStyle="1" w:styleId="AngsanaUPC55pt">
    <w:name w:val="Основной текст + AngsanaUPC;5;5 pt"/>
    <w:basedOn w:val="a4"/>
    <w:rsid w:val="0036272E"/>
    <w:rPr>
      <w:rFonts w:ascii="AngsanaUPC" w:eastAsia="AngsanaUPC" w:hAnsi="AngsanaUPC" w:cs="AngsanaUPC"/>
      <w:color w:val="000000"/>
      <w:spacing w:val="0"/>
      <w:w w:val="100"/>
      <w:position w:val="0"/>
      <w:sz w:val="11"/>
      <w:szCs w:val="11"/>
    </w:rPr>
  </w:style>
  <w:style w:type="character" w:customStyle="1" w:styleId="120">
    <w:name w:val="Заголовок №1 (2)_"/>
    <w:basedOn w:val="a0"/>
    <w:link w:val="121"/>
    <w:rsid w:val="0036272E"/>
    <w:rPr>
      <w:rFonts w:ascii="Times New Roman" w:eastAsia="Times New Roman" w:hAnsi="Times New Roman" w:cs="Times New Roman"/>
      <w:b/>
      <w:bCs/>
      <w:sz w:val="42"/>
      <w:szCs w:val="42"/>
      <w:shd w:val="clear" w:color="auto" w:fill="FFFFFF"/>
    </w:rPr>
  </w:style>
  <w:style w:type="paragraph" w:customStyle="1" w:styleId="121">
    <w:name w:val="Заголовок №1 (2)"/>
    <w:basedOn w:val="a"/>
    <w:link w:val="120"/>
    <w:rsid w:val="0036272E"/>
    <w:pPr>
      <w:shd w:val="clear" w:color="auto" w:fill="FFFFFF"/>
      <w:spacing w:before="240" w:after="300" w:line="0" w:lineRule="atLeast"/>
      <w:jc w:val="center"/>
      <w:outlineLvl w:val="0"/>
    </w:pPr>
    <w:rPr>
      <w:rFonts w:ascii="Times New Roman" w:eastAsia="Times New Roman" w:hAnsi="Times New Roman" w:cs="Times New Roman"/>
      <w:b/>
      <w:bCs/>
      <w:color w:val="auto"/>
      <w:sz w:val="42"/>
      <w:szCs w:val="42"/>
      <w:lang w:eastAsia="en-US"/>
    </w:rPr>
  </w:style>
  <w:style w:type="character" w:customStyle="1" w:styleId="5a">
    <w:name w:val="Подпись к таблице (5)_"/>
    <w:basedOn w:val="a0"/>
    <w:rsid w:val="0036272E"/>
    <w:rPr>
      <w:rFonts w:ascii="Times New Roman" w:eastAsia="Times New Roman" w:hAnsi="Times New Roman" w:cs="Times New Roman"/>
      <w:b w:val="0"/>
      <w:bCs w:val="0"/>
      <w:i w:val="0"/>
      <w:iCs w:val="0"/>
      <w:smallCaps w:val="0"/>
      <w:strike w:val="0"/>
      <w:sz w:val="30"/>
      <w:szCs w:val="30"/>
      <w:u w:val="none"/>
    </w:rPr>
  </w:style>
  <w:style w:type="character" w:customStyle="1" w:styleId="5b">
    <w:name w:val="Подпись к таблице (5)"/>
    <w:basedOn w:val="5a"/>
    <w:rsid w:val="0036272E"/>
    <w:rPr>
      <w:color w:val="000000"/>
      <w:spacing w:val="0"/>
      <w:w w:val="100"/>
      <w:position w:val="0"/>
      <w:u w:val="single"/>
      <w:lang w:val="ru-RU"/>
    </w:rPr>
  </w:style>
  <w:style w:type="character" w:customStyle="1" w:styleId="16pt">
    <w:name w:val="Основной текст + 16 pt"/>
    <w:basedOn w:val="a4"/>
    <w:rsid w:val="0036272E"/>
    <w:rPr>
      <w:color w:val="000000"/>
      <w:spacing w:val="0"/>
      <w:w w:val="100"/>
      <w:position w:val="0"/>
      <w:sz w:val="32"/>
      <w:szCs w:val="32"/>
      <w:lang w:val="ru-RU"/>
    </w:rPr>
  </w:style>
  <w:style w:type="character" w:customStyle="1" w:styleId="165pt">
    <w:name w:val="Основной текст + 16;5 pt;Полужирный"/>
    <w:basedOn w:val="a4"/>
    <w:rsid w:val="0036272E"/>
    <w:rPr>
      <w:b/>
      <w:bCs/>
      <w:color w:val="000000"/>
      <w:spacing w:val="0"/>
      <w:w w:val="100"/>
      <w:position w:val="0"/>
      <w:sz w:val="33"/>
      <w:szCs w:val="33"/>
      <w:lang w:val="ru-RU"/>
    </w:rPr>
  </w:style>
  <w:style w:type="character" w:customStyle="1" w:styleId="16pt0">
    <w:name w:val="Основной текст + 16 pt;Полужирный"/>
    <w:basedOn w:val="a4"/>
    <w:rsid w:val="0036272E"/>
    <w:rPr>
      <w:b/>
      <w:bCs/>
      <w:color w:val="000000"/>
      <w:spacing w:val="0"/>
      <w:w w:val="100"/>
      <w:position w:val="0"/>
      <w:sz w:val="32"/>
      <w:szCs w:val="32"/>
      <w:lang w:val="ru-RU"/>
    </w:rPr>
  </w:style>
  <w:style w:type="character" w:customStyle="1" w:styleId="65pt">
    <w:name w:val="Основной текст + 6;5 pt"/>
    <w:basedOn w:val="a4"/>
    <w:rsid w:val="0036272E"/>
    <w:rPr>
      <w:color w:val="000000"/>
      <w:spacing w:val="0"/>
      <w:w w:val="100"/>
      <w:position w:val="0"/>
      <w:sz w:val="13"/>
      <w:szCs w:val="13"/>
    </w:rPr>
  </w:style>
  <w:style w:type="character" w:customStyle="1" w:styleId="16pt1">
    <w:name w:val="Основной текст + 16 pt;Курсив"/>
    <w:basedOn w:val="a4"/>
    <w:rsid w:val="0036272E"/>
    <w:rPr>
      <w:i/>
      <w:iCs/>
      <w:color w:val="000000"/>
      <w:spacing w:val="0"/>
      <w:w w:val="100"/>
      <w:position w:val="0"/>
      <w:sz w:val="32"/>
      <w:szCs w:val="32"/>
      <w:lang w:val="ru-RU"/>
    </w:rPr>
  </w:style>
  <w:style w:type="character" w:customStyle="1" w:styleId="85pt">
    <w:name w:val="Основной текст + 8;5 pt;Полужирный"/>
    <w:basedOn w:val="a4"/>
    <w:rsid w:val="0036272E"/>
    <w:rPr>
      <w:b/>
      <w:bCs/>
      <w:color w:val="000000"/>
      <w:spacing w:val="0"/>
      <w:w w:val="100"/>
      <w:position w:val="0"/>
      <w:sz w:val="17"/>
      <w:szCs w:val="17"/>
      <w:lang w:val="ru-RU"/>
    </w:rPr>
  </w:style>
  <w:style w:type="character" w:customStyle="1" w:styleId="FontStyle11">
    <w:name w:val="Font Style11"/>
    <w:uiPriority w:val="99"/>
    <w:rsid w:val="0036272E"/>
    <w:rPr>
      <w:rFonts w:ascii="Times New Roman" w:hAnsi="Times New Roman" w:cs="Times New Roman"/>
      <w:b/>
      <w:bCs/>
      <w:sz w:val="34"/>
      <w:szCs w:val="34"/>
    </w:rPr>
  </w:style>
  <w:style w:type="paragraph" w:styleId="ae">
    <w:name w:val="footer"/>
    <w:basedOn w:val="a"/>
    <w:link w:val="af"/>
    <w:uiPriority w:val="99"/>
    <w:unhideWhenUsed/>
    <w:rsid w:val="0036272E"/>
    <w:pPr>
      <w:tabs>
        <w:tab w:val="center" w:pos="4677"/>
        <w:tab w:val="right" w:pos="9355"/>
      </w:tabs>
    </w:pPr>
  </w:style>
  <w:style w:type="character" w:customStyle="1" w:styleId="af">
    <w:name w:val="Нижний колонтитул Знак"/>
    <w:basedOn w:val="a0"/>
    <w:link w:val="ae"/>
    <w:uiPriority w:val="99"/>
    <w:rsid w:val="0036272E"/>
    <w:rPr>
      <w:rFonts w:ascii="Courier New" w:eastAsia="Courier New" w:hAnsi="Courier New" w:cs="Courier New"/>
      <w:color w:val="000000"/>
      <w:sz w:val="24"/>
      <w:szCs w:val="24"/>
      <w:lang w:eastAsia="ru-RU"/>
    </w:rPr>
  </w:style>
  <w:style w:type="paragraph" w:styleId="af0">
    <w:name w:val="header"/>
    <w:basedOn w:val="a"/>
    <w:link w:val="af1"/>
    <w:uiPriority w:val="99"/>
    <w:semiHidden/>
    <w:unhideWhenUsed/>
    <w:rsid w:val="0036272E"/>
    <w:pPr>
      <w:tabs>
        <w:tab w:val="center" w:pos="4677"/>
        <w:tab w:val="right" w:pos="9355"/>
      </w:tabs>
    </w:pPr>
  </w:style>
  <w:style w:type="character" w:customStyle="1" w:styleId="af1">
    <w:name w:val="Верхний колонтитул Знак"/>
    <w:basedOn w:val="a0"/>
    <w:link w:val="af0"/>
    <w:uiPriority w:val="99"/>
    <w:semiHidden/>
    <w:rsid w:val="0036272E"/>
    <w:rPr>
      <w:rFonts w:ascii="Courier New" w:eastAsia="Courier New" w:hAnsi="Courier New" w:cs="Courier New"/>
      <w:color w:val="000000"/>
      <w:sz w:val="24"/>
      <w:szCs w:val="24"/>
      <w:lang w:eastAsia="ru-RU"/>
    </w:rPr>
  </w:style>
  <w:style w:type="character" w:customStyle="1" w:styleId="1a">
    <w:name w:val="Основной текст Знак1 Знак Знак Знак Знак Знак"/>
    <w:aliases w:val="Основной текст Знак1 Знак Знак Знак Знак1"/>
    <w:rsid w:val="0036272E"/>
    <w:rPr>
      <w:sz w:val="28"/>
      <w:szCs w:val="24"/>
      <w:lang w:val="ru-RU" w:eastAsia="ru-RU" w:bidi="ar-SA"/>
    </w:rPr>
  </w:style>
  <w:style w:type="paragraph" w:customStyle="1" w:styleId="5c">
    <w:name w:val="Основной текст5"/>
    <w:basedOn w:val="a"/>
    <w:rsid w:val="0036272E"/>
    <w:pPr>
      <w:shd w:val="clear" w:color="auto" w:fill="FFFFFF"/>
      <w:spacing w:before="420" w:line="322" w:lineRule="exact"/>
      <w:jc w:val="both"/>
    </w:pPr>
    <w:rPr>
      <w:rFonts w:ascii="Times New Roman" w:eastAsia="Times New Roman" w:hAnsi="Times New Roman" w:cs="Times New Roman"/>
      <w:sz w:val="27"/>
      <w:szCs w:val="27"/>
    </w:rPr>
  </w:style>
  <w:style w:type="paragraph" w:styleId="af2">
    <w:name w:val="List Paragraph"/>
    <w:basedOn w:val="a"/>
    <w:uiPriority w:val="34"/>
    <w:qFormat/>
    <w:rsid w:val="0036272E"/>
    <w:pPr>
      <w:ind w:left="720"/>
      <w:contextualSpacing/>
    </w:pPr>
  </w:style>
  <w:style w:type="paragraph" w:styleId="af3">
    <w:name w:val="Balloon Text"/>
    <w:basedOn w:val="a"/>
    <w:link w:val="af4"/>
    <w:uiPriority w:val="99"/>
    <w:unhideWhenUsed/>
    <w:rsid w:val="00590073"/>
    <w:rPr>
      <w:rFonts w:ascii="Tahoma" w:hAnsi="Tahoma" w:cs="Tahoma"/>
      <w:sz w:val="16"/>
      <w:szCs w:val="16"/>
    </w:rPr>
  </w:style>
  <w:style w:type="character" w:customStyle="1" w:styleId="af4">
    <w:name w:val="Текст выноски Знак"/>
    <w:basedOn w:val="a0"/>
    <w:link w:val="af3"/>
    <w:uiPriority w:val="99"/>
    <w:rsid w:val="00590073"/>
    <w:rPr>
      <w:rFonts w:ascii="Tahoma" w:eastAsia="Courier New" w:hAnsi="Tahoma" w:cs="Tahoma"/>
      <w:color w:val="000000"/>
      <w:sz w:val="16"/>
      <w:szCs w:val="16"/>
      <w:lang w:eastAsia="ru-RU"/>
    </w:rPr>
  </w:style>
  <w:style w:type="paragraph" w:styleId="2a">
    <w:name w:val="Body Text Indent 2"/>
    <w:basedOn w:val="a"/>
    <w:link w:val="2b"/>
    <w:uiPriority w:val="99"/>
    <w:rsid w:val="00C274AA"/>
    <w:pPr>
      <w:widowControl/>
      <w:spacing w:after="120" w:line="480" w:lineRule="auto"/>
      <w:ind w:left="283"/>
    </w:pPr>
    <w:rPr>
      <w:rFonts w:ascii="Times New Roman" w:eastAsia="Times New Roman" w:hAnsi="Times New Roman" w:cs="Times New Roman"/>
      <w:color w:val="auto"/>
    </w:rPr>
  </w:style>
  <w:style w:type="character" w:customStyle="1" w:styleId="2b">
    <w:name w:val="Основной текст с отступом 2 Знак"/>
    <w:basedOn w:val="a0"/>
    <w:link w:val="2a"/>
    <w:uiPriority w:val="99"/>
    <w:rsid w:val="00C274AA"/>
    <w:rPr>
      <w:rFonts w:ascii="Times New Roman" w:eastAsia="Times New Roman" w:hAnsi="Times New Roman" w:cs="Times New Roman"/>
      <w:sz w:val="24"/>
      <w:szCs w:val="24"/>
      <w:lang w:eastAsia="ru-RU"/>
    </w:rPr>
  </w:style>
  <w:style w:type="paragraph" w:styleId="2c">
    <w:name w:val="Body Text 2"/>
    <w:basedOn w:val="a"/>
    <w:link w:val="2d"/>
    <w:uiPriority w:val="99"/>
    <w:unhideWhenUsed/>
    <w:rsid w:val="00EF59F5"/>
    <w:pPr>
      <w:widowControl/>
      <w:spacing w:after="120" w:line="480" w:lineRule="auto"/>
      <w:ind w:left="57" w:right="57" w:firstLine="709"/>
      <w:jc w:val="both"/>
    </w:pPr>
    <w:rPr>
      <w:rFonts w:ascii="Calibri" w:eastAsia="Calibri" w:hAnsi="Calibri" w:cs="Times New Roman"/>
      <w:color w:val="auto"/>
      <w:sz w:val="22"/>
      <w:szCs w:val="22"/>
      <w:lang w:eastAsia="en-US"/>
    </w:rPr>
  </w:style>
  <w:style w:type="character" w:customStyle="1" w:styleId="2d">
    <w:name w:val="Основной текст 2 Знак"/>
    <w:basedOn w:val="a0"/>
    <w:link w:val="2c"/>
    <w:uiPriority w:val="99"/>
    <w:rsid w:val="00EF59F5"/>
    <w:rPr>
      <w:rFonts w:ascii="Calibri" w:eastAsia="Calibri" w:hAnsi="Calibri" w:cs="Times New Roman"/>
    </w:rPr>
  </w:style>
  <w:style w:type="paragraph" w:customStyle="1" w:styleId="111">
    <w:name w:val="Знак Знак1 Знак Знак Знак Знак Знак Знак1 Знак"/>
    <w:basedOn w:val="a"/>
    <w:uiPriority w:val="99"/>
    <w:rsid w:val="00593F65"/>
    <w:pPr>
      <w:widowControl/>
      <w:spacing w:before="100" w:beforeAutospacing="1" w:after="100" w:afterAutospacing="1"/>
    </w:pPr>
    <w:rPr>
      <w:rFonts w:ascii="Tahoma" w:eastAsia="Times New Roman" w:hAnsi="Tahoma" w:cs="Times New Roman"/>
      <w:color w:val="auto"/>
      <w:sz w:val="20"/>
      <w:szCs w:val="20"/>
      <w:lang w:val="en-US" w:eastAsia="en-US"/>
    </w:rPr>
  </w:style>
  <w:style w:type="paragraph" w:styleId="af5">
    <w:name w:val="Body Text"/>
    <w:aliases w:val="Основной текст Знак1 Знак,Основной текст Знак1 Знак Знак,Основной текст Знак1 Знак Знак Знак,Основной текст Знак1 Знак Знак Знак Знак"/>
    <w:basedOn w:val="a"/>
    <w:link w:val="af6"/>
    <w:uiPriority w:val="99"/>
    <w:rsid w:val="00593F65"/>
    <w:pPr>
      <w:widowControl/>
      <w:jc w:val="both"/>
    </w:pPr>
    <w:rPr>
      <w:rFonts w:ascii="Times New Roman" w:eastAsia="Times New Roman" w:hAnsi="Times New Roman" w:cs="Times New Roman"/>
      <w:color w:val="auto"/>
      <w:sz w:val="28"/>
      <w:szCs w:val="20"/>
    </w:rPr>
  </w:style>
  <w:style w:type="character" w:customStyle="1" w:styleId="af6">
    <w:name w:val="Основной текст Знак"/>
    <w:aliases w:val="Основной текст Знак1 Знак Знак1,Основной текст Знак1 Знак Знак Знак1,Основной текст Знак1 Знак Знак Знак Знак2,Основной текст Знак1 Знак Знак Знак Знак Знак1"/>
    <w:basedOn w:val="a0"/>
    <w:link w:val="af5"/>
    <w:uiPriority w:val="99"/>
    <w:rsid w:val="00593F65"/>
    <w:rPr>
      <w:rFonts w:ascii="Times New Roman" w:eastAsia="Times New Roman" w:hAnsi="Times New Roman" w:cs="Times New Roman"/>
      <w:sz w:val="28"/>
      <w:szCs w:val="20"/>
      <w:lang w:eastAsia="ru-RU"/>
    </w:rPr>
  </w:style>
  <w:style w:type="paragraph" w:styleId="af7">
    <w:name w:val="Title"/>
    <w:basedOn w:val="a"/>
    <w:link w:val="af8"/>
    <w:uiPriority w:val="99"/>
    <w:qFormat/>
    <w:rsid w:val="00593F65"/>
    <w:pPr>
      <w:widowControl/>
      <w:jc w:val="center"/>
    </w:pPr>
    <w:rPr>
      <w:rFonts w:ascii="Times New Roman" w:eastAsia="Times New Roman" w:hAnsi="Times New Roman" w:cs="Times New Roman"/>
      <w:color w:val="auto"/>
      <w:szCs w:val="20"/>
    </w:rPr>
  </w:style>
  <w:style w:type="character" w:customStyle="1" w:styleId="af8">
    <w:name w:val="Название Знак"/>
    <w:basedOn w:val="a0"/>
    <w:link w:val="af7"/>
    <w:uiPriority w:val="99"/>
    <w:rsid w:val="00593F65"/>
    <w:rPr>
      <w:rFonts w:ascii="Times New Roman" w:eastAsia="Times New Roman" w:hAnsi="Times New Roman" w:cs="Times New Roman"/>
      <w:sz w:val="24"/>
      <w:szCs w:val="20"/>
      <w:lang w:eastAsia="ru-RU"/>
    </w:rPr>
  </w:style>
  <w:style w:type="paragraph" w:styleId="af9">
    <w:name w:val="Normal (Web)"/>
    <w:basedOn w:val="a"/>
    <w:uiPriority w:val="99"/>
    <w:rsid w:val="00593F65"/>
    <w:pPr>
      <w:widowControl/>
      <w:spacing w:before="100" w:beforeAutospacing="1" w:after="100" w:afterAutospacing="1"/>
    </w:pPr>
    <w:rPr>
      <w:rFonts w:ascii="Times New Roman" w:eastAsia="Times New Roman" w:hAnsi="Times New Roman" w:cs="Times New Roman"/>
      <w:color w:val="auto"/>
    </w:rPr>
  </w:style>
  <w:style w:type="paragraph" w:customStyle="1" w:styleId="ConsPlusNormal">
    <w:name w:val="ConsPlusNormal"/>
    <w:link w:val="ConsPlusNormal0"/>
    <w:uiPriority w:val="99"/>
    <w:rsid w:val="00593F65"/>
    <w:pPr>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593F65"/>
    <w:rPr>
      <w:rFonts w:ascii="Arial" w:eastAsia="Times New Roman" w:hAnsi="Arial" w:cs="Times New Roman"/>
      <w:lang w:eastAsia="ru-RU"/>
    </w:rPr>
  </w:style>
  <w:style w:type="paragraph" w:customStyle="1" w:styleId="ConsPlusTitle">
    <w:name w:val="ConsPlusTitle"/>
    <w:uiPriority w:val="99"/>
    <w:rsid w:val="00593F65"/>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a">
    <w:name w:val="Основной текст Знак Знак"/>
    <w:uiPriority w:val="99"/>
    <w:rsid w:val="00593F65"/>
    <w:rPr>
      <w:sz w:val="28"/>
      <w:lang w:val="ru-RU" w:eastAsia="ru-RU"/>
    </w:rPr>
  </w:style>
  <w:style w:type="character" w:styleId="afb">
    <w:name w:val="Strong"/>
    <w:basedOn w:val="a0"/>
    <w:uiPriority w:val="99"/>
    <w:qFormat/>
    <w:rsid w:val="00593F65"/>
    <w:rPr>
      <w:rFonts w:ascii="Verdana" w:hAnsi="Verdana" w:cs="Times New Roman"/>
      <w:b/>
    </w:rPr>
  </w:style>
  <w:style w:type="character" w:customStyle="1" w:styleId="afc">
    <w:name w:val="Цветовое выделение"/>
    <w:uiPriority w:val="99"/>
    <w:rsid w:val="00593F65"/>
    <w:rPr>
      <w:b/>
      <w:color w:val="000080"/>
    </w:rPr>
  </w:style>
  <w:style w:type="character" w:customStyle="1" w:styleId="afd">
    <w:name w:val="Гипертекстовая ссылка"/>
    <w:uiPriority w:val="99"/>
    <w:rsid w:val="00593F65"/>
    <w:rPr>
      <w:b/>
      <w:color w:val="008000"/>
    </w:rPr>
  </w:style>
  <w:style w:type="character" w:styleId="afe">
    <w:name w:val="page number"/>
    <w:basedOn w:val="a0"/>
    <w:uiPriority w:val="99"/>
    <w:rsid w:val="00593F65"/>
    <w:rPr>
      <w:rFonts w:cs="Times New Roman"/>
    </w:rPr>
  </w:style>
  <w:style w:type="paragraph" w:customStyle="1" w:styleId="Style10">
    <w:name w:val="Style10"/>
    <w:basedOn w:val="a"/>
    <w:uiPriority w:val="99"/>
    <w:rsid w:val="00593F65"/>
    <w:pPr>
      <w:autoSpaceDE w:val="0"/>
      <w:autoSpaceDN w:val="0"/>
      <w:adjustRightInd w:val="0"/>
      <w:spacing w:line="223" w:lineRule="exact"/>
      <w:jc w:val="center"/>
    </w:pPr>
    <w:rPr>
      <w:rFonts w:ascii="Times New Roman" w:eastAsia="Times New Roman" w:hAnsi="Times New Roman" w:cs="Times New Roman"/>
      <w:color w:val="auto"/>
    </w:rPr>
  </w:style>
  <w:style w:type="paragraph" w:customStyle="1" w:styleId="Style11">
    <w:name w:val="Style11"/>
    <w:basedOn w:val="a"/>
    <w:uiPriority w:val="99"/>
    <w:rsid w:val="00593F65"/>
    <w:pPr>
      <w:autoSpaceDE w:val="0"/>
      <w:autoSpaceDN w:val="0"/>
      <w:adjustRightInd w:val="0"/>
    </w:pPr>
    <w:rPr>
      <w:rFonts w:ascii="Times New Roman" w:eastAsia="Times New Roman" w:hAnsi="Times New Roman" w:cs="Times New Roman"/>
      <w:color w:val="auto"/>
    </w:rPr>
  </w:style>
  <w:style w:type="paragraph" w:customStyle="1" w:styleId="Style12">
    <w:name w:val="Style12"/>
    <w:basedOn w:val="a"/>
    <w:uiPriority w:val="99"/>
    <w:rsid w:val="00593F65"/>
    <w:pPr>
      <w:autoSpaceDE w:val="0"/>
      <w:autoSpaceDN w:val="0"/>
      <w:adjustRightInd w:val="0"/>
    </w:pPr>
    <w:rPr>
      <w:rFonts w:ascii="Times New Roman" w:eastAsia="Times New Roman" w:hAnsi="Times New Roman" w:cs="Times New Roman"/>
      <w:color w:val="auto"/>
    </w:rPr>
  </w:style>
  <w:style w:type="paragraph" w:customStyle="1" w:styleId="Style14">
    <w:name w:val="Style14"/>
    <w:basedOn w:val="a"/>
    <w:uiPriority w:val="99"/>
    <w:rsid w:val="00593F65"/>
    <w:pPr>
      <w:autoSpaceDE w:val="0"/>
      <w:autoSpaceDN w:val="0"/>
      <w:adjustRightInd w:val="0"/>
    </w:pPr>
    <w:rPr>
      <w:rFonts w:ascii="Times New Roman" w:eastAsia="Times New Roman" w:hAnsi="Times New Roman" w:cs="Times New Roman"/>
      <w:color w:val="auto"/>
    </w:rPr>
  </w:style>
  <w:style w:type="paragraph" w:customStyle="1" w:styleId="Style15">
    <w:name w:val="Style15"/>
    <w:basedOn w:val="a"/>
    <w:uiPriority w:val="99"/>
    <w:rsid w:val="00593F65"/>
    <w:pPr>
      <w:autoSpaceDE w:val="0"/>
      <w:autoSpaceDN w:val="0"/>
      <w:adjustRightInd w:val="0"/>
    </w:pPr>
    <w:rPr>
      <w:rFonts w:ascii="Times New Roman" w:eastAsia="Times New Roman" w:hAnsi="Times New Roman" w:cs="Times New Roman"/>
      <w:color w:val="auto"/>
    </w:rPr>
  </w:style>
  <w:style w:type="paragraph" w:customStyle="1" w:styleId="Style16">
    <w:name w:val="Style16"/>
    <w:basedOn w:val="a"/>
    <w:uiPriority w:val="99"/>
    <w:rsid w:val="00593F65"/>
    <w:pPr>
      <w:autoSpaceDE w:val="0"/>
      <w:autoSpaceDN w:val="0"/>
      <w:adjustRightInd w:val="0"/>
      <w:spacing w:line="150" w:lineRule="exact"/>
      <w:ind w:firstLine="115"/>
    </w:pPr>
    <w:rPr>
      <w:rFonts w:ascii="Times New Roman" w:eastAsia="Times New Roman" w:hAnsi="Times New Roman" w:cs="Times New Roman"/>
      <w:color w:val="auto"/>
    </w:rPr>
  </w:style>
  <w:style w:type="paragraph" w:customStyle="1" w:styleId="Style18">
    <w:name w:val="Style18"/>
    <w:basedOn w:val="a"/>
    <w:uiPriority w:val="99"/>
    <w:rsid w:val="00593F65"/>
    <w:pPr>
      <w:autoSpaceDE w:val="0"/>
      <w:autoSpaceDN w:val="0"/>
      <w:adjustRightInd w:val="0"/>
      <w:spacing w:line="120" w:lineRule="exact"/>
      <w:ind w:firstLine="187"/>
    </w:pPr>
    <w:rPr>
      <w:rFonts w:ascii="Times New Roman" w:eastAsia="Times New Roman" w:hAnsi="Times New Roman" w:cs="Times New Roman"/>
      <w:color w:val="auto"/>
    </w:rPr>
  </w:style>
  <w:style w:type="paragraph" w:customStyle="1" w:styleId="Style22">
    <w:name w:val="Style22"/>
    <w:basedOn w:val="a"/>
    <w:uiPriority w:val="99"/>
    <w:rsid w:val="00593F65"/>
    <w:pPr>
      <w:autoSpaceDE w:val="0"/>
      <w:autoSpaceDN w:val="0"/>
      <w:adjustRightInd w:val="0"/>
    </w:pPr>
    <w:rPr>
      <w:rFonts w:ascii="Times New Roman" w:eastAsia="Times New Roman" w:hAnsi="Times New Roman" w:cs="Times New Roman"/>
      <w:color w:val="auto"/>
    </w:rPr>
  </w:style>
  <w:style w:type="paragraph" w:customStyle="1" w:styleId="Style23">
    <w:name w:val="Style23"/>
    <w:basedOn w:val="a"/>
    <w:uiPriority w:val="99"/>
    <w:rsid w:val="00593F65"/>
    <w:pPr>
      <w:autoSpaceDE w:val="0"/>
      <w:autoSpaceDN w:val="0"/>
      <w:adjustRightInd w:val="0"/>
      <w:spacing w:line="166" w:lineRule="exact"/>
    </w:pPr>
    <w:rPr>
      <w:rFonts w:ascii="Times New Roman" w:eastAsia="Times New Roman" w:hAnsi="Times New Roman" w:cs="Times New Roman"/>
      <w:color w:val="auto"/>
    </w:rPr>
  </w:style>
  <w:style w:type="paragraph" w:customStyle="1" w:styleId="Style24">
    <w:name w:val="Style24"/>
    <w:basedOn w:val="a"/>
    <w:uiPriority w:val="99"/>
    <w:rsid w:val="00593F65"/>
    <w:pPr>
      <w:autoSpaceDE w:val="0"/>
      <w:autoSpaceDN w:val="0"/>
      <w:adjustRightInd w:val="0"/>
      <w:spacing w:line="144" w:lineRule="exact"/>
      <w:ind w:firstLine="415"/>
    </w:pPr>
    <w:rPr>
      <w:rFonts w:ascii="Times New Roman" w:eastAsia="Times New Roman" w:hAnsi="Times New Roman" w:cs="Times New Roman"/>
      <w:color w:val="auto"/>
    </w:rPr>
  </w:style>
  <w:style w:type="character" w:customStyle="1" w:styleId="FontStyle28">
    <w:name w:val="Font Style28"/>
    <w:uiPriority w:val="99"/>
    <w:rsid w:val="00593F65"/>
    <w:rPr>
      <w:rFonts w:ascii="Times New Roman" w:hAnsi="Times New Roman"/>
      <w:b/>
      <w:sz w:val="22"/>
    </w:rPr>
  </w:style>
  <w:style w:type="character" w:customStyle="1" w:styleId="FontStyle29">
    <w:name w:val="Font Style29"/>
    <w:uiPriority w:val="99"/>
    <w:rsid w:val="00593F65"/>
    <w:rPr>
      <w:rFonts w:ascii="Times New Roman" w:hAnsi="Times New Roman"/>
      <w:b/>
      <w:sz w:val="18"/>
    </w:rPr>
  </w:style>
  <w:style w:type="character" w:customStyle="1" w:styleId="FontStyle30">
    <w:name w:val="Font Style30"/>
    <w:uiPriority w:val="99"/>
    <w:rsid w:val="00593F65"/>
    <w:rPr>
      <w:rFonts w:ascii="Times New Roman" w:hAnsi="Times New Roman"/>
      <w:b/>
      <w:sz w:val="16"/>
    </w:rPr>
  </w:style>
  <w:style w:type="character" w:customStyle="1" w:styleId="FontStyle31">
    <w:name w:val="Font Style31"/>
    <w:uiPriority w:val="99"/>
    <w:rsid w:val="00593F65"/>
    <w:rPr>
      <w:rFonts w:ascii="Times New Roman" w:hAnsi="Times New Roman"/>
      <w:sz w:val="12"/>
    </w:rPr>
  </w:style>
  <w:style w:type="character" w:customStyle="1" w:styleId="FontStyle33">
    <w:name w:val="Font Style33"/>
    <w:uiPriority w:val="99"/>
    <w:rsid w:val="00593F65"/>
    <w:rPr>
      <w:rFonts w:ascii="Times New Roman" w:hAnsi="Times New Roman"/>
      <w:b/>
      <w:sz w:val="16"/>
    </w:rPr>
  </w:style>
  <w:style w:type="character" w:customStyle="1" w:styleId="FontStyle34">
    <w:name w:val="Font Style34"/>
    <w:uiPriority w:val="99"/>
    <w:rsid w:val="00593F65"/>
    <w:rPr>
      <w:rFonts w:ascii="Times New Roman" w:hAnsi="Times New Roman"/>
      <w:sz w:val="16"/>
    </w:rPr>
  </w:style>
  <w:style w:type="character" w:customStyle="1" w:styleId="FontStyle35">
    <w:name w:val="Font Style35"/>
    <w:uiPriority w:val="99"/>
    <w:rsid w:val="00593F65"/>
    <w:rPr>
      <w:rFonts w:ascii="Times New Roman" w:hAnsi="Times New Roman"/>
      <w:b/>
      <w:sz w:val="14"/>
    </w:rPr>
  </w:style>
  <w:style w:type="paragraph" w:customStyle="1" w:styleId="ConsNormal">
    <w:name w:val="ConsNormal"/>
    <w:uiPriority w:val="99"/>
    <w:rsid w:val="00593F6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6">
    <w:name w:val="Font Style26"/>
    <w:uiPriority w:val="99"/>
    <w:rsid w:val="00593F65"/>
    <w:rPr>
      <w:rFonts w:ascii="Times New Roman" w:hAnsi="Times New Roman"/>
      <w:sz w:val="22"/>
    </w:rPr>
  </w:style>
  <w:style w:type="paragraph" w:customStyle="1" w:styleId="Style3">
    <w:name w:val="Style3"/>
    <w:basedOn w:val="a"/>
    <w:uiPriority w:val="99"/>
    <w:rsid w:val="00593F65"/>
    <w:pPr>
      <w:autoSpaceDE w:val="0"/>
      <w:autoSpaceDN w:val="0"/>
      <w:adjustRightInd w:val="0"/>
      <w:spacing w:line="221" w:lineRule="exact"/>
      <w:ind w:hanging="2107"/>
    </w:pPr>
    <w:rPr>
      <w:rFonts w:ascii="Times New Roman" w:eastAsia="Times New Roman" w:hAnsi="Times New Roman" w:cs="Times New Roman"/>
      <w:color w:val="auto"/>
    </w:rPr>
  </w:style>
  <w:style w:type="character" w:customStyle="1" w:styleId="FontStyle25">
    <w:name w:val="Font Style25"/>
    <w:uiPriority w:val="99"/>
    <w:rsid w:val="00593F65"/>
    <w:rPr>
      <w:rFonts w:ascii="Times New Roman" w:hAnsi="Times New Roman"/>
      <w:sz w:val="22"/>
    </w:rPr>
  </w:style>
  <w:style w:type="paragraph" w:styleId="aff">
    <w:name w:val="No Spacing"/>
    <w:uiPriority w:val="99"/>
    <w:qFormat/>
    <w:rsid w:val="00593F65"/>
    <w:pPr>
      <w:spacing w:after="0" w:line="240" w:lineRule="auto"/>
    </w:pPr>
    <w:rPr>
      <w:rFonts w:ascii="Times New Roman" w:eastAsia="Times New Roman" w:hAnsi="Times New Roman" w:cs="Times New Roman"/>
      <w:sz w:val="24"/>
      <w:szCs w:val="24"/>
      <w:lang w:eastAsia="ru-RU"/>
    </w:rPr>
  </w:style>
  <w:style w:type="paragraph" w:styleId="aff0">
    <w:name w:val="Body Text Indent"/>
    <w:basedOn w:val="a"/>
    <w:link w:val="aff1"/>
    <w:rsid w:val="00EF4A0C"/>
    <w:pPr>
      <w:widowControl/>
      <w:spacing w:after="120"/>
      <w:ind w:left="283"/>
    </w:pPr>
    <w:rPr>
      <w:rFonts w:ascii="Times New Roman" w:eastAsia="Times New Roman" w:hAnsi="Times New Roman" w:cs="Times New Roman"/>
      <w:color w:val="auto"/>
    </w:rPr>
  </w:style>
  <w:style w:type="character" w:customStyle="1" w:styleId="aff1">
    <w:name w:val="Основной текст с отступом Знак"/>
    <w:basedOn w:val="a0"/>
    <w:link w:val="aff0"/>
    <w:rsid w:val="00EF4A0C"/>
    <w:rPr>
      <w:rFonts w:ascii="Times New Roman" w:eastAsia="Times New Roman" w:hAnsi="Times New Roman" w:cs="Times New Roman"/>
      <w:sz w:val="24"/>
      <w:szCs w:val="24"/>
      <w:lang w:eastAsia="ru-RU"/>
    </w:rPr>
  </w:style>
  <w:style w:type="paragraph" w:customStyle="1" w:styleId="72">
    <w:name w:val="Основной текст7"/>
    <w:basedOn w:val="a"/>
    <w:rsid w:val="007573B9"/>
    <w:pPr>
      <w:shd w:val="clear" w:color="auto" w:fill="FFFFFF"/>
      <w:spacing w:after="600" w:line="322" w:lineRule="exact"/>
    </w:pPr>
    <w:rPr>
      <w:rFonts w:ascii="Times New Roman" w:eastAsia="Times New Roman" w:hAnsi="Times New Roman" w:cs="Times New Roman"/>
      <w:sz w:val="28"/>
      <w:szCs w:val="28"/>
    </w:rPr>
  </w:style>
  <w:style w:type="paragraph" w:styleId="HTML">
    <w:name w:val="HTML Preformatted"/>
    <w:basedOn w:val="a"/>
    <w:link w:val="HTML0"/>
    <w:uiPriority w:val="99"/>
    <w:semiHidden/>
    <w:unhideWhenUsed/>
    <w:rsid w:val="002703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rPr>
  </w:style>
  <w:style w:type="character" w:customStyle="1" w:styleId="HTML0">
    <w:name w:val="Стандартный HTML Знак"/>
    <w:basedOn w:val="a0"/>
    <w:link w:val="HTML"/>
    <w:uiPriority w:val="99"/>
    <w:semiHidden/>
    <w:rsid w:val="0027037A"/>
    <w:rPr>
      <w:rFonts w:ascii="Courier New" w:eastAsia="Times New Roman" w:hAnsi="Courier New" w:cs="Courier New"/>
      <w:sz w:val="20"/>
      <w:szCs w:val="20"/>
      <w:lang w:eastAsia="ru-RU"/>
    </w:rPr>
  </w:style>
  <w:style w:type="table" w:styleId="aff2">
    <w:name w:val="Table Grid"/>
    <w:basedOn w:val="a1"/>
    <w:uiPriority w:val="59"/>
    <w:rsid w:val="006570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4408442">
      <w:bodyDiv w:val="1"/>
      <w:marLeft w:val="0"/>
      <w:marRight w:val="0"/>
      <w:marTop w:val="0"/>
      <w:marBottom w:val="0"/>
      <w:divBdr>
        <w:top w:val="none" w:sz="0" w:space="0" w:color="auto"/>
        <w:left w:val="none" w:sz="0" w:space="0" w:color="auto"/>
        <w:bottom w:val="none" w:sz="0" w:space="0" w:color="auto"/>
        <w:right w:val="none" w:sz="0" w:space="0" w:color="auto"/>
      </w:divBdr>
    </w:div>
    <w:div w:id="643898091">
      <w:bodyDiv w:val="1"/>
      <w:marLeft w:val="0"/>
      <w:marRight w:val="0"/>
      <w:marTop w:val="0"/>
      <w:marBottom w:val="0"/>
      <w:divBdr>
        <w:top w:val="none" w:sz="0" w:space="0" w:color="auto"/>
        <w:left w:val="none" w:sz="0" w:space="0" w:color="auto"/>
        <w:bottom w:val="none" w:sz="0" w:space="0" w:color="auto"/>
        <w:right w:val="none" w:sz="0" w:space="0" w:color="auto"/>
      </w:divBdr>
    </w:div>
    <w:div w:id="1486898971">
      <w:bodyDiv w:val="1"/>
      <w:marLeft w:val="0"/>
      <w:marRight w:val="0"/>
      <w:marTop w:val="0"/>
      <w:marBottom w:val="0"/>
      <w:divBdr>
        <w:top w:val="none" w:sz="0" w:space="0" w:color="auto"/>
        <w:left w:val="none" w:sz="0" w:space="0" w:color="auto"/>
        <w:bottom w:val="none" w:sz="0" w:space="0" w:color="auto"/>
        <w:right w:val="none" w:sz="0" w:space="0" w:color="auto"/>
      </w:divBdr>
      <w:divsChild>
        <w:div w:id="466092187">
          <w:marLeft w:val="0"/>
          <w:marRight w:val="0"/>
          <w:marTop w:val="0"/>
          <w:marBottom w:val="0"/>
          <w:divBdr>
            <w:top w:val="none" w:sz="0" w:space="0" w:color="auto"/>
            <w:left w:val="none" w:sz="0" w:space="0" w:color="auto"/>
            <w:bottom w:val="none" w:sz="0" w:space="0" w:color="auto"/>
            <w:right w:val="none" w:sz="0" w:space="0" w:color="auto"/>
          </w:divBdr>
        </w:div>
        <w:div w:id="985669520">
          <w:marLeft w:val="0"/>
          <w:marRight w:val="0"/>
          <w:marTop w:val="0"/>
          <w:marBottom w:val="0"/>
          <w:divBdr>
            <w:top w:val="none" w:sz="0" w:space="0" w:color="auto"/>
            <w:left w:val="none" w:sz="0" w:space="0" w:color="auto"/>
            <w:bottom w:val="none" w:sz="0" w:space="0" w:color="auto"/>
            <w:right w:val="none" w:sz="0" w:space="0" w:color="auto"/>
          </w:divBdr>
        </w:div>
      </w:divsChild>
    </w:div>
    <w:div w:id="1586956587">
      <w:bodyDiv w:val="1"/>
      <w:marLeft w:val="0"/>
      <w:marRight w:val="0"/>
      <w:marTop w:val="0"/>
      <w:marBottom w:val="0"/>
      <w:divBdr>
        <w:top w:val="none" w:sz="0" w:space="0" w:color="auto"/>
        <w:left w:val="none" w:sz="0" w:space="0" w:color="auto"/>
        <w:bottom w:val="none" w:sz="0" w:space="0" w:color="auto"/>
        <w:right w:val="none" w:sz="0" w:space="0" w:color="auto"/>
      </w:divBdr>
    </w:div>
    <w:div w:id="1824422994">
      <w:bodyDiv w:val="1"/>
      <w:marLeft w:val="0"/>
      <w:marRight w:val="0"/>
      <w:marTop w:val="0"/>
      <w:marBottom w:val="0"/>
      <w:divBdr>
        <w:top w:val="none" w:sz="0" w:space="0" w:color="auto"/>
        <w:left w:val="none" w:sz="0" w:space="0" w:color="auto"/>
        <w:bottom w:val="none" w:sz="0" w:space="0" w:color="auto"/>
        <w:right w:val="none" w:sz="0" w:space="0" w:color="auto"/>
      </w:divBdr>
    </w:div>
    <w:div w:id="1925801797">
      <w:bodyDiv w:val="1"/>
      <w:marLeft w:val="0"/>
      <w:marRight w:val="0"/>
      <w:marTop w:val="0"/>
      <w:marBottom w:val="0"/>
      <w:divBdr>
        <w:top w:val="none" w:sz="0" w:space="0" w:color="auto"/>
        <w:left w:val="none" w:sz="0" w:space="0" w:color="auto"/>
        <w:bottom w:val="none" w:sz="0" w:space="0" w:color="auto"/>
        <w:right w:val="none" w:sz="0" w:space="0" w:color="auto"/>
      </w:divBdr>
    </w:div>
    <w:div w:id="200416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1083;&#1086;&#1090;&#1086;&#1096;&#1080;&#1085;&#1100;&#1077;.&#1088;&#1092;/&#1101;&#1082;&#1086;&#1085;&#1086;&#1084;&#1080;&#1082;&#1072;/&#1084;&#1091;&#1085;&#1080;&#1094;&#1080;&#1087;&#1072;&#1083;&#1100;&#1085;&#1099;&#1077;" TargetMode="External"/><Relationship Id="rId4" Type="http://schemas.openxmlformats.org/officeDocument/2006/relationships/settings" Target="settings.xml"/><Relationship Id="rId9" Type="http://schemas.openxmlformats.org/officeDocument/2006/relationships/hyperlink" Target="consultantplus://offline/ref=8BD024338A8FA9FA5CA17EBE40CF6B6EB84CBB95B48BF628C7AC9DDA699E086EA4B40593CD459C6F9C3D176B1C49E5AC64BC907FC0E931y7N"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0.15397560914781674"/>
          <c:y val="5.1935705368289543E-2"/>
          <c:w val="0.5133935207122714"/>
          <c:h val="0.77886641697877834"/>
        </c:manualLayout>
      </c:layout>
      <c:bar3DChart>
        <c:barDir val="col"/>
        <c:grouping val="clustered"/>
        <c:ser>
          <c:idx val="0"/>
          <c:order val="0"/>
          <c:tx>
            <c:strRef>
              <c:f>Лист1!$B$1</c:f>
              <c:strCache>
                <c:ptCount val="1"/>
                <c:pt idx="0">
                  <c:v>Безвозмездные поступления</c:v>
                </c:pt>
              </c:strCache>
            </c:strRef>
          </c:tx>
          <c:cat>
            <c:strRef>
              <c:f>Лист1!$A$2:$A$5</c:f>
              <c:strCache>
                <c:ptCount val="4"/>
                <c:pt idx="0">
                  <c:v>2020 год (прогноз)</c:v>
                </c:pt>
                <c:pt idx="1">
                  <c:v>2021 год</c:v>
                </c:pt>
                <c:pt idx="2">
                  <c:v>2022 год</c:v>
                </c:pt>
                <c:pt idx="3">
                  <c:v>2023 год</c:v>
                </c:pt>
              </c:strCache>
            </c:strRef>
          </c:cat>
          <c:val>
            <c:numRef>
              <c:f>Лист1!$B$2:$B$5</c:f>
              <c:numCache>
                <c:formatCode>#,##0.00</c:formatCode>
                <c:ptCount val="4"/>
                <c:pt idx="0">
                  <c:v>770534.3</c:v>
                </c:pt>
                <c:pt idx="1">
                  <c:v>731379.8</c:v>
                </c:pt>
                <c:pt idx="2">
                  <c:v>712117.5</c:v>
                </c:pt>
                <c:pt idx="3">
                  <c:v>1049303.9000000004</c:v>
                </c:pt>
              </c:numCache>
            </c:numRef>
          </c:val>
        </c:ser>
        <c:ser>
          <c:idx val="1"/>
          <c:order val="1"/>
          <c:tx>
            <c:strRef>
              <c:f>Лист1!$C$1</c:f>
              <c:strCache>
                <c:ptCount val="1"/>
                <c:pt idx="0">
                  <c:v>Налоговые доходы </c:v>
                </c:pt>
              </c:strCache>
            </c:strRef>
          </c:tx>
          <c:cat>
            <c:strRef>
              <c:f>Лист1!$A$2:$A$5</c:f>
              <c:strCache>
                <c:ptCount val="4"/>
                <c:pt idx="0">
                  <c:v>2020 год (прогноз)</c:v>
                </c:pt>
                <c:pt idx="1">
                  <c:v>2021 год</c:v>
                </c:pt>
                <c:pt idx="2">
                  <c:v>2022 год</c:v>
                </c:pt>
                <c:pt idx="3">
                  <c:v>2023 год</c:v>
                </c:pt>
              </c:strCache>
            </c:strRef>
          </c:cat>
          <c:val>
            <c:numRef>
              <c:f>Лист1!$C$2:$C$5</c:f>
              <c:numCache>
                <c:formatCode>#,##0.00</c:formatCode>
                <c:ptCount val="4"/>
                <c:pt idx="0">
                  <c:v>292064.90000000002</c:v>
                </c:pt>
                <c:pt idx="1">
                  <c:v>315954.3</c:v>
                </c:pt>
                <c:pt idx="2">
                  <c:v>327513.2</c:v>
                </c:pt>
                <c:pt idx="3">
                  <c:v>342021.7</c:v>
                </c:pt>
              </c:numCache>
            </c:numRef>
          </c:val>
        </c:ser>
        <c:ser>
          <c:idx val="2"/>
          <c:order val="2"/>
          <c:tx>
            <c:strRef>
              <c:f>Лист1!$D$1</c:f>
              <c:strCache>
                <c:ptCount val="1"/>
                <c:pt idx="0">
                  <c:v>Не налоговые доходы</c:v>
                </c:pt>
              </c:strCache>
            </c:strRef>
          </c:tx>
          <c:cat>
            <c:strRef>
              <c:f>Лист1!$A$2:$A$5</c:f>
              <c:strCache>
                <c:ptCount val="4"/>
                <c:pt idx="0">
                  <c:v>2020 год (прогноз)</c:v>
                </c:pt>
                <c:pt idx="1">
                  <c:v>2021 год</c:v>
                </c:pt>
                <c:pt idx="2">
                  <c:v>2022 год</c:v>
                </c:pt>
                <c:pt idx="3">
                  <c:v>2023 год</c:v>
                </c:pt>
              </c:strCache>
            </c:strRef>
          </c:cat>
          <c:val>
            <c:numRef>
              <c:f>Лист1!$D$2:$D$5</c:f>
              <c:numCache>
                <c:formatCode>#,##0.00</c:formatCode>
                <c:ptCount val="4"/>
                <c:pt idx="0">
                  <c:v>43485.4</c:v>
                </c:pt>
                <c:pt idx="1">
                  <c:v>41091.599999999999</c:v>
                </c:pt>
                <c:pt idx="2">
                  <c:v>40659.699999999997</c:v>
                </c:pt>
                <c:pt idx="3">
                  <c:v>34617.199999999997</c:v>
                </c:pt>
              </c:numCache>
            </c:numRef>
          </c:val>
        </c:ser>
        <c:shape val="box"/>
        <c:axId val="86582400"/>
        <c:axId val="86615168"/>
        <c:axId val="0"/>
      </c:bar3DChart>
      <c:catAx>
        <c:axId val="86582400"/>
        <c:scaling>
          <c:orientation val="minMax"/>
        </c:scaling>
        <c:axPos val="b"/>
        <c:tickLblPos val="nextTo"/>
        <c:crossAx val="86615168"/>
        <c:crosses val="autoZero"/>
        <c:auto val="1"/>
        <c:lblAlgn val="ctr"/>
        <c:lblOffset val="100"/>
      </c:catAx>
      <c:valAx>
        <c:axId val="86615168"/>
        <c:scaling>
          <c:orientation val="minMax"/>
        </c:scaling>
        <c:axPos val="l"/>
        <c:majorGridlines/>
        <c:numFmt formatCode="#,##0.00" sourceLinked="1"/>
        <c:tickLblPos val="nextTo"/>
        <c:crossAx val="86582400"/>
        <c:crosses val="autoZero"/>
        <c:crossBetween val="between"/>
      </c:valAx>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075D5-AF65-403F-8279-B8D48D9E3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14376</Words>
  <Characters>81948</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Фролова С.Ю.</dc:creator>
  <cp:lastModifiedBy>Фролова С.Ю.</cp:lastModifiedBy>
  <cp:revision>4</cp:revision>
  <cp:lastPrinted>2020-11-26T11:46:00Z</cp:lastPrinted>
  <dcterms:created xsi:type="dcterms:W3CDTF">2020-11-26T11:39:00Z</dcterms:created>
  <dcterms:modified xsi:type="dcterms:W3CDTF">2020-11-26T12:29:00Z</dcterms:modified>
</cp:coreProperties>
</file>