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8B" w:rsidRDefault="0013490B" w:rsidP="0013490B">
      <w:pPr>
        <w:autoSpaceDE w:val="0"/>
        <w:autoSpaceDN w:val="0"/>
        <w:adjustRightInd w:val="0"/>
        <w:spacing w:after="0" w:line="240" w:lineRule="auto"/>
        <w:ind w:left="10206"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E83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контрольно-счетной палаты городского округа Лотошино  </w:t>
      </w:r>
    </w:p>
    <w:p w:rsidR="00572B8B" w:rsidRDefault="0013490B" w:rsidP="0013490B">
      <w:pPr>
        <w:autoSpaceDE w:val="0"/>
        <w:autoSpaceDN w:val="0"/>
        <w:adjustRightInd w:val="0"/>
        <w:spacing w:after="0" w:line="240" w:lineRule="auto"/>
        <w:ind w:left="10206"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C0DC4">
        <w:rPr>
          <w:rFonts w:ascii="Times New Roman" w:hAnsi="Times New Roman" w:cs="Times New Roman"/>
          <w:sz w:val="28"/>
          <w:szCs w:val="28"/>
        </w:rPr>
        <w:t xml:space="preserve">11-07/02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C0DC4">
        <w:rPr>
          <w:rFonts w:ascii="Times New Roman" w:hAnsi="Times New Roman" w:cs="Times New Roman"/>
          <w:sz w:val="28"/>
          <w:szCs w:val="28"/>
        </w:rPr>
        <w:t>27.12.2021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2B8B" w:rsidRDefault="00572B8B" w:rsidP="001A36B0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26777B" w:rsidRDefault="0026777B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77B" w:rsidRDefault="0026777B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90B" w:rsidRPr="00E83878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>ПЛАН</w:t>
      </w:r>
      <w:r w:rsidR="00572B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466" w:rsidRPr="003D213A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>КОН</w:t>
      </w:r>
      <w:r w:rsidR="00E5445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РОЛЬНО-СЧЕТНОЙ ПАЛАТЫ</w:t>
      </w:r>
      <w:r w:rsidRPr="003D2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1CE">
        <w:rPr>
          <w:rFonts w:ascii="Times New Roman" w:hAnsi="Times New Roman" w:cs="Times New Roman"/>
          <w:b/>
          <w:sz w:val="28"/>
          <w:szCs w:val="28"/>
        </w:rPr>
        <w:t>ГОРОДСКОГО ОКРУГА ЛОТОШИНО</w:t>
      </w:r>
    </w:p>
    <w:p w:rsidR="00184466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3A">
        <w:rPr>
          <w:rFonts w:ascii="Times New Roman" w:hAnsi="Times New Roman" w:cs="Times New Roman"/>
          <w:b/>
          <w:sz w:val="28"/>
          <w:szCs w:val="28"/>
        </w:rPr>
        <w:t>НА 20</w:t>
      </w:r>
      <w:r w:rsidR="00A355AD">
        <w:rPr>
          <w:rFonts w:ascii="Times New Roman" w:hAnsi="Times New Roman" w:cs="Times New Roman"/>
          <w:b/>
          <w:sz w:val="28"/>
          <w:szCs w:val="28"/>
        </w:rPr>
        <w:t>2</w:t>
      </w:r>
      <w:r w:rsidR="004E480D">
        <w:rPr>
          <w:rFonts w:ascii="Times New Roman" w:hAnsi="Times New Roman" w:cs="Times New Roman"/>
          <w:b/>
          <w:sz w:val="28"/>
          <w:szCs w:val="28"/>
        </w:rPr>
        <w:t>2</w:t>
      </w:r>
      <w:r w:rsidR="001A36B0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404D88">
        <w:rPr>
          <w:rFonts w:ascii="Times New Roman" w:hAnsi="Times New Roman" w:cs="Times New Roman"/>
          <w:b/>
          <w:sz w:val="28"/>
          <w:szCs w:val="28"/>
        </w:rPr>
        <w:t>Д</w:t>
      </w:r>
    </w:p>
    <w:p w:rsidR="00404D88" w:rsidRDefault="00404D88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77B" w:rsidRPr="003D213A" w:rsidRDefault="0026777B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5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9"/>
        <w:gridCol w:w="7"/>
        <w:gridCol w:w="2909"/>
        <w:gridCol w:w="2271"/>
        <w:gridCol w:w="1089"/>
        <w:gridCol w:w="490"/>
        <w:gridCol w:w="1309"/>
        <w:gridCol w:w="22"/>
        <w:gridCol w:w="1261"/>
        <w:gridCol w:w="452"/>
        <w:gridCol w:w="946"/>
        <w:gridCol w:w="618"/>
        <w:gridCol w:w="490"/>
        <w:gridCol w:w="519"/>
        <w:gridCol w:w="576"/>
        <w:gridCol w:w="2112"/>
        <w:gridCol w:w="25"/>
      </w:tblGrid>
      <w:tr w:rsidR="00572B8B" w:rsidRPr="005F4B31" w:rsidTr="00B60B00">
        <w:trPr>
          <w:trHeight w:val="1521"/>
        </w:trPr>
        <w:tc>
          <w:tcPr>
            <w:tcW w:w="260" w:type="pct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Пункт</w:t>
            </w:r>
          </w:p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плана</w:t>
            </w:r>
          </w:p>
        </w:tc>
        <w:tc>
          <w:tcPr>
            <w:tcW w:w="915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13" w:type="pct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Объект аудита (контроля)</w:t>
            </w:r>
          </w:p>
        </w:tc>
        <w:tc>
          <w:tcPr>
            <w:tcW w:w="496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1" w:right="-75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Проверяемый (анализиру</w:t>
            </w:r>
            <w:r w:rsidR="001A36B0" w:rsidRPr="00404D88">
              <w:rPr>
                <w:rFonts w:ascii="Times New Roman" w:hAnsi="Times New Roman" w:cs="Times New Roman"/>
              </w:rPr>
              <w:t xml:space="preserve">-   </w:t>
            </w:r>
            <w:r w:rsidRPr="00404D88">
              <w:rPr>
                <w:rFonts w:ascii="Times New Roman" w:hAnsi="Times New Roman" w:cs="Times New Roman"/>
              </w:rPr>
              <w:t>емый) период деятельности объекта аудита (контроля)</w:t>
            </w:r>
          </w:p>
        </w:tc>
        <w:tc>
          <w:tcPr>
            <w:tcW w:w="418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10" w:right="-108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Дата начала</w:t>
            </w:r>
          </w:p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10" w:right="-108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и окончания проведения мероприятия</w:t>
            </w:r>
          </w:p>
        </w:tc>
        <w:tc>
          <w:tcPr>
            <w:tcW w:w="396" w:type="pct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Руководи</w:t>
            </w:r>
            <w:r w:rsidR="00572B8B">
              <w:rPr>
                <w:rFonts w:ascii="Times New Roman" w:hAnsi="Times New Roman" w:cs="Times New Roman"/>
              </w:rPr>
              <w:t>-</w:t>
            </w:r>
            <w:r w:rsidRPr="00404D88">
              <w:rPr>
                <w:rFonts w:ascii="Times New Roman" w:hAnsi="Times New Roman" w:cs="Times New Roman"/>
              </w:rPr>
              <w:t>тель мероприя</w:t>
            </w:r>
            <w:r w:rsidR="00572B8B">
              <w:rPr>
                <w:rFonts w:ascii="Times New Roman" w:hAnsi="Times New Roman" w:cs="Times New Roman"/>
              </w:rPr>
              <w:t>-</w:t>
            </w:r>
            <w:r w:rsidRPr="00404D88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439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right="-42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Ответствен</w:t>
            </w:r>
            <w:r w:rsidR="00940108">
              <w:rPr>
                <w:rFonts w:ascii="Times New Roman" w:hAnsi="Times New Roman" w:cs="Times New Roman"/>
              </w:rPr>
              <w:t>-</w:t>
            </w:r>
            <w:r w:rsidRPr="00404D88">
              <w:rPr>
                <w:rFonts w:ascii="Times New Roman" w:hAnsi="Times New Roman" w:cs="Times New Roman"/>
              </w:rPr>
              <w:t>ные исполнители</w:t>
            </w:r>
          </w:p>
        </w:tc>
        <w:tc>
          <w:tcPr>
            <w:tcW w:w="511" w:type="pct"/>
            <w:gridSpan w:val="3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9" w:right="2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Метод </w:t>
            </w:r>
            <w:r w:rsidR="00E734C9" w:rsidRPr="00404D88">
              <w:rPr>
                <w:rFonts w:ascii="Times New Roman" w:hAnsi="Times New Roman" w:cs="Times New Roman"/>
              </w:rPr>
              <w:t xml:space="preserve">проведения </w:t>
            </w:r>
            <w:r w:rsidRPr="00404D8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852" w:type="pct"/>
            <w:gridSpan w:val="3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Основание мероприятия</w:t>
            </w:r>
          </w:p>
        </w:tc>
      </w:tr>
      <w:tr w:rsidR="00572B8B" w:rsidRPr="005F4B31" w:rsidTr="00B60B00">
        <w:trPr>
          <w:trHeight w:val="414"/>
        </w:trPr>
        <w:tc>
          <w:tcPr>
            <w:tcW w:w="260" w:type="pct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5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pct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" w:type="pct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" w:type="pct"/>
            <w:gridSpan w:val="2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1" w:type="pct"/>
            <w:gridSpan w:val="3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pct"/>
            <w:gridSpan w:val="3"/>
            <w:vAlign w:val="center"/>
          </w:tcPr>
          <w:p w:rsidR="00184466" w:rsidRPr="00404D88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9</w:t>
            </w:r>
          </w:p>
        </w:tc>
      </w:tr>
      <w:tr w:rsidR="00184466" w:rsidRPr="005F4B31" w:rsidTr="00AE0476">
        <w:trPr>
          <w:gridAfter w:val="1"/>
          <w:wAfter w:w="8" w:type="pct"/>
          <w:trHeight w:val="519"/>
        </w:trPr>
        <w:tc>
          <w:tcPr>
            <w:tcW w:w="4992" w:type="pct"/>
            <w:gridSpan w:val="16"/>
            <w:shd w:val="clear" w:color="auto" w:fill="E7E6E6" w:themeFill="background2"/>
            <w:vAlign w:val="center"/>
          </w:tcPr>
          <w:p w:rsidR="00184466" w:rsidRPr="005F4B31" w:rsidRDefault="0018446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1. Экспертно-аналитические мероприятия</w:t>
            </w:r>
          </w:p>
        </w:tc>
      </w:tr>
      <w:tr w:rsidR="00572B8B" w:rsidRPr="005F4B31" w:rsidTr="00B60B00">
        <w:trPr>
          <w:trHeight w:val="70"/>
        </w:trPr>
        <w:tc>
          <w:tcPr>
            <w:tcW w:w="260" w:type="pct"/>
          </w:tcPr>
          <w:p w:rsidR="00B15127" w:rsidRPr="00404D88" w:rsidRDefault="00B15127" w:rsidP="00572B8B">
            <w:pPr>
              <w:pStyle w:val="a8"/>
              <w:numPr>
                <w:ilvl w:val="0"/>
                <w:numId w:val="2"/>
              </w:numPr>
              <w:tabs>
                <w:tab w:val="left" w:pos="11766"/>
              </w:tabs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gridSpan w:val="2"/>
          </w:tcPr>
          <w:p w:rsidR="00B15127" w:rsidRPr="00404D88" w:rsidRDefault="00B15127" w:rsidP="00572B8B">
            <w:pPr>
              <w:tabs>
                <w:tab w:val="left" w:pos="11766"/>
              </w:tabs>
              <w:ind w:left="46" w:right="5"/>
              <w:jc w:val="both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Оперативный контроль исполнения бюджета </w:t>
            </w:r>
            <w:r w:rsidR="00A355AD">
              <w:rPr>
                <w:rFonts w:ascii="Times New Roman" w:hAnsi="Times New Roman" w:cs="Times New Roman"/>
              </w:rPr>
              <w:t>городского округа Лотошино</w:t>
            </w:r>
            <w:r w:rsidR="001A36B0" w:rsidRPr="00404D88">
              <w:rPr>
                <w:rFonts w:ascii="Times New Roman" w:hAnsi="Times New Roman" w:cs="Times New Roman"/>
              </w:rPr>
              <w:t xml:space="preserve"> </w:t>
            </w:r>
            <w:r w:rsidRPr="00404D88">
              <w:rPr>
                <w:rFonts w:ascii="Times New Roman" w:hAnsi="Times New Roman" w:cs="Times New Roman"/>
              </w:rPr>
              <w:t xml:space="preserve"> и подготовка информации о ходе исполнения бюджет</w:t>
            </w:r>
            <w:r w:rsidR="001A36B0" w:rsidRPr="00404D88">
              <w:rPr>
                <w:rFonts w:ascii="Times New Roman" w:hAnsi="Times New Roman" w:cs="Times New Roman"/>
              </w:rPr>
              <w:t>ов</w:t>
            </w:r>
            <w:r w:rsidRPr="00404D88">
              <w:rPr>
                <w:rFonts w:ascii="Times New Roman" w:hAnsi="Times New Roman" w:cs="Times New Roman"/>
              </w:rPr>
              <w:t>:</w:t>
            </w:r>
          </w:p>
          <w:p w:rsidR="00B15127" w:rsidRPr="00404D88" w:rsidRDefault="001A36B0" w:rsidP="00572B8B">
            <w:pPr>
              <w:tabs>
                <w:tab w:val="left" w:pos="11766"/>
              </w:tabs>
              <w:ind w:left="46" w:right="5"/>
              <w:jc w:val="both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мониторинг исполнения бюджетов </w:t>
            </w:r>
            <w:r w:rsidR="00B15127" w:rsidRPr="00404D88">
              <w:rPr>
                <w:rFonts w:ascii="Times New Roman" w:hAnsi="Times New Roman" w:cs="Times New Roman"/>
              </w:rPr>
              <w:t xml:space="preserve">за </w:t>
            </w:r>
            <w:r w:rsidR="00A355AD">
              <w:rPr>
                <w:rFonts w:ascii="Times New Roman" w:hAnsi="Times New Roman" w:cs="Times New Roman"/>
              </w:rPr>
              <w:t>1 квартал.</w:t>
            </w:r>
          </w:p>
        </w:tc>
        <w:tc>
          <w:tcPr>
            <w:tcW w:w="713" w:type="pct"/>
          </w:tcPr>
          <w:p w:rsidR="00B15127" w:rsidRPr="00404D88" w:rsidRDefault="00B1512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:rsidR="00B15127" w:rsidRPr="00404D88" w:rsidRDefault="00B1512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:rsidR="00B15127" w:rsidRPr="00404D88" w:rsidRDefault="00B1512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дефицита бюджета</w:t>
            </w:r>
          </w:p>
          <w:p w:rsidR="00E61FCF" w:rsidRPr="00404D88" w:rsidRDefault="00E61FCF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:rsidR="00B15127" w:rsidRPr="00404D88" w:rsidRDefault="00404D88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Финансовы</w:t>
            </w:r>
            <w:r w:rsidR="009271CE">
              <w:rPr>
                <w:rFonts w:ascii="Times New Roman" w:hAnsi="Times New Roman" w:cs="Times New Roman"/>
              </w:rPr>
              <w:t>й орган</w:t>
            </w:r>
          </w:p>
        </w:tc>
        <w:tc>
          <w:tcPr>
            <w:tcW w:w="496" w:type="pct"/>
            <w:gridSpan w:val="2"/>
          </w:tcPr>
          <w:p w:rsidR="00B15127" w:rsidRPr="00404D88" w:rsidRDefault="00B15127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3 месяца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20</w:t>
            </w:r>
            <w:r w:rsidR="00A355AD">
              <w:rPr>
                <w:rFonts w:ascii="Times New Roman" w:hAnsi="Times New Roman" w:cs="Times New Roman"/>
              </w:rPr>
              <w:t>2</w:t>
            </w:r>
            <w:r w:rsidR="004E480D">
              <w:rPr>
                <w:rFonts w:ascii="Times New Roman" w:hAnsi="Times New Roman" w:cs="Times New Roman"/>
              </w:rPr>
              <w:t>2</w:t>
            </w:r>
            <w:r w:rsidRPr="00404D88">
              <w:rPr>
                <w:rFonts w:ascii="Times New Roman" w:hAnsi="Times New Roman" w:cs="Times New Roman"/>
              </w:rPr>
              <w:t xml:space="preserve"> года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B15127" w:rsidRPr="00404D88" w:rsidRDefault="00B15127" w:rsidP="00572B8B">
            <w:pPr>
              <w:tabs>
                <w:tab w:val="left" w:pos="11766"/>
              </w:tabs>
              <w:ind w:left="-35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25 апреля –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ind w:left="-35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20 мая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B15127" w:rsidRPr="00404D88" w:rsidRDefault="001A36B0" w:rsidP="00572B8B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39" w:type="pct"/>
            <w:gridSpan w:val="2"/>
          </w:tcPr>
          <w:p w:rsidR="00B15127" w:rsidRPr="00404D88" w:rsidRDefault="001A36B0" w:rsidP="00572B8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.</w:t>
            </w:r>
          </w:p>
          <w:p w:rsidR="005E54DD" w:rsidRPr="00404D88" w:rsidRDefault="005E54DD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</w:tcPr>
          <w:p w:rsidR="00B15127" w:rsidRPr="00404D88" w:rsidRDefault="00B15127" w:rsidP="00572B8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Обследование</w:t>
            </w:r>
          </w:p>
          <w:p w:rsidR="00B15127" w:rsidRPr="00404D88" w:rsidRDefault="00B15127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gridSpan w:val="3"/>
          </w:tcPr>
          <w:p w:rsidR="0060004C" w:rsidRPr="00404D88" w:rsidRDefault="00404D88" w:rsidP="0060004C">
            <w:pPr>
              <w:widowControl w:val="0"/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B15127" w:rsidRPr="00404D88" w:rsidRDefault="00B15127" w:rsidP="00572B8B">
            <w:pPr>
              <w:widowControl w:val="0"/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2B8B" w:rsidRPr="005F4B31" w:rsidTr="00B60B00">
        <w:trPr>
          <w:trHeight w:val="704"/>
        </w:trPr>
        <w:tc>
          <w:tcPr>
            <w:tcW w:w="260" w:type="pct"/>
          </w:tcPr>
          <w:p w:rsidR="00404D88" w:rsidRPr="00AE7806" w:rsidRDefault="00404D88" w:rsidP="00572B8B">
            <w:pPr>
              <w:pStyle w:val="a8"/>
              <w:numPr>
                <w:ilvl w:val="0"/>
                <w:numId w:val="2"/>
              </w:numPr>
              <w:tabs>
                <w:tab w:val="left" w:pos="11766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404D88" w:rsidRPr="00404D88" w:rsidRDefault="00404D88" w:rsidP="00572B8B">
            <w:pPr>
              <w:tabs>
                <w:tab w:val="left" w:pos="11766"/>
              </w:tabs>
              <w:ind w:left="46" w:right="5"/>
              <w:jc w:val="both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Оперативный контроль исполнения бюджета </w:t>
            </w:r>
            <w:r w:rsidR="00A355AD">
              <w:rPr>
                <w:rFonts w:ascii="Times New Roman" w:hAnsi="Times New Roman" w:cs="Times New Roman"/>
              </w:rPr>
              <w:t>городского округа Лотошино</w:t>
            </w:r>
            <w:r w:rsidRPr="00404D88">
              <w:rPr>
                <w:rFonts w:ascii="Times New Roman" w:hAnsi="Times New Roman" w:cs="Times New Roman"/>
              </w:rPr>
              <w:t xml:space="preserve">  и подготовка информации о ходе исполнения бюджетов:</w:t>
            </w:r>
          </w:p>
          <w:p w:rsidR="00404D88" w:rsidRPr="005F4B31" w:rsidRDefault="00404D88" w:rsidP="00572B8B">
            <w:pPr>
              <w:tabs>
                <w:tab w:val="left" w:pos="11766"/>
              </w:tabs>
              <w:ind w:left="46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4D88">
              <w:rPr>
                <w:rFonts w:ascii="Times New Roman" w:hAnsi="Times New Roman" w:cs="Times New Roman"/>
              </w:rPr>
              <w:t xml:space="preserve">мониторинг исполнения бюджетов за </w:t>
            </w:r>
            <w:r>
              <w:rPr>
                <w:rFonts w:ascii="Times New Roman" w:hAnsi="Times New Roman" w:cs="Times New Roman"/>
              </w:rPr>
              <w:t>6</w:t>
            </w:r>
            <w:r w:rsidRPr="00404D88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 xml:space="preserve">ев </w:t>
            </w:r>
            <w:r w:rsidRPr="00404D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3" w:type="pct"/>
          </w:tcPr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дефицита бюджета</w:t>
            </w:r>
          </w:p>
          <w:p w:rsid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</w:t>
            </w:r>
            <w:r w:rsidR="00572B8B">
              <w:rPr>
                <w:rFonts w:ascii="Times New Roman" w:hAnsi="Times New Roman" w:cs="Times New Roman"/>
              </w:rPr>
              <w:t xml:space="preserve">й </w:t>
            </w:r>
            <w:r>
              <w:rPr>
                <w:rFonts w:ascii="Times New Roman" w:hAnsi="Times New Roman" w:cs="Times New Roman"/>
              </w:rPr>
              <w:t xml:space="preserve"> орган</w:t>
            </w:r>
            <w:r w:rsidRPr="00404D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" w:type="pct"/>
            <w:gridSpan w:val="2"/>
          </w:tcPr>
          <w:p w:rsidR="00404D88" w:rsidRPr="00404D88" w:rsidRDefault="00404D88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6 месяцев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20</w:t>
            </w:r>
            <w:r w:rsidR="00A355AD">
              <w:rPr>
                <w:rFonts w:ascii="Times New Roman" w:hAnsi="Times New Roman" w:cs="Times New Roman"/>
              </w:rPr>
              <w:t>2</w:t>
            </w:r>
            <w:r w:rsidR="004E480D">
              <w:rPr>
                <w:rFonts w:ascii="Times New Roman" w:hAnsi="Times New Roman" w:cs="Times New Roman"/>
              </w:rPr>
              <w:t>2</w:t>
            </w:r>
            <w:r w:rsidRPr="00404D88">
              <w:rPr>
                <w:rFonts w:ascii="Times New Roman" w:hAnsi="Times New Roman" w:cs="Times New Roman"/>
              </w:rPr>
              <w:t xml:space="preserve"> года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404D88" w:rsidRPr="00404D88" w:rsidRDefault="00404D88" w:rsidP="00572B8B">
            <w:pPr>
              <w:tabs>
                <w:tab w:val="left" w:pos="11766"/>
              </w:tabs>
              <w:ind w:left="-35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25 июля –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ind w:left="-35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 20 августа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404D88" w:rsidRPr="00404D88" w:rsidRDefault="00404D88" w:rsidP="00572B8B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39" w:type="pct"/>
            <w:gridSpan w:val="2"/>
          </w:tcPr>
          <w:p w:rsidR="00404D88" w:rsidRPr="00404D88" w:rsidRDefault="00404D88" w:rsidP="006A3AA9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</w:tcPr>
          <w:p w:rsidR="00404D88" w:rsidRPr="00404D88" w:rsidRDefault="00404D88" w:rsidP="00572B8B">
            <w:pPr>
              <w:tabs>
                <w:tab w:val="left" w:pos="11766"/>
              </w:tabs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Обследование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gridSpan w:val="3"/>
          </w:tcPr>
          <w:p w:rsidR="00404D88" w:rsidRPr="00404D88" w:rsidRDefault="00404D88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</w:tc>
      </w:tr>
      <w:tr w:rsidR="00572B8B" w:rsidRPr="005F4B31" w:rsidTr="00B60B00">
        <w:trPr>
          <w:trHeight w:val="704"/>
        </w:trPr>
        <w:tc>
          <w:tcPr>
            <w:tcW w:w="260" w:type="pct"/>
          </w:tcPr>
          <w:p w:rsidR="00404D88" w:rsidRPr="00AE7806" w:rsidRDefault="00404D88" w:rsidP="00572B8B">
            <w:pPr>
              <w:pStyle w:val="a8"/>
              <w:numPr>
                <w:ilvl w:val="0"/>
                <w:numId w:val="2"/>
              </w:numPr>
              <w:tabs>
                <w:tab w:val="left" w:pos="11766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404D88" w:rsidRPr="00404D88" w:rsidRDefault="00404D88" w:rsidP="00572B8B">
            <w:pPr>
              <w:tabs>
                <w:tab w:val="left" w:pos="11766"/>
              </w:tabs>
              <w:ind w:left="46" w:right="5"/>
              <w:jc w:val="both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Оперативный контроль исполнения бюджета </w:t>
            </w:r>
            <w:r w:rsidR="00A355AD">
              <w:rPr>
                <w:rFonts w:ascii="Times New Roman" w:hAnsi="Times New Roman" w:cs="Times New Roman"/>
              </w:rPr>
              <w:t>городского округа Лотошино</w:t>
            </w:r>
            <w:r w:rsidR="00A355AD" w:rsidRPr="00404D88">
              <w:rPr>
                <w:rFonts w:ascii="Times New Roman" w:hAnsi="Times New Roman" w:cs="Times New Roman"/>
              </w:rPr>
              <w:t xml:space="preserve">  </w:t>
            </w:r>
            <w:r w:rsidRPr="00404D88">
              <w:rPr>
                <w:rFonts w:ascii="Times New Roman" w:hAnsi="Times New Roman" w:cs="Times New Roman"/>
              </w:rPr>
              <w:t>и подготовка информации о ходе исполнения бюджетов:</w:t>
            </w:r>
          </w:p>
          <w:p w:rsidR="00404D88" w:rsidRPr="005F4B31" w:rsidRDefault="00404D88" w:rsidP="00572B8B">
            <w:pPr>
              <w:tabs>
                <w:tab w:val="left" w:pos="11766"/>
              </w:tabs>
              <w:ind w:left="46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4D88">
              <w:rPr>
                <w:rFonts w:ascii="Times New Roman" w:hAnsi="Times New Roman" w:cs="Times New Roman"/>
              </w:rPr>
              <w:t xml:space="preserve">мониторинг исполнения бюджетов за 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404D88">
              <w:rPr>
                <w:rFonts w:ascii="Times New Roman" w:hAnsi="Times New Roman" w:cs="Times New Roman"/>
              </w:rPr>
              <w:t>месяц</w:t>
            </w:r>
            <w:r>
              <w:rPr>
                <w:rFonts w:ascii="Times New Roman" w:hAnsi="Times New Roman" w:cs="Times New Roman"/>
              </w:rPr>
              <w:t xml:space="preserve">ев </w:t>
            </w:r>
            <w:r w:rsidRPr="00404D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3" w:type="pct"/>
          </w:tcPr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дефицита бюджета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 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Финансовы</w:t>
            </w:r>
            <w:r w:rsidR="00572B8B">
              <w:rPr>
                <w:rFonts w:ascii="Times New Roman" w:hAnsi="Times New Roman" w:cs="Times New Roman"/>
              </w:rPr>
              <w:t xml:space="preserve">й </w:t>
            </w:r>
            <w:r w:rsidRPr="00404D88">
              <w:rPr>
                <w:rFonts w:ascii="Times New Roman" w:hAnsi="Times New Roman" w:cs="Times New Roman"/>
              </w:rPr>
              <w:t xml:space="preserve"> орган</w:t>
            </w:r>
          </w:p>
        </w:tc>
        <w:tc>
          <w:tcPr>
            <w:tcW w:w="496" w:type="pct"/>
            <w:gridSpan w:val="2"/>
          </w:tcPr>
          <w:p w:rsidR="00404D88" w:rsidRPr="00404D88" w:rsidRDefault="00404D88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9 месяцев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20</w:t>
            </w:r>
            <w:r w:rsidR="00A355AD">
              <w:rPr>
                <w:rFonts w:ascii="Times New Roman" w:hAnsi="Times New Roman" w:cs="Times New Roman"/>
              </w:rPr>
              <w:t>2</w:t>
            </w:r>
            <w:r w:rsidR="004E480D">
              <w:rPr>
                <w:rFonts w:ascii="Times New Roman" w:hAnsi="Times New Roman" w:cs="Times New Roman"/>
              </w:rPr>
              <w:t>2</w:t>
            </w:r>
            <w:r w:rsidRPr="00404D88">
              <w:rPr>
                <w:rFonts w:ascii="Times New Roman" w:hAnsi="Times New Roman" w:cs="Times New Roman"/>
              </w:rPr>
              <w:t xml:space="preserve"> года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404D88" w:rsidRPr="00404D88" w:rsidRDefault="00404D88" w:rsidP="00572B8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25 октября –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396" w:type="pct"/>
          </w:tcPr>
          <w:p w:rsidR="00404D88" w:rsidRPr="00404D88" w:rsidRDefault="00404D88" w:rsidP="00572B8B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39" w:type="pct"/>
            <w:gridSpan w:val="2"/>
          </w:tcPr>
          <w:p w:rsidR="00404D88" w:rsidRPr="00404D88" w:rsidRDefault="00404D88" w:rsidP="006A3AA9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</w:tcPr>
          <w:p w:rsidR="00404D88" w:rsidRPr="00404D88" w:rsidRDefault="00404D88" w:rsidP="00572B8B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>Обследование</w:t>
            </w:r>
          </w:p>
          <w:p w:rsidR="00404D88" w:rsidRPr="00404D88" w:rsidRDefault="00404D88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gridSpan w:val="3"/>
          </w:tcPr>
          <w:p w:rsidR="00404D88" w:rsidRPr="00404D88" w:rsidRDefault="00404D88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4D88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</w:tc>
      </w:tr>
      <w:tr w:rsidR="00572B8B" w:rsidRPr="005F4B31" w:rsidTr="00B60B00">
        <w:trPr>
          <w:trHeight w:val="704"/>
        </w:trPr>
        <w:tc>
          <w:tcPr>
            <w:tcW w:w="260" w:type="pct"/>
          </w:tcPr>
          <w:p w:rsidR="00404D88" w:rsidRPr="00AE7806" w:rsidRDefault="00404D88" w:rsidP="00572B8B">
            <w:pPr>
              <w:pStyle w:val="a8"/>
              <w:numPr>
                <w:ilvl w:val="0"/>
                <w:numId w:val="2"/>
              </w:numPr>
              <w:tabs>
                <w:tab w:val="left" w:pos="11766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gridSpan w:val="2"/>
            <w:shd w:val="clear" w:color="auto" w:fill="auto"/>
          </w:tcPr>
          <w:p w:rsidR="00404D88" w:rsidRPr="0055516E" w:rsidRDefault="00404D88" w:rsidP="004E480D">
            <w:pPr>
              <w:tabs>
                <w:tab w:val="left" w:pos="11766"/>
              </w:tabs>
              <w:ind w:left="46" w:right="5"/>
              <w:jc w:val="both"/>
              <w:rPr>
                <w:rFonts w:ascii="Times New Roman" w:hAnsi="Times New Roman" w:cs="Times New Roman"/>
                <w:bCs/>
              </w:rPr>
            </w:pPr>
            <w:r w:rsidRPr="0055516E">
              <w:rPr>
                <w:rFonts w:ascii="Times New Roman" w:hAnsi="Times New Roman" w:cs="Times New Roman"/>
                <w:bCs/>
              </w:rPr>
              <w:t xml:space="preserve">Обобщение результатов аудита в сфере закупок товаров, работ, услуг для обеспечения государственных </w:t>
            </w:r>
            <w:r w:rsidR="0055516E" w:rsidRPr="0055516E">
              <w:rPr>
                <w:rFonts w:ascii="Times New Roman" w:hAnsi="Times New Roman" w:cs="Times New Roman"/>
                <w:bCs/>
              </w:rPr>
              <w:t xml:space="preserve">(муниципальных) </w:t>
            </w:r>
            <w:r w:rsidRPr="0055516E">
              <w:rPr>
                <w:rFonts w:ascii="Times New Roman" w:hAnsi="Times New Roman" w:cs="Times New Roman"/>
                <w:bCs/>
              </w:rPr>
              <w:t xml:space="preserve">нужд </w:t>
            </w:r>
            <w:r w:rsidR="004E480D">
              <w:rPr>
                <w:rFonts w:ascii="Times New Roman" w:hAnsi="Times New Roman" w:cs="Times New Roman"/>
                <w:bCs/>
              </w:rPr>
              <w:t>городского округа Лотошино</w:t>
            </w:r>
            <w:r w:rsidRPr="0055516E">
              <w:rPr>
                <w:rFonts w:ascii="Times New Roman" w:hAnsi="Times New Roman" w:cs="Times New Roman"/>
                <w:bCs/>
              </w:rPr>
              <w:t>, проведенного Контрольно-счетной палатой в 201</w:t>
            </w:r>
            <w:r w:rsidR="00A355AD">
              <w:rPr>
                <w:rFonts w:ascii="Times New Roman" w:hAnsi="Times New Roman" w:cs="Times New Roman"/>
                <w:bCs/>
              </w:rPr>
              <w:t>9</w:t>
            </w:r>
            <w:r w:rsidRPr="0055516E">
              <w:rPr>
                <w:rFonts w:ascii="Times New Roman" w:hAnsi="Times New Roman" w:cs="Times New Roman"/>
                <w:bCs/>
              </w:rPr>
              <w:t xml:space="preserve"> году </w:t>
            </w:r>
          </w:p>
        </w:tc>
        <w:tc>
          <w:tcPr>
            <w:tcW w:w="713" w:type="pct"/>
            <w:shd w:val="clear" w:color="auto" w:fill="auto"/>
          </w:tcPr>
          <w:p w:rsidR="00404D88" w:rsidRPr="0055516E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 xml:space="preserve">Главные администраторы средств бюджета </w:t>
            </w:r>
          </w:p>
        </w:tc>
        <w:tc>
          <w:tcPr>
            <w:tcW w:w="496" w:type="pct"/>
            <w:gridSpan w:val="2"/>
            <w:shd w:val="clear" w:color="auto" w:fill="auto"/>
          </w:tcPr>
          <w:p w:rsidR="00404D88" w:rsidRPr="0055516E" w:rsidRDefault="00404D88" w:rsidP="004E480D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/>
              </w:rPr>
            </w:pPr>
            <w:r w:rsidRPr="0055516E">
              <w:rPr>
                <w:rFonts w:ascii="Times New Roman" w:hAnsi="Times New Roman"/>
              </w:rPr>
              <w:t>20</w:t>
            </w:r>
            <w:r w:rsidR="006A3AA9">
              <w:rPr>
                <w:rFonts w:ascii="Times New Roman" w:hAnsi="Times New Roman"/>
              </w:rPr>
              <w:t>2</w:t>
            </w:r>
            <w:r w:rsidR="004E480D">
              <w:rPr>
                <w:rFonts w:ascii="Times New Roman" w:hAnsi="Times New Roman"/>
              </w:rPr>
              <w:t>1</w:t>
            </w:r>
            <w:r w:rsidRPr="0055516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404D88" w:rsidRPr="0055516E" w:rsidRDefault="0055516E" w:rsidP="00572B8B">
            <w:pPr>
              <w:tabs>
                <w:tab w:val="left" w:pos="11766"/>
              </w:tabs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мая</w:t>
            </w:r>
            <w:r w:rsidR="00404D88" w:rsidRPr="0055516E">
              <w:rPr>
                <w:rFonts w:ascii="Times New Roman" w:hAnsi="Times New Roman" w:cs="Times New Roman"/>
              </w:rPr>
              <w:t xml:space="preserve"> – </w:t>
            </w:r>
          </w:p>
          <w:p w:rsidR="00404D88" w:rsidRPr="0055516E" w:rsidRDefault="00404D88" w:rsidP="00572B8B">
            <w:pPr>
              <w:tabs>
                <w:tab w:val="left" w:pos="11766"/>
              </w:tabs>
              <w:ind w:left="113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 xml:space="preserve"> 2</w:t>
            </w:r>
            <w:r w:rsidR="0055516E">
              <w:rPr>
                <w:rFonts w:ascii="Times New Roman" w:hAnsi="Times New Roman" w:cs="Times New Roman"/>
              </w:rPr>
              <w:t>8</w:t>
            </w:r>
            <w:r w:rsidRPr="0055516E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396" w:type="pct"/>
            <w:shd w:val="clear" w:color="auto" w:fill="auto"/>
          </w:tcPr>
          <w:p w:rsidR="00404D88" w:rsidRPr="0055516E" w:rsidRDefault="00404D88" w:rsidP="00572B8B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404D88" w:rsidRPr="0055516E" w:rsidRDefault="00404D88" w:rsidP="006A3AA9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  <w:shd w:val="clear" w:color="auto" w:fill="auto"/>
          </w:tcPr>
          <w:p w:rsidR="00404D88" w:rsidRPr="0055516E" w:rsidRDefault="00404D88" w:rsidP="00572B8B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 xml:space="preserve">Обследование </w:t>
            </w:r>
          </w:p>
        </w:tc>
        <w:tc>
          <w:tcPr>
            <w:tcW w:w="852" w:type="pct"/>
            <w:gridSpan w:val="3"/>
            <w:shd w:val="clear" w:color="auto" w:fill="auto"/>
          </w:tcPr>
          <w:p w:rsidR="00404D88" w:rsidRPr="0055516E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>Статья 98 Федерального закона от 05.04.2013</w:t>
            </w:r>
          </w:p>
          <w:p w:rsidR="00404D88" w:rsidRPr="0055516E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 xml:space="preserve">№ 44-ФЗ </w:t>
            </w:r>
          </w:p>
          <w:p w:rsidR="00404D88" w:rsidRPr="0055516E" w:rsidRDefault="00404D88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55516E" w:rsidRPr="0055516E" w:rsidRDefault="0055516E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3490B" w:rsidRDefault="0055516E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5516E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60004C" w:rsidRDefault="0060004C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0004C" w:rsidRPr="0055516E" w:rsidRDefault="0060004C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07C9" w:rsidRPr="005F4B31" w:rsidTr="0026777B">
        <w:trPr>
          <w:trHeight w:val="616"/>
        </w:trPr>
        <w:tc>
          <w:tcPr>
            <w:tcW w:w="5000" w:type="pct"/>
            <w:gridSpan w:val="17"/>
            <w:shd w:val="clear" w:color="auto" w:fill="E7E6E6" w:themeFill="background2"/>
            <w:vAlign w:val="center"/>
          </w:tcPr>
          <w:p w:rsidR="000307C9" w:rsidRPr="00D21892" w:rsidRDefault="000307C9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 Контрольные мероприятия</w:t>
            </w:r>
          </w:p>
        </w:tc>
      </w:tr>
      <w:tr w:rsidR="0029517E" w:rsidRPr="005F4B31" w:rsidTr="0026777B">
        <w:trPr>
          <w:trHeight w:val="697"/>
        </w:trPr>
        <w:tc>
          <w:tcPr>
            <w:tcW w:w="5000" w:type="pct"/>
            <w:gridSpan w:val="17"/>
            <w:shd w:val="clear" w:color="auto" w:fill="E7E6E6" w:themeFill="background2"/>
            <w:vAlign w:val="center"/>
          </w:tcPr>
          <w:p w:rsidR="0029517E" w:rsidRPr="00D21892" w:rsidRDefault="0029517E" w:rsidP="004E480D">
            <w:pPr>
              <w:tabs>
                <w:tab w:val="left" w:pos="11766"/>
              </w:tabs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b/>
              </w:rPr>
              <w:t>Последующий контроль за исполнением бюджета  за 20</w:t>
            </w:r>
            <w:r w:rsidR="006A3AA9">
              <w:rPr>
                <w:rFonts w:ascii="Times New Roman" w:hAnsi="Times New Roman" w:cs="Times New Roman"/>
                <w:b/>
              </w:rPr>
              <w:t>2</w:t>
            </w:r>
            <w:r w:rsidR="004E480D">
              <w:rPr>
                <w:rFonts w:ascii="Times New Roman" w:hAnsi="Times New Roman" w:cs="Times New Roman"/>
                <w:b/>
              </w:rPr>
              <w:t>1</w:t>
            </w:r>
            <w:r w:rsidRPr="00D2189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811145" w:rsidRPr="005F4B31" w:rsidTr="00B60B00">
        <w:trPr>
          <w:trHeight w:val="709"/>
        </w:trPr>
        <w:tc>
          <w:tcPr>
            <w:tcW w:w="260" w:type="pct"/>
            <w:shd w:val="clear" w:color="auto" w:fill="auto"/>
          </w:tcPr>
          <w:p w:rsidR="00811145" w:rsidRPr="00D21892" w:rsidRDefault="00811145" w:rsidP="00572B8B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811145" w:rsidRPr="00D21892" w:rsidRDefault="00811145" w:rsidP="004E480D">
            <w:pPr>
              <w:tabs>
                <w:tab w:val="left" w:pos="11766"/>
              </w:tabs>
              <w:spacing w:line="228" w:lineRule="auto"/>
              <w:ind w:left="46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r w:rsidR="006A3AA9">
              <w:rPr>
                <w:rFonts w:ascii="Times New Roman" w:hAnsi="Times New Roman" w:cs="Times New Roman"/>
              </w:rPr>
              <w:t>городского округа Лотошино</w:t>
            </w:r>
            <w:r w:rsidRPr="00D21892">
              <w:rPr>
                <w:rFonts w:ascii="Times New Roman" w:hAnsi="Times New Roman" w:cs="Times New Roman"/>
              </w:rPr>
              <w:t xml:space="preserve"> за 20</w:t>
            </w:r>
            <w:r w:rsidR="006A3AA9">
              <w:rPr>
                <w:rFonts w:ascii="Times New Roman" w:hAnsi="Times New Roman" w:cs="Times New Roman"/>
              </w:rPr>
              <w:t>2</w:t>
            </w:r>
            <w:r w:rsidR="004E480D">
              <w:rPr>
                <w:rFonts w:ascii="Times New Roman" w:hAnsi="Times New Roman" w:cs="Times New Roman"/>
              </w:rPr>
              <w:t>1</w:t>
            </w:r>
            <w:r w:rsidRPr="00D21892"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713" w:type="pct"/>
          </w:tcPr>
          <w:p w:rsidR="00811145" w:rsidRPr="00D21892" w:rsidRDefault="00811145" w:rsidP="004E480D">
            <w:pPr>
              <w:tabs>
                <w:tab w:val="left" w:pos="11766"/>
              </w:tabs>
              <w:spacing w:after="160" w:line="233" w:lineRule="auto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eastAsia="Calibri" w:hAnsi="Times New Roman" w:cs="Times New Roman"/>
              </w:rPr>
              <w:t xml:space="preserve">Финансово-экономическое управление Администрации </w:t>
            </w:r>
            <w:r w:rsidR="004E480D">
              <w:rPr>
                <w:rFonts w:ascii="Times New Roman" w:eastAsia="Calibri" w:hAnsi="Times New Roman" w:cs="Times New Roman"/>
              </w:rPr>
              <w:t>городского округа Лотошино</w:t>
            </w:r>
          </w:p>
        </w:tc>
        <w:tc>
          <w:tcPr>
            <w:tcW w:w="496" w:type="pct"/>
            <w:gridSpan w:val="2"/>
          </w:tcPr>
          <w:p w:rsidR="00811145" w:rsidRPr="00D21892" w:rsidRDefault="00811145" w:rsidP="004E480D">
            <w:pPr>
              <w:tabs>
                <w:tab w:val="left" w:pos="11766"/>
              </w:tabs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20</w:t>
            </w:r>
            <w:r w:rsidR="006A3AA9">
              <w:rPr>
                <w:rFonts w:ascii="Times New Roman" w:hAnsi="Times New Roman" w:cs="Times New Roman"/>
              </w:rPr>
              <w:t>2</w:t>
            </w:r>
            <w:r w:rsidR="004E480D">
              <w:rPr>
                <w:rFonts w:ascii="Times New Roman" w:hAnsi="Times New Roman" w:cs="Times New Roman"/>
              </w:rPr>
              <w:t>1</w:t>
            </w:r>
            <w:r w:rsidR="00804F97">
              <w:rPr>
                <w:rFonts w:ascii="Times New Roman" w:hAnsi="Times New Roman" w:cs="Times New Roman"/>
              </w:rPr>
              <w:t xml:space="preserve"> </w:t>
            </w:r>
            <w:r w:rsidRPr="00D2189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18" w:type="pct"/>
            <w:gridSpan w:val="2"/>
          </w:tcPr>
          <w:p w:rsidR="00811145" w:rsidRPr="00D21892" w:rsidRDefault="00811145" w:rsidP="00572B8B">
            <w:pPr>
              <w:tabs>
                <w:tab w:val="left" w:pos="11766"/>
              </w:tabs>
              <w:spacing w:line="232" w:lineRule="auto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1 месяц </w:t>
            </w:r>
          </w:p>
          <w:p w:rsidR="00811145" w:rsidRPr="00D21892" w:rsidRDefault="00811145" w:rsidP="00572B8B">
            <w:pPr>
              <w:tabs>
                <w:tab w:val="left" w:pos="11766"/>
              </w:tabs>
              <w:spacing w:line="232" w:lineRule="auto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с даты получения</w:t>
            </w:r>
            <w:r w:rsidR="009271CE">
              <w:rPr>
                <w:rFonts w:ascii="Times New Roman" w:hAnsi="Times New Roman" w:cs="Times New Roman"/>
              </w:rPr>
              <w:t xml:space="preserve"> (март-апрель)</w:t>
            </w:r>
          </w:p>
          <w:p w:rsidR="00811145" w:rsidRPr="00D21892" w:rsidRDefault="00811145" w:rsidP="00572B8B">
            <w:pPr>
              <w:tabs>
                <w:tab w:val="left" w:pos="11766"/>
              </w:tabs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811145" w:rsidRPr="00D21892" w:rsidRDefault="00811145" w:rsidP="00572B8B">
            <w:pPr>
              <w:tabs>
                <w:tab w:val="left" w:pos="11766"/>
              </w:tabs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39" w:type="pct"/>
            <w:gridSpan w:val="2"/>
          </w:tcPr>
          <w:p w:rsidR="00811145" w:rsidRPr="00D21892" w:rsidRDefault="00811145" w:rsidP="006A3AA9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</w:tcPr>
          <w:p w:rsidR="00811145" w:rsidRPr="00D21892" w:rsidRDefault="00811145" w:rsidP="00572B8B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Проверка </w:t>
            </w:r>
          </w:p>
          <w:p w:rsidR="00811145" w:rsidRPr="00D21892" w:rsidRDefault="00811145" w:rsidP="00572B8B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(камеральная)</w:t>
            </w:r>
          </w:p>
        </w:tc>
        <w:tc>
          <w:tcPr>
            <w:tcW w:w="852" w:type="pct"/>
            <w:gridSpan w:val="3"/>
          </w:tcPr>
          <w:p w:rsidR="0060004C" w:rsidRDefault="00811145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60004C" w:rsidRDefault="0060004C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811145" w:rsidRPr="00D21892" w:rsidRDefault="00811145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бюджетном процессе </w:t>
            </w:r>
            <w:r w:rsidR="0060004C">
              <w:rPr>
                <w:rFonts w:ascii="Times New Roman" w:hAnsi="Times New Roman" w:cs="Times New Roman"/>
              </w:rPr>
              <w:t>городском округе Лотошино</w:t>
            </w:r>
          </w:p>
        </w:tc>
      </w:tr>
      <w:tr w:rsidR="00E81E96" w:rsidRPr="005F4B31" w:rsidTr="0026777B">
        <w:trPr>
          <w:trHeight w:val="408"/>
        </w:trPr>
        <w:tc>
          <w:tcPr>
            <w:tcW w:w="5000" w:type="pct"/>
            <w:gridSpan w:val="17"/>
            <w:shd w:val="clear" w:color="auto" w:fill="auto"/>
          </w:tcPr>
          <w:p w:rsidR="00E81E96" w:rsidRPr="000F7BEF" w:rsidRDefault="00E81E9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BE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контрольные мероприяти</w:t>
            </w:r>
            <w:r w:rsidR="00250C03" w:rsidRPr="000F7BE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C75787" w:rsidRPr="005F4B31" w:rsidTr="00B60B00">
        <w:trPr>
          <w:trHeight w:val="709"/>
        </w:trPr>
        <w:tc>
          <w:tcPr>
            <w:tcW w:w="260" w:type="pct"/>
            <w:shd w:val="clear" w:color="auto" w:fill="auto"/>
          </w:tcPr>
          <w:p w:rsidR="00C75787" w:rsidRPr="00D21892" w:rsidRDefault="00C75787" w:rsidP="00572B8B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B60B00" w:rsidRPr="00804F97" w:rsidRDefault="00C75787" w:rsidP="00B60B00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C75787">
              <w:rPr>
                <w:rFonts w:ascii="Times New Roman" w:hAnsi="Times New Roman" w:cs="Times New Roman"/>
              </w:rPr>
              <w:t xml:space="preserve">Контрольное мероприятие «Контроль реализации результатов контрольного  мероприятия </w:t>
            </w:r>
            <w:r w:rsidRPr="00C75787">
              <w:rPr>
                <w:rFonts w:ascii="Times New Roman" w:hAnsi="Times New Roman" w:cs="Times New Roman"/>
                <w:bCs/>
              </w:rPr>
              <w:t xml:space="preserve">«Проверка законности, результативности (эффективности и экономности) использования средств, </w:t>
            </w:r>
            <w:r w:rsidRPr="00C75787">
              <w:rPr>
                <w:rFonts w:ascii="Times New Roman" w:hAnsi="Times New Roman" w:cs="Times New Roman"/>
                <w:snapToGrid w:val="0"/>
              </w:rPr>
              <w:t xml:space="preserve">выделенных из бюджета городского округа Лотошино и использования </w:t>
            </w:r>
            <w:r w:rsidRPr="00C75787">
              <w:rPr>
                <w:rFonts w:ascii="Times New Roman" w:hAnsi="Times New Roman" w:cs="Times New Roman"/>
                <w:bCs/>
              </w:rPr>
              <w:t>муниципального имущества</w:t>
            </w:r>
            <w:r w:rsidRPr="00C75787">
              <w:rPr>
                <w:rFonts w:ascii="Times New Roman" w:hAnsi="Times New Roman" w:cs="Times New Roman"/>
                <w:snapToGrid w:val="0"/>
              </w:rPr>
              <w:t xml:space="preserve"> Отделом по культуре, делам молодежи, спорту и туризму администрации городского округа Лотошино (с элементами аудита закупок)».</w:t>
            </w:r>
          </w:p>
        </w:tc>
        <w:tc>
          <w:tcPr>
            <w:tcW w:w="713" w:type="pct"/>
          </w:tcPr>
          <w:p w:rsidR="00C75787" w:rsidRPr="00AE0476" w:rsidRDefault="00C75787" w:rsidP="00C75787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napToGrid w:val="0"/>
              </w:rPr>
            </w:pPr>
            <w:r w:rsidRPr="00AE0476">
              <w:rPr>
                <w:rFonts w:ascii="Times New Roman" w:hAnsi="Times New Roman" w:cs="Times New Roman"/>
                <w:snapToGrid w:val="0"/>
              </w:rPr>
              <w:t>Отдел по культуре, делам молодежи, спорту и туризму администрации городского округа Лотошино,</w:t>
            </w:r>
          </w:p>
          <w:p w:rsidR="00C75787" w:rsidRPr="00804F97" w:rsidRDefault="00C75787" w:rsidP="00C75787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804F97">
              <w:rPr>
                <w:rFonts w:ascii="Times New Roman" w:hAnsi="Times New Roman" w:cs="Times New Roman"/>
              </w:rPr>
              <w:t>Администрация городского округа Лотошино,</w:t>
            </w:r>
          </w:p>
          <w:p w:rsidR="00C75787" w:rsidRPr="00804F97" w:rsidRDefault="00C75787" w:rsidP="00C75787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 w:rsidRPr="00804F97"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МУ «ЦБМУ»</w:t>
            </w:r>
          </w:p>
          <w:p w:rsidR="00C75787" w:rsidRPr="00AE0476" w:rsidRDefault="00C75787" w:rsidP="00AE0476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96" w:type="pct"/>
            <w:gridSpan w:val="2"/>
          </w:tcPr>
          <w:p w:rsidR="00C75787" w:rsidRPr="000F7BEF" w:rsidRDefault="00C75787" w:rsidP="00572B8B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18" w:type="pct"/>
            <w:gridSpan w:val="2"/>
          </w:tcPr>
          <w:p w:rsidR="00C75787" w:rsidRPr="000F7BEF" w:rsidRDefault="00C7578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6" w:type="pct"/>
          </w:tcPr>
          <w:p w:rsidR="00C75787" w:rsidRPr="000F7BEF" w:rsidRDefault="00C75787" w:rsidP="008A4A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Фролова С.Ю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" w:type="pct"/>
            <w:gridSpan w:val="2"/>
          </w:tcPr>
          <w:p w:rsidR="00C75787" w:rsidRPr="000F7BEF" w:rsidRDefault="00C75787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</w:tcPr>
          <w:p w:rsidR="00C75787" w:rsidRPr="000F7BEF" w:rsidRDefault="00C75787" w:rsidP="000B1B10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(</w:t>
            </w:r>
            <w:r w:rsidR="000B1B10">
              <w:rPr>
                <w:rFonts w:ascii="Times New Roman" w:hAnsi="Times New Roman" w:cs="Times New Roman"/>
              </w:rPr>
              <w:t>камеральная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2" w:type="pct"/>
            <w:gridSpan w:val="3"/>
          </w:tcPr>
          <w:p w:rsidR="00C75787" w:rsidRDefault="00C75787" w:rsidP="00C75787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C75787" w:rsidRPr="000F7BEF" w:rsidRDefault="00C75787" w:rsidP="000F7BEF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787" w:rsidRPr="005F4B31" w:rsidTr="00B60B00">
        <w:trPr>
          <w:trHeight w:val="709"/>
        </w:trPr>
        <w:tc>
          <w:tcPr>
            <w:tcW w:w="260" w:type="pct"/>
            <w:shd w:val="clear" w:color="auto" w:fill="auto"/>
          </w:tcPr>
          <w:p w:rsidR="00C75787" w:rsidRPr="00D21892" w:rsidRDefault="00C75787" w:rsidP="00572B8B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C75787" w:rsidRPr="0093476C" w:rsidRDefault="00C75787" w:rsidP="007E5D05">
            <w:pPr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3476C">
              <w:rPr>
                <w:rFonts w:ascii="Times New Roman" w:hAnsi="Times New Roman" w:cs="Times New Roman"/>
                <w:color w:val="FF0000"/>
              </w:rPr>
              <w:t xml:space="preserve">Контрольное мероприятие </w:t>
            </w:r>
            <w:r w:rsidR="007E5D05" w:rsidRPr="0093476C">
              <w:rPr>
                <w:rFonts w:ascii="Times New Roman" w:hAnsi="Times New Roman" w:cs="Times New Roman"/>
                <w:color w:val="FF0000"/>
              </w:rPr>
              <w:t xml:space="preserve">«Контроль реализации результатов контрольного  мероприятия «Проверка целевого и эффективного использования средств бюджета городского округа Лотошино, направленных  </w:t>
            </w:r>
            <w:r w:rsidR="007E5D05" w:rsidRPr="0093476C">
              <w:rPr>
                <w:rFonts w:ascii="Times New Roman" w:hAnsi="Times New Roman" w:cs="Times New Roman"/>
                <w:color w:val="FF0000"/>
              </w:rPr>
              <w:lastRenderedPageBreak/>
              <w:t>на финансовое обеспечение муниципального задания Муниципальному учреждению культуры Централизованная клубная система городского округа Лотошино».</w:t>
            </w:r>
          </w:p>
        </w:tc>
        <w:tc>
          <w:tcPr>
            <w:tcW w:w="713" w:type="pct"/>
          </w:tcPr>
          <w:p w:rsidR="00C75787" w:rsidRPr="007237BD" w:rsidRDefault="007E5D05" w:rsidP="00C75787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Style w:val="30"/>
                <w:rFonts w:ascii="Times New Roman" w:hAnsi="Times New Roman" w:cs="Times New Roman"/>
                <w:b w:val="0"/>
                <w:color w:val="FF0000"/>
                <w:shd w:val="clear" w:color="auto" w:fill="FFFFFF"/>
              </w:rPr>
            </w:pPr>
            <w:r w:rsidRPr="007237BD">
              <w:rPr>
                <w:rStyle w:val="30"/>
                <w:rFonts w:ascii="Times New Roman" w:hAnsi="Times New Roman" w:cs="Times New Roman"/>
                <w:b w:val="0"/>
                <w:color w:val="FF0000"/>
                <w:shd w:val="clear" w:color="auto" w:fill="FFFFFF"/>
              </w:rPr>
              <w:lastRenderedPageBreak/>
              <w:t xml:space="preserve">МУК «ЦКС городского округа Лотошино» </w:t>
            </w:r>
          </w:p>
          <w:p w:rsidR="00C75787" w:rsidRPr="007237BD" w:rsidRDefault="00C75787" w:rsidP="00C75787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Style w:val="30"/>
                <w:rFonts w:ascii="Times New Roman" w:hAnsi="Times New Roman" w:cs="Times New Roman"/>
                <w:b w:val="0"/>
                <w:color w:val="FF0000"/>
                <w:shd w:val="clear" w:color="auto" w:fill="FFFFFF"/>
              </w:rPr>
            </w:pPr>
            <w:r w:rsidRPr="007237BD">
              <w:rPr>
                <w:rStyle w:val="30"/>
                <w:rFonts w:ascii="Times New Roman" w:hAnsi="Times New Roman" w:cs="Times New Roman"/>
                <w:b w:val="0"/>
                <w:color w:val="FF0000"/>
                <w:shd w:val="clear" w:color="auto" w:fill="FFFFFF"/>
              </w:rPr>
              <w:t>МУ «ЦБМУ»</w:t>
            </w:r>
          </w:p>
          <w:p w:rsidR="00C75787" w:rsidRPr="007237BD" w:rsidRDefault="00C75787" w:rsidP="007E5D05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7237BD">
              <w:rPr>
                <w:rStyle w:val="30"/>
                <w:rFonts w:ascii="Times New Roman" w:hAnsi="Times New Roman" w:cs="Times New Roman"/>
                <w:b w:val="0"/>
                <w:color w:val="FF0000"/>
                <w:shd w:val="clear" w:color="auto" w:fill="FFFFFF"/>
              </w:rPr>
              <w:t>Отдел по</w:t>
            </w:r>
            <w:r w:rsidR="007E5D05" w:rsidRPr="007237BD">
              <w:rPr>
                <w:rStyle w:val="30"/>
                <w:rFonts w:ascii="Times New Roman" w:hAnsi="Times New Roman" w:cs="Times New Roman"/>
                <w:b w:val="0"/>
                <w:color w:val="FF0000"/>
                <w:shd w:val="clear" w:color="auto" w:fill="FFFFFF"/>
              </w:rPr>
              <w:t xml:space="preserve"> культуре</w:t>
            </w:r>
            <w:r w:rsidRPr="007237BD">
              <w:rPr>
                <w:rStyle w:val="30"/>
                <w:rFonts w:ascii="Times New Roman" w:hAnsi="Times New Roman" w:cs="Times New Roman"/>
                <w:b w:val="0"/>
                <w:color w:val="FF0000"/>
                <w:shd w:val="clear" w:color="auto" w:fill="FFFFFF"/>
              </w:rPr>
              <w:t xml:space="preserve"> Администрации городского округа</w:t>
            </w:r>
          </w:p>
        </w:tc>
        <w:tc>
          <w:tcPr>
            <w:tcW w:w="496" w:type="pct"/>
            <w:gridSpan w:val="2"/>
          </w:tcPr>
          <w:p w:rsidR="00C75787" w:rsidRPr="007237BD" w:rsidRDefault="00C75787" w:rsidP="00572B8B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237BD">
              <w:rPr>
                <w:rFonts w:ascii="Times New Roman" w:hAnsi="Times New Roman" w:cs="Times New Roman"/>
                <w:color w:val="FF0000"/>
              </w:rPr>
              <w:t>2021</w:t>
            </w:r>
          </w:p>
        </w:tc>
        <w:tc>
          <w:tcPr>
            <w:tcW w:w="418" w:type="pct"/>
            <w:gridSpan w:val="2"/>
          </w:tcPr>
          <w:p w:rsidR="00C75787" w:rsidRPr="007237BD" w:rsidRDefault="007237BD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Исклю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</w:rPr>
              <w:t>чено</w:t>
            </w:r>
          </w:p>
        </w:tc>
        <w:tc>
          <w:tcPr>
            <w:tcW w:w="396" w:type="pct"/>
          </w:tcPr>
          <w:p w:rsidR="00C75787" w:rsidRPr="007237BD" w:rsidRDefault="00C75787" w:rsidP="008A4A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237BD">
              <w:rPr>
                <w:rFonts w:ascii="Times New Roman" w:hAnsi="Times New Roman" w:cs="Times New Roman"/>
                <w:color w:val="FF0000"/>
              </w:rPr>
              <w:t>Фролова С.Ю.</w:t>
            </w:r>
          </w:p>
        </w:tc>
        <w:tc>
          <w:tcPr>
            <w:tcW w:w="439" w:type="pct"/>
            <w:gridSpan w:val="2"/>
          </w:tcPr>
          <w:p w:rsidR="00C75787" w:rsidRPr="007237BD" w:rsidRDefault="00C75787" w:rsidP="0093476C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1" w:type="pct"/>
            <w:gridSpan w:val="3"/>
          </w:tcPr>
          <w:p w:rsidR="00C75787" w:rsidRPr="007237BD" w:rsidRDefault="00C75787" w:rsidP="000B1B10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237BD">
              <w:rPr>
                <w:rFonts w:ascii="Times New Roman" w:hAnsi="Times New Roman" w:cs="Times New Roman"/>
                <w:color w:val="FF0000"/>
              </w:rPr>
              <w:t>Проверка (</w:t>
            </w:r>
            <w:r w:rsidR="000B1B10" w:rsidRPr="007237BD">
              <w:rPr>
                <w:rFonts w:ascii="Times New Roman" w:hAnsi="Times New Roman" w:cs="Times New Roman"/>
                <w:color w:val="FF0000"/>
              </w:rPr>
              <w:t>камеральная</w:t>
            </w:r>
            <w:r w:rsidRPr="007237BD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852" w:type="pct"/>
            <w:gridSpan w:val="3"/>
          </w:tcPr>
          <w:p w:rsidR="00C75787" w:rsidRPr="007237BD" w:rsidRDefault="00C75787" w:rsidP="00C75787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237BD">
              <w:rPr>
                <w:rFonts w:ascii="Times New Roman" w:hAnsi="Times New Roman" w:cs="Times New Roman"/>
                <w:color w:val="FF0000"/>
              </w:rPr>
              <w:t xml:space="preserve">Положение о контрольно-счетной палате </w:t>
            </w:r>
          </w:p>
          <w:p w:rsidR="00C75787" w:rsidRPr="007237BD" w:rsidRDefault="00C75787" w:rsidP="000F7BEF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94683" w:rsidRPr="005F4B31" w:rsidTr="00B60B00">
        <w:trPr>
          <w:trHeight w:val="709"/>
        </w:trPr>
        <w:tc>
          <w:tcPr>
            <w:tcW w:w="260" w:type="pct"/>
            <w:shd w:val="clear" w:color="auto" w:fill="auto"/>
          </w:tcPr>
          <w:p w:rsidR="00494683" w:rsidRPr="00D21892" w:rsidRDefault="00494683" w:rsidP="00572B8B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494683" w:rsidRPr="0093476C" w:rsidRDefault="00494683" w:rsidP="007E5D05">
            <w:pPr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3476C">
              <w:rPr>
                <w:rFonts w:ascii="Times New Roman" w:hAnsi="Times New Roman" w:cs="Times New Roman"/>
                <w:color w:val="FF0000"/>
              </w:rPr>
              <w:t xml:space="preserve">Контрольное мероприятие </w:t>
            </w:r>
            <w:r w:rsidR="007E5D05" w:rsidRPr="0093476C">
              <w:rPr>
                <w:rFonts w:ascii="Times New Roman" w:hAnsi="Times New Roman" w:cs="Times New Roman"/>
                <w:color w:val="FF0000"/>
              </w:rPr>
              <w:t>«Проверка целевого и эффективного использования бюджетных средств городского округа Лотошино, выделенных на финансирование муниципальной программы "Развитие сельского хозяйства".</w:t>
            </w:r>
          </w:p>
        </w:tc>
        <w:tc>
          <w:tcPr>
            <w:tcW w:w="713" w:type="pct"/>
          </w:tcPr>
          <w:p w:rsidR="00494683" w:rsidRPr="007237BD" w:rsidRDefault="007E5D05" w:rsidP="00C75787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Style w:val="30"/>
                <w:rFonts w:ascii="Times New Roman" w:hAnsi="Times New Roman" w:cs="Times New Roman"/>
                <w:b w:val="0"/>
                <w:color w:val="FF0000"/>
                <w:shd w:val="clear" w:color="auto" w:fill="FFFFFF"/>
              </w:rPr>
            </w:pPr>
            <w:r w:rsidRPr="007237BD">
              <w:rPr>
                <w:rStyle w:val="30"/>
                <w:rFonts w:ascii="Times New Roman" w:hAnsi="Times New Roman" w:cs="Times New Roman"/>
                <w:b w:val="0"/>
                <w:color w:val="FF0000"/>
                <w:shd w:val="clear" w:color="auto" w:fill="FFFFFF"/>
              </w:rPr>
              <w:t>Администрация городского округа Лотошино</w:t>
            </w:r>
          </w:p>
        </w:tc>
        <w:tc>
          <w:tcPr>
            <w:tcW w:w="496" w:type="pct"/>
            <w:gridSpan w:val="2"/>
          </w:tcPr>
          <w:p w:rsidR="00494683" w:rsidRPr="007237BD" w:rsidRDefault="00494683" w:rsidP="00494683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237BD">
              <w:rPr>
                <w:rFonts w:ascii="Times New Roman" w:hAnsi="Times New Roman" w:cs="Times New Roman"/>
                <w:color w:val="FF0000"/>
              </w:rPr>
              <w:t>2021 год (текущий период 2022 года)</w:t>
            </w:r>
          </w:p>
        </w:tc>
        <w:tc>
          <w:tcPr>
            <w:tcW w:w="418" w:type="pct"/>
            <w:gridSpan w:val="2"/>
          </w:tcPr>
          <w:p w:rsidR="00494683" w:rsidRPr="007237BD" w:rsidRDefault="007237BD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Исключено</w:t>
            </w:r>
          </w:p>
        </w:tc>
        <w:tc>
          <w:tcPr>
            <w:tcW w:w="396" w:type="pct"/>
          </w:tcPr>
          <w:p w:rsidR="00494683" w:rsidRPr="007237BD" w:rsidRDefault="00494683" w:rsidP="008A4A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237BD">
              <w:rPr>
                <w:rFonts w:ascii="Times New Roman" w:hAnsi="Times New Roman" w:cs="Times New Roman"/>
                <w:color w:val="FF0000"/>
              </w:rPr>
              <w:t>Фролова С.Ю.</w:t>
            </w:r>
          </w:p>
        </w:tc>
        <w:tc>
          <w:tcPr>
            <w:tcW w:w="439" w:type="pct"/>
            <w:gridSpan w:val="2"/>
          </w:tcPr>
          <w:p w:rsidR="00494683" w:rsidRPr="007237BD" w:rsidRDefault="00494683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11" w:type="pct"/>
            <w:gridSpan w:val="3"/>
          </w:tcPr>
          <w:p w:rsidR="00494683" w:rsidRPr="007237BD" w:rsidRDefault="00494683" w:rsidP="007E5D05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237BD">
              <w:rPr>
                <w:rFonts w:ascii="Times New Roman" w:hAnsi="Times New Roman" w:cs="Times New Roman"/>
                <w:color w:val="FF0000"/>
              </w:rPr>
              <w:t>Проверка (</w:t>
            </w:r>
            <w:r w:rsidR="007E5D05" w:rsidRPr="007237BD">
              <w:rPr>
                <w:rFonts w:ascii="Times New Roman" w:hAnsi="Times New Roman" w:cs="Times New Roman"/>
                <w:color w:val="FF0000"/>
              </w:rPr>
              <w:t>камеральная</w:t>
            </w:r>
            <w:r w:rsidRPr="007237BD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852" w:type="pct"/>
            <w:gridSpan w:val="3"/>
          </w:tcPr>
          <w:p w:rsidR="00494683" w:rsidRPr="007237BD" w:rsidRDefault="00494683" w:rsidP="00494683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237BD">
              <w:rPr>
                <w:rFonts w:ascii="Times New Roman" w:hAnsi="Times New Roman" w:cs="Times New Roman"/>
                <w:color w:val="FF0000"/>
              </w:rPr>
              <w:t xml:space="preserve">Положение о контрольно-счетной палате </w:t>
            </w:r>
          </w:p>
          <w:p w:rsidR="00494683" w:rsidRPr="007237BD" w:rsidRDefault="00494683" w:rsidP="00C75787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6E9C" w:rsidRPr="005F4B31" w:rsidTr="00B60B00">
        <w:trPr>
          <w:trHeight w:val="709"/>
        </w:trPr>
        <w:tc>
          <w:tcPr>
            <w:tcW w:w="260" w:type="pct"/>
            <w:shd w:val="clear" w:color="auto" w:fill="auto"/>
          </w:tcPr>
          <w:p w:rsidR="00466E9C" w:rsidRPr="00D21892" w:rsidRDefault="00466E9C" w:rsidP="00572B8B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F92AF0" w:rsidRPr="006A3AA9" w:rsidRDefault="00F2599B" w:rsidP="00494683">
            <w:pPr>
              <w:tabs>
                <w:tab w:val="left" w:pos="11766"/>
              </w:tabs>
              <w:spacing w:line="232" w:lineRule="auto"/>
              <w:ind w:left="-7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04F97">
              <w:rPr>
                <w:rFonts w:ascii="Times New Roman" w:hAnsi="Times New Roman" w:cs="Times New Roman"/>
              </w:rPr>
              <w:t>Контрольное мероприятие</w:t>
            </w:r>
            <w:r w:rsidRPr="006A3AA9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494683" w:rsidRPr="00494683">
              <w:rPr>
                <w:rFonts w:ascii="Times New Roman" w:hAnsi="Times New Roman" w:cs="Times New Roman"/>
              </w:rPr>
              <w:t>«</w:t>
            </w:r>
            <w:r w:rsidR="00160797" w:rsidRPr="00494683">
              <w:rPr>
                <w:rFonts w:ascii="Times New Roman" w:hAnsi="Times New Roman" w:cs="Times New Roman"/>
                <w:bCs/>
              </w:rPr>
              <w:t>П</w:t>
            </w:r>
            <w:r w:rsidR="00160797" w:rsidRPr="00160797">
              <w:rPr>
                <w:rFonts w:ascii="Times New Roman" w:hAnsi="Times New Roman" w:cs="Times New Roman"/>
                <w:bCs/>
              </w:rPr>
              <w:t xml:space="preserve">роверка законности, результативности (эффективности и экономности) использования средств, </w:t>
            </w:r>
            <w:r w:rsidR="00160797" w:rsidRPr="00160797">
              <w:rPr>
                <w:rFonts w:ascii="Times New Roman" w:hAnsi="Times New Roman" w:cs="Times New Roman"/>
                <w:snapToGrid w:val="0"/>
              </w:rPr>
              <w:t xml:space="preserve">выделенных из бюджета городского округа </w:t>
            </w:r>
            <w:r w:rsidR="00160797">
              <w:rPr>
                <w:rFonts w:ascii="Times New Roman" w:hAnsi="Times New Roman" w:cs="Times New Roman"/>
                <w:snapToGrid w:val="0"/>
              </w:rPr>
              <w:t>Лотошино</w:t>
            </w:r>
            <w:r w:rsidR="00160797" w:rsidRPr="00160797">
              <w:rPr>
                <w:rFonts w:ascii="Times New Roman" w:hAnsi="Times New Roman" w:cs="Times New Roman"/>
                <w:snapToGrid w:val="0"/>
              </w:rPr>
              <w:t xml:space="preserve"> и </w:t>
            </w:r>
            <w:r w:rsidR="001E1DF2">
              <w:rPr>
                <w:rFonts w:ascii="Times New Roman" w:hAnsi="Times New Roman" w:cs="Times New Roman"/>
                <w:snapToGrid w:val="0"/>
              </w:rPr>
              <w:t xml:space="preserve">эффективности </w:t>
            </w:r>
            <w:r w:rsidR="00160797" w:rsidRPr="00160797">
              <w:rPr>
                <w:rFonts w:ascii="Times New Roman" w:hAnsi="Times New Roman" w:cs="Times New Roman"/>
                <w:snapToGrid w:val="0"/>
              </w:rPr>
              <w:t xml:space="preserve">использования </w:t>
            </w:r>
            <w:r w:rsidR="00160797" w:rsidRPr="00160797">
              <w:rPr>
                <w:rFonts w:ascii="Times New Roman" w:hAnsi="Times New Roman" w:cs="Times New Roman"/>
                <w:bCs/>
              </w:rPr>
              <w:t>муниципального имущества</w:t>
            </w:r>
            <w:r w:rsidR="00160797" w:rsidRPr="00160797">
              <w:rPr>
                <w:rFonts w:ascii="Times New Roman" w:hAnsi="Times New Roman" w:cs="Times New Roman"/>
                <w:snapToGrid w:val="0"/>
              </w:rPr>
              <w:t xml:space="preserve"> Муниципальным </w:t>
            </w:r>
            <w:r w:rsidR="00494683">
              <w:rPr>
                <w:rFonts w:ascii="Times New Roman" w:hAnsi="Times New Roman" w:cs="Times New Roman"/>
                <w:snapToGrid w:val="0"/>
              </w:rPr>
              <w:t>учреждением дополнительного образования «Детско-юношеская спортивная школа»</w:t>
            </w:r>
            <w:r w:rsidR="00AE0476">
              <w:rPr>
                <w:rFonts w:ascii="Times New Roman" w:hAnsi="Times New Roman" w:cs="Times New Roman"/>
                <w:snapToGrid w:val="0"/>
              </w:rPr>
              <w:t xml:space="preserve"> (с элементами аудита закупок)</w:t>
            </w:r>
          </w:p>
        </w:tc>
        <w:tc>
          <w:tcPr>
            <w:tcW w:w="713" w:type="pct"/>
          </w:tcPr>
          <w:p w:rsidR="00F2599B" w:rsidRPr="00804F97" w:rsidRDefault="00494683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>МУ ДПО «ДЮСШ»</w:t>
            </w:r>
            <w:r w:rsidR="00AE0476" w:rsidRPr="00804F97">
              <w:rPr>
                <w:rFonts w:ascii="Times New Roman" w:hAnsi="Times New Roman" w:cs="Times New Roman"/>
              </w:rPr>
              <w:t>,</w:t>
            </w:r>
          </w:p>
          <w:p w:rsidR="00AE0476" w:rsidRPr="00804F97" w:rsidRDefault="00AE0476" w:rsidP="00AE0476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 w:rsidRPr="00804F97"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МУ «ЦБМУ»</w:t>
            </w:r>
          </w:p>
          <w:p w:rsidR="00AE0476" w:rsidRPr="006A3AA9" w:rsidRDefault="00AE047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" w:type="pct"/>
            <w:gridSpan w:val="2"/>
          </w:tcPr>
          <w:p w:rsidR="00466E9C" w:rsidRPr="000F7BEF" w:rsidRDefault="00AE0476" w:rsidP="00572B8B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202</w:t>
            </w:r>
            <w:r w:rsidR="00494683">
              <w:rPr>
                <w:rFonts w:ascii="Times New Roman" w:hAnsi="Times New Roman" w:cs="Times New Roman"/>
              </w:rPr>
              <w:t>1</w:t>
            </w:r>
            <w:r w:rsidR="00466E9C" w:rsidRPr="000F7BEF">
              <w:rPr>
                <w:rFonts w:ascii="Times New Roman" w:hAnsi="Times New Roman" w:cs="Times New Roman"/>
              </w:rPr>
              <w:t xml:space="preserve"> годы</w:t>
            </w:r>
          </w:p>
          <w:p w:rsidR="00804F97" w:rsidRPr="000F7BEF" w:rsidRDefault="00804F97" w:rsidP="00494683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(текущий период 202</w:t>
            </w:r>
            <w:r w:rsidR="00494683">
              <w:rPr>
                <w:rFonts w:ascii="Times New Roman" w:hAnsi="Times New Roman" w:cs="Times New Roman"/>
              </w:rPr>
              <w:t>2</w:t>
            </w:r>
            <w:r w:rsidRPr="000F7BEF">
              <w:rPr>
                <w:rFonts w:ascii="Times New Roman" w:hAnsi="Times New Roman" w:cs="Times New Roman"/>
              </w:rPr>
              <w:t>года)</w:t>
            </w:r>
          </w:p>
        </w:tc>
        <w:tc>
          <w:tcPr>
            <w:tcW w:w="418" w:type="pct"/>
            <w:gridSpan w:val="2"/>
          </w:tcPr>
          <w:p w:rsidR="00466E9C" w:rsidRDefault="00420449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420449" w:rsidRPr="000F7BEF" w:rsidRDefault="00420449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466E9C" w:rsidRPr="000F7BEF" w:rsidRDefault="00F2599B" w:rsidP="008A4A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39" w:type="pct"/>
            <w:gridSpan w:val="2"/>
          </w:tcPr>
          <w:p w:rsidR="00466E9C" w:rsidRPr="000F7BEF" w:rsidRDefault="00466E9C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</w:tcPr>
          <w:p w:rsidR="00466E9C" w:rsidRPr="000F7BEF" w:rsidRDefault="00466E9C" w:rsidP="00572B8B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F7BEF">
              <w:rPr>
                <w:rFonts w:ascii="Times New Roman" w:hAnsi="Times New Roman" w:cs="Times New Roman"/>
              </w:rPr>
              <w:t>Проверка (выездная)</w:t>
            </w:r>
          </w:p>
        </w:tc>
        <w:tc>
          <w:tcPr>
            <w:tcW w:w="852" w:type="pct"/>
            <w:gridSpan w:val="3"/>
          </w:tcPr>
          <w:p w:rsidR="00494683" w:rsidRDefault="00494683" w:rsidP="00494683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466E9C" w:rsidRPr="006A3AA9" w:rsidRDefault="00466E9C" w:rsidP="00494683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41CB9" w:rsidRPr="005F4B31" w:rsidTr="00B60B00">
        <w:trPr>
          <w:trHeight w:val="709"/>
        </w:trPr>
        <w:tc>
          <w:tcPr>
            <w:tcW w:w="260" w:type="pct"/>
            <w:shd w:val="clear" w:color="auto" w:fill="auto"/>
          </w:tcPr>
          <w:p w:rsidR="00541CB9" w:rsidRPr="00D21892" w:rsidRDefault="00541CB9" w:rsidP="00572B8B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541CB9" w:rsidRPr="00160797" w:rsidRDefault="00C07039" w:rsidP="00494683">
            <w:pPr>
              <w:tabs>
                <w:tab w:val="left" w:pos="11766"/>
              </w:tabs>
              <w:spacing w:line="232" w:lineRule="auto"/>
              <w:ind w:left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</w:rPr>
              <w:t>Контрольное мероприятие «</w:t>
            </w:r>
            <w:r w:rsidR="00E81E96" w:rsidRPr="00160797">
              <w:rPr>
                <w:rFonts w:ascii="Times New Roman" w:hAnsi="Times New Roman" w:cs="Times New Roman"/>
              </w:rPr>
              <w:t xml:space="preserve">Проверка целевого и эффективного использования средств бюджета </w:t>
            </w:r>
            <w:r w:rsidR="00160797" w:rsidRPr="00160797">
              <w:rPr>
                <w:rFonts w:ascii="Times New Roman" w:hAnsi="Times New Roman" w:cs="Times New Roman"/>
              </w:rPr>
              <w:t>городского округа Лотошино</w:t>
            </w:r>
            <w:r w:rsidR="00E81E96" w:rsidRPr="00160797">
              <w:rPr>
                <w:rFonts w:ascii="Times New Roman" w:hAnsi="Times New Roman" w:cs="Times New Roman"/>
              </w:rPr>
              <w:t xml:space="preserve">, направленных  на финансовое обеспечение </w:t>
            </w:r>
            <w:r w:rsidR="00E81E96" w:rsidRPr="00160797">
              <w:rPr>
                <w:rFonts w:ascii="Times New Roman" w:hAnsi="Times New Roman" w:cs="Times New Roman"/>
              </w:rPr>
              <w:lastRenderedPageBreak/>
              <w:t xml:space="preserve">муниципального задания Муниципальному учреждению </w:t>
            </w:r>
            <w:r w:rsidR="00AE0476">
              <w:rPr>
                <w:rFonts w:ascii="Times New Roman" w:hAnsi="Times New Roman" w:cs="Times New Roman"/>
              </w:rPr>
              <w:t>«</w:t>
            </w:r>
            <w:r w:rsidR="00494683">
              <w:rPr>
                <w:rFonts w:ascii="Times New Roman" w:hAnsi="Times New Roman" w:cs="Times New Roman"/>
              </w:rPr>
              <w:t>Лотошинский районный дом культуры</w:t>
            </w:r>
            <w:r w:rsidR="00160797" w:rsidRPr="00160797">
              <w:rPr>
                <w:rFonts w:ascii="Times New Roman" w:hAnsi="Times New Roman" w:cs="Times New Roman"/>
              </w:rPr>
              <w:t>»</w:t>
            </w:r>
            <w:r w:rsidR="00AE0476">
              <w:rPr>
                <w:rFonts w:ascii="Times New Roman" w:hAnsi="Times New Roman" w:cs="Times New Roman"/>
              </w:rPr>
              <w:t xml:space="preserve"> </w:t>
            </w:r>
            <w:r w:rsidR="00AE0476">
              <w:rPr>
                <w:rFonts w:ascii="Times New Roman" w:hAnsi="Times New Roman" w:cs="Times New Roman"/>
                <w:snapToGrid w:val="0"/>
              </w:rPr>
              <w:t>(с элементами аудита закупок)</w:t>
            </w:r>
          </w:p>
        </w:tc>
        <w:tc>
          <w:tcPr>
            <w:tcW w:w="713" w:type="pct"/>
          </w:tcPr>
          <w:p w:rsidR="00AE0476" w:rsidRDefault="00494683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 «Лотошинский </w:t>
            </w:r>
            <w:r w:rsidR="001E1DF2">
              <w:rPr>
                <w:rFonts w:ascii="Times New Roman" w:hAnsi="Times New Roman" w:cs="Times New Roman"/>
              </w:rPr>
              <w:t>районный дом культуры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E1DF2" w:rsidRPr="00AE0476" w:rsidRDefault="001E1DF2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</w:rPr>
              <w:t>Отдел по культуре администрации городского округа Лотошино</w:t>
            </w:r>
          </w:p>
          <w:p w:rsidR="00AE0476" w:rsidRPr="00AE0476" w:rsidRDefault="00AE0476" w:rsidP="00AE0476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 w:rsidRPr="00AE0476"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МУ «ЦБМУ»</w:t>
            </w:r>
          </w:p>
          <w:p w:rsidR="00AE0476" w:rsidRPr="00AE0476" w:rsidRDefault="00AE0476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2"/>
          </w:tcPr>
          <w:p w:rsidR="00541CB9" w:rsidRPr="000F7BEF" w:rsidRDefault="00541CB9" w:rsidP="001E1DF2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lastRenderedPageBreak/>
              <w:t>20</w:t>
            </w:r>
            <w:r w:rsidR="00AE0476" w:rsidRPr="000F7BEF">
              <w:rPr>
                <w:rFonts w:ascii="Times New Roman" w:hAnsi="Times New Roman" w:cs="Times New Roman"/>
              </w:rPr>
              <w:t>2</w:t>
            </w:r>
            <w:r w:rsidR="001E1DF2">
              <w:rPr>
                <w:rFonts w:ascii="Times New Roman" w:hAnsi="Times New Roman" w:cs="Times New Roman"/>
              </w:rPr>
              <w:t>1</w:t>
            </w:r>
            <w:r w:rsidR="00AE0476" w:rsidRPr="000F7BEF">
              <w:rPr>
                <w:rFonts w:ascii="Times New Roman" w:hAnsi="Times New Roman" w:cs="Times New Roman"/>
              </w:rPr>
              <w:t xml:space="preserve"> </w:t>
            </w:r>
            <w:r w:rsidRPr="000F7BEF">
              <w:rPr>
                <w:rFonts w:ascii="Times New Roman" w:hAnsi="Times New Roman" w:cs="Times New Roman"/>
              </w:rPr>
              <w:t>год</w:t>
            </w:r>
            <w:r w:rsidR="00C07039" w:rsidRPr="000F7BEF">
              <w:rPr>
                <w:rFonts w:ascii="Times New Roman" w:hAnsi="Times New Roman" w:cs="Times New Roman"/>
              </w:rPr>
              <w:t xml:space="preserve"> (текущий период 202</w:t>
            </w:r>
            <w:r w:rsidR="001E1DF2">
              <w:rPr>
                <w:rFonts w:ascii="Times New Roman" w:hAnsi="Times New Roman" w:cs="Times New Roman"/>
              </w:rPr>
              <w:t>2</w:t>
            </w:r>
            <w:r w:rsidR="00C07039" w:rsidRPr="000F7BEF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418" w:type="pct"/>
            <w:gridSpan w:val="2"/>
          </w:tcPr>
          <w:p w:rsidR="00541CB9" w:rsidRPr="000F7BEF" w:rsidRDefault="00420449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396" w:type="pct"/>
          </w:tcPr>
          <w:p w:rsidR="00541CB9" w:rsidRPr="000F7BEF" w:rsidRDefault="00541CB9" w:rsidP="008A4AC4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39" w:type="pct"/>
            <w:gridSpan w:val="2"/>
          </w:tcPr>
          <w:p w:rsidR="00541CB9" w:rsidRPr="000F7BEF" w:rsidRDefault="00541CB9" w:rsidP="00572B8B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</w:tcPr>
          <w:p w:rsidR="00541CB9" w:rsidRPr="000F7BEF" w:rsidRDefault="00541CB9" w:rsidP="00572B8B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F7BEF">
              <w:rPr>
                <w:rFonts w:ascii="Times New Roman" w:hAnsi="Times New Roman" w:cs="Times New Roman"/>
              </w:rPr>
              <w:t>Проверка (выездная)</w:t>
            </w:r>
          </w:p>
        </w:tc>
        <w:tc>
          <w:tcPr>
            <w:tcW w:w="852" w:type="pct"/>
            <w:gridSpan w:val="3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541CB9" w:rsidRPr="006A3AA9" w:rsidRDefault="00541CB9" w:rsidP="0060004C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1DF2" w:rsidRPr="005F4B31" w:rsidTr="00B60B00">
        <w:trPr>
          <w:trHeight w:val="709"/>
        </w:trPr>
        <w:tc>
          <w:tcPr>
            <w:tcW w:w="260" w:type="pct"/>
            <w:shd w:val="clear" w:color="auto" w:fill="auto"/>
          </w:tcPr>
          <w:p w:rsidR="001E1DF2" w:rsidRPr="00D21892" w:rsidRDefault="001E1DF2" w:rsidP="001E1DF2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1E1DF2" w:rsidRPr="00160797" w:rsidRDefault="001E1DF2" w:rsidP="001E1DF2">
            <w:pPr>
              <w:pStyle w:val="a8"/>
              <w:tabs>
                <w:tab w:val="left" w:pos="11766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</w:rPr>
              <w:t xml:space="preserve">Контрольное мероприятие «Проверка целевого и результативного использования средств бюджета городского округа Лотошино, направленных на обеспечение деятельности Муниципального </w:t>
            </w:r>
            <w:r>
              <w:rPr>
                <w:rFonts w:ascii="Times New Roman" w:hAnsi="Times New Roman" w:cs="Times New Roman"/>
              </w:rPr>
              <w:t xml:space="preserve">казенного </w:t>
            </w:r>
            <w:r w:rsidRPr="00160797">
              <w:rPr>
                <w:rFonts w:ascii="Times New Roman" w:hAnsi="Times New Roman" w:cs="Times New Roman"/>
              </w:rPr>
              <w:t xml:space="preserve">учреждения </w:t>
            </w:r>
            <w:r>
              <w:rPr>
                <w:rFonts w:ascii="Times New Roman" w:hAnsi="Times New Roman" w:cs="Times New Roman"/>
              </w:rPr>
              <w:t>«Лотошинский историко-краеведческий музей» (с элементами аудита закупок)</w:t>
            </w:r>
          </w:p>
        </w:tc>
        <w:tc>
          <w:tcPr>
            <w:tcW w:w="713" w:type="pct"/>
          </w:tcPr>
          <w:p w:rsidR="001E1DF2" w:rsidRPr="006A3AA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Style w:val="30"/>
                <w:rFonts w:ascii="Times New Roman" w:hAnsi="Times New Roman" w:cs="Times New Roman"/>
                <w:b w:val="0"/>
                <w:color w:val="FF0000"/>
                <w:shd w:val="clear" w:color="auto" w:fill="FFFFFF"/>
              </w:rPr>
            </w:pPr>
            <w:r w:rsidRPr="001E1DF2"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МКУ </w:t>
            </w:r>
            <w:r w:rsidRPr="001E1DF2">
              <w:rPr>
                <w:rFonts w:ascii="Times New Roman" w:hAnsi="Times New Roman" w:cs="Times New Roman"/>
              </w:rPr>
              <w:t xml:space="preserve">«Лотошинский </w:t>
            </w:r>
            <w:r>
              <w:rPr>
                <w:rFonts w:ascii="Times New Roman" w:hAnsi="Times New Roman" w:cs="Times New Roman"/>
              </w:rPr>
              <w:t>историко-краеведческий музей»</w:t>
            </w:r>
          </w:p>
          <w:p w:rsidR="001E1DF2" w:rsidRPr="00AE0476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 w:rsidRPr="00AE0476"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МУ «ЦБМУ»</w:t>
            </w:r>
          </w:p>
          <w:p w:rsidR="001E1DF2" w:rsidRPr="006A3AA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96" w:type="pct"/>
            <w:gridSpan w:val="2"/>
          </w:tcPr>
          <w:p w:rsidR="001E1DF2" w:rsidRPr="000F7BEF" w:rsidRDefault="001E1DF2" w:rsidP="001E1DF2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0F7BEF">
              <w:rPr>
                <w:rFonts w:ascii="Times New Roman" w:hAnsi="Times New Roman" w:cs="Times New Roman"/>
              </w:rPr>
              <w:t xml:space="preserve"> год</w:t>
            </w:r>
          </w:p>
          <w:p w:rsidR="001E1DF2" w:rsidRPr="000F7BEF" w:rsidRDefault="001E1DF2" w:rsidP="001E1DF2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(текущий период 202</w:t>
            </w:r>
            <w:r>
              <w:rPr>
                <w:rFonts w:ascii="Times New Roman" w:hAnsi="Times New Roman" w:cs="Times New Roman"/>
              </w:rPr>
              <w:t>2</w:t>
            </w:r>
            <w:r w:rsidRPr="000F7BEF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418" w:type="pct"/>
            <w:gridSpan w:val="2"/>
          </w:tcPr>
          <w:p w:rsidR="001E1DF2" w:rsidRPr="000F7BEF" w:rsidRDefault="0042044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396" w:type="pct"/>
          </w:tcPr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39" w:type="pct"/>
            <w:gridSpan w:val="2"/>
          </w:tcPr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</w:tcPr>
          <w:p w:rsidR="001E1DF2" w:rsidRPr="000F7BEF" w:rsidRDefault="001E1DF2" w:rsidP="001E1DF2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F7BEF">
              <w:rPr>
                <w:rFonts w:ascii="Times New Roman" w:hAnsi="Times New Roman" w:cs="Times New Roman"/>
              </w:rPr>
              <w:t>Проверка (выездная)</w:t>
            </w:r>
          </w:p>
        </w:tc>
        <w:tc>
          <w:tcPr>
            <w:tcW w:w="852" w:type="pct"/>
            <w:gridSpan w:val="3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1E1DF2" w:rsidRPr="006A3AA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1DF2" w:rsidRPr="005F4B31" w:rsidTr="00B60B00">
        <w:trPr>
          <w:trHeight w:val="709"/>
        </w:trPr>
        <w:tc>
          <w:tcPr>
            <w:tcW w:w="260" w:type="pct"/>
            <w:shd w:val="clear" w:color="auto" w:fill="auto"/>
          </w:tcPr>
          <w:p w:rsidR="001E1DF2" w:rsidRPr="00D21892" w:rsidRDefault="001E1DF2" w:rsidP="001E1DF2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1E1DF2" w:rsidRPr="00160797" w:rsidRDefault="001E1DF2" w:rsidP="001E1DF2">
            <w:pPr>
              <w:pStyle w:val="a8"/>
              <w:tabs>
                <w:tab w:val="left" w:pos="11766"/>
              </w:tabs>
              <w:ind w:lef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797">
              <w:rPr>
                <w:rFonts w:ascii="Times New Roman" w:hAnsi="Times New Roman" w:cs="Times New Roman"/>
              </w:rPr>
              <w:t xml:space="preserve">Контрольное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160797">
              <w:rPr>
                <w:rFonts w:ascii="Times New Roman" w:hAnsi="Times New Roman" w:cs="Times New Roman"/>
              </w:rPr>
              <w:t>Проверка целевого и эффективного использования средств бюджета городского округа Лотошино, направленных  на финансовое обеспечение муниципального задания Муниципальному учреждению</w:t>
            </w:r>
            <w:r>
              <w:rPr>
                <w:rFonts w:ascii="Times New Roman" w:hAnsi="Times New Roman" w:cs="Times New Roman"/>
              </w:rPr>
              <w:t xml:space="preserve"> «Лотошинский парк культуры и отдыха» (с элементами аудита закупок)</w:t>
            </w:r>
          </w:p>
        </w:tc>
        <w:tc>
          <w:tcPr>
            <w:tcW w:w="713" w:type="pct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Fonts w:ascii="Times New Roman" w:hAnsi="Times New Roman" w:cs="Times New Roman"/>
              </w:rPr>
            </w:pPr>
            <w:r w:rsidRPr="001E1DF2"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МУ </w:t>
            </w:r>
            <w:r>
              <w:rPr>
                <w:rFonts w:ascii="Times New Roman" w:hAnsi="Times New Roman" w:cs="Times New Roman"/>
              </w:rPr>
              <w:t>«Лотошинский парк культуры и отдыха»</w:t>
            </w:r>
          </w:p>
          <w:p w:rsidR="001E1DF2" w:rsidRP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Style w:val="30"/>
                <w:rFonts w:ascii="Times New Roman" w:hAnsi="Times New Roman" w:cs="Times New Roman"/>
                <w:b w:val="0"/>
                <w:color w:val="FF0000"/>
                <w:shd w:val="clear" w:color="auto" w:fill="FFFFFF"/>
              </w:rPr>
            </w:pPr>
            <w:r w:rsidRPr="001E1DF2">
              <w:rPr>
                <w:rFonts w:ascii="Times New Roman" w:hAnsi="Times New Roman" w:cs="Times New Roman"/>
              </w:rPr>
              <w:t>Отдел по культуре администрации городского округа Лотошино</w:t>
            </w:r>
          </w:p>
          <w:p w:rsidR="001E1DF2" w:rsidRPr="00AE0476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 w:rsidRPr="00AE0476"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МУ «ЦБМУ»</w:t>
            </w:r>
          </w:p>
          <w:p w:rsidR="001E1DF2" w:rsidRPr="006A3AA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96" w:type="pct"/>
            <w:gridSpan w:val="2"/>
          </w:tcPr>
          <w:p w:rsidR="001E1DF2" w:rsidRPr="000F7BEF" w:rsidRDefault="001E1DF2" w:rsidP="001E1DF2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2020 год</w:t>
            </w:r>
          </w:p>
          <w:p w:rsidR="001E1DF2" w:rsidRPr="000F7BEF" w:rsidRDefault="001E1DF2" w:rsidP="001E1DF2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18" w:type="pct"/>
            <w:gridSpan w:val="2"/>
          </w:tcPr>
          <w:p w:rsidR="001E1DF2" w:rsidRPr="000F7BEF" w:rsidRDefault="0042044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96" w:type="pct"/>
          </w:tcPr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39" w:type="pct"/>
            <w:gridSpan w:val="2"/>
          </w:tcPr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</w:tcPr>
          <w:p w:rsidR="001E1DF2" w:rsidRPr="000F7BEF" w:rsidRDefault="001E1DF2" w:rsidP="001E1DF2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F7BEF">
              <w:rPr>
                <w:rFonts w:ascii="Times New Roman" w:hAnsi="Times New Roman" w:cs="Times New Roman"/>
              </w:rPr>
              <w:t>Проверка (выездная)</w:t>
            </w:r>
          </w:p>
        </w:tc>
        <w:tc>
          <w:tcPr>
            <w:tcW w:w="852" w:type="pct"/>
            <w:gridSpan w:val="3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1E1DF2" w:rsidRPr="006A3AA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78" w:right="-1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1DF2" w:rsidRPr="005F4B31" w:rsidTr="00B60B00">
        <w:trPr>
          <w:trHeight w:val="765"/>
        </w:trPr>
        <w:tc>
          <w:tcPr>
            <w:tcW w:w="260" w:type="pct"/>
            <w:shd w:val="clear" w:color="auto" w:fill="auto"/>
          </w:tcPr>
          <w:p w:rsidR="001E1DF2" w:rsidRPr="000F7BEF" w:rsidRDefault="001E1DF2" w:rsidP="001E1DF2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pct"/>
            <w:gridSpan w:val="2"/>
          </w:tcPr>
          <w:p w:rsidR="001E1DF2" w:rsidRPr="000F7BEF" w:rsidRDefault="001E1DF2" w:rsidP="000B1B10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Проведение контрольных мероприятий по обращениям правоохранительных органов</w:t>
            </w:r>
          </w:p>
        </w:tc>
        <w:tc>
          <w:tcPr>
            <w:tcW w:w="713" w:type="pct"/>
          </w:tcPr>
          <w:p w:rsidR="001E1DF2" w:rsidRPr="00A94599" w:rsidRDefault="00A9459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Style w:val="30"/>
                <w:rFonts w:ascii="Times New Roman" w:hAnsi="Times New Roman" w:cs="Times New Roman"/>
                <w:b w:val="0"/>
                <w:color w:val="FF0000"/>
                <w:shd w:val="clear" w:color="auto" w:fill="FFFFFF"/>
              </w:rPr>
            </w:pPr>
            <w:r w:rsidRPr="00A94599">
              <w:rPr>
                <w:rStyle w:val="30"/>
                <w:rFonts w:ascii="Times New Roman" w:hAnsi="Times New Roman" w:cs="Times New Roman"/>
                <w:b w:val="0"/>
                <w:color w:val="FF0000"/>
                <w:shd w:val="clear" w:color="auto" w:fill="FFFFFF"/>
              </w:rPr>
              <w:t xml:space="preserve">МП «Лотошинское ЖКХ» </w:t>
            </w:r>
          </w:p>
        </w:tc>
        <w:tc>
          <w:tcPr>
            <w:tcW w:w="496" w:type="pct"/>
            <w:gridSpan w:val="2"/>
          </w:tcPr>
          <w:p w:rsidR="001E1DF2" w:rsidRPr="00A94599" w:rsidRDefault="00A94599" w:rsidP="001E1DF2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4599">
              <w:rPr>
                <w:rFonts w:ascii="Times New Roman" w:hAnsi="Times New Roman" w:cs="Times New Roman"/>
                <w:color w:val="FF0000"/>
              </w:rPr>
              <w:t>С 22.08. по 05.09.</w:t>
            </w:r>
          </w:p>
        </w:tc>
        <w:tc>
          <w:tcPr>
            <w:tcW w:w="418" w:type="pct"/>
            <w:gridSpan w:val="2"/>
          </w:tcPr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BEF"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поступления обращения</w:t>
            </w:r>
          </w:p>
        </w:tc>
        <w:tc>
          <w:tcPr>
            <w:tcW w:w="396" w:type="pct"/>
          </w:tcPr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39" w:type="pct"/>
            <w:gridSpan w:val="2"/>
          </w:tcPr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</w:tcPr>
          <w:p w:rsidR="001E1DF2" w:rsidRPr="000F7BEF" w:rsidRDefault="001E1DF2" w:rsidP="001E1DF2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gridSpan w:val="3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 xml:space="preserve">Федеральный закон № 6-ФЗ, </w:t>
            </w: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E1DF2" w:rsidRPr="005F4B31" w:rsidTr="00B60B00">
        <w:trPr>
          <w:trHeight w:val="765"/>
        </w:trPr>
        <w:tc>
          <w:tcPr>
            <w:tcW w:w="260" w:type="pct"/>
            <w:shd w:val="clear" w:color="auto" w:fill="auto"/>
          </w:tcPr>
          <w:p w:rsidR="001E1DF2" w:rsidRPr="000F7BEF" w:rsidRDefault="001E1DF2" w:rsidP="001E1DF2">
            <w:pPr>
              <w:pStyle w:val="a8"/>
              <w:numPr>
                <w:ilvl w:val="0"/>
                <w:numId w:val="1"/>
              </w:numPr>
              <w:tabs>
                <w:tab w:val="left" w:pos="11766"/>
              </w:tabs>
              <w:ind w:left="113" w:firstLine="0"/>
              <w:contextualSpacing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pct"/>
            <w:gridSpan w:val="2"/>
          </w:tcPr>
          <w:p w:rsidR="001E1DF2" w:rsidRPr="000F7BEF" w:rsidRDefault="001E1DF2" w:rsidP="000B1B10">
            <w:pPr>
              <w:ind w:left="46"/>
              <w:jc w:val="both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 xml:space="preserve">Проведение контрольных мероприятий по поручениям Совета депутатов  городского округа Лотошино </w:t>
            </w:r>
            <w:r w:rsidRPr="000F7BEF">
              <w:rPr>
                <w:rFonts w:ascii="Times New Roman" w:hAnsi="Times New Roman" w:cs="Times New Roman"/>
              </w:rPr>
              <w:lastRenderedPageBreak/>
              <w:t>Московской области, запросам, предложениям Главы  городского округа Лотошино  Московской области</w:t>
            </w:r>
          </w:p>
        </w:tc>
        <w:tc>
          <w:tcPr>
            <w:tcW w:w="713" w:type="pct"/>
          </w:tcPr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7" w:lineRule="auto"/>
              <w:rPr>
                <w:rStyle w:val="30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</w:p>
        </w:tc>
        <w:tc>
          <w:tcPr>
            <w:tcW w:w="496" w:type="pct"/>
            <w:gridSpan w:val="2"/>
          </w:tcPr>
          <w:p w:rsidR="001E1DF2" w:rsidRPr="000F7BEF" w:rsidRDefault="001E1DF2" w:rsidP="001E1DF2">
            <w:pPr>
              <w:tabs>
                <w:tab w:val="left" w:pos="11766"/>
              </w:tabs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gridSpan w:val="2"/>
          </w:tcPr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BEF"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поступления обращения</w:t>
            </w:r>
          </w:p>
        </w:tc>
        <w:tc>
          <w:tcPr>
            <w:tcW w:w="396" w:type="pct"/>
          </w:tcPr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06"/>
              <w:jc w:val="center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439" w:type="pct"/>
            <w:gridSpan w:val="2"/>
          </w:tcPr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gridSpan w:val="3"/>
          </w:tcPr>
          <w:p w:rsidR="001E1DF2" w:rsidRPr="000F7BEF" w:rsidRDefault="001E1DF2" w:rsidP="001E1DF2">
            <w:pPr>
              <w:tabs>
                <w:tab w:val="left" w:pos="11766"/>
              </w:tabs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pct"/>
            <w:gridSpan w:val="3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 xml:space="preserve">Федеральный закон № 6-ФЗ, </w:t>
            </w: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1E1DF2" w:rsidRPr="000F7BEF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F2" w:rsidRPr="005F4B31" w:rsidTr="0026777B">
        <w:trPr>
          <w:trHeight w:val="1010"/>
        </w:trPr>
        <w:tc>
          <w:tcPr>
            <w:tcW w:w="5000" w:type="pct"/>
            <w:gridSpan w:val="17"/>
            <w:shd w:val="clear" w:color="auto" w:fill="E7E6E6" w:themeFill="background2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 Финансово-экономическая экспертиза проектов решений Совета депутатов городского округа Лотошино и нормативных правовых актов органов власти городского округа Лотошино 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(включая обоснованность финансово-экономических обоснований) в части, касающейся расходных обязательств 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Лотошино, а также муниципальных программ </w:t>
            </w:r>
          </w:p>
        </w:tc>
      </w:tr>
      <w:tr w:rsidR="001E1DF2" w:rsidRPr="005F4B31" w:rsidTr="001E1DF2">
        <w:trPr>
          <w:trHeight w:val="1444"/>
        </w:trPr>
        <w:tc>
          <w:tcPr>
            <w:tcW w:w="260" w:type="pct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</w:tc>
        <w:tc>
          <w:tcPr>
            <w:tcW w:w="1970" w:type="pct"/>
            <w:gridSpan w:val="4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5" w:type="pct"/>
            <w:gridSpan w:val="2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Месяц начала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и окончания проведения мероприятия</w:t>
            </w:r>
          </w:p>
        </w:tc>
        <w:tc>
          <w:tcPr>
            <w:tcW w:w="545" w:type="pct"/>
            <w:gridSpan w:val="3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Руководитель мероприятия</w:t>
            </w:r>
          </w:p>
        </w:tc>
        <w:tc>
          <w:tcPr>
            <w:tcW w:w="645" w:type="pct"/>
            <w:gridSpan w:val="3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015" w:type="pct"/>
            <w:gridSpan w:val="4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Основание мероприятия</w:t>
            </w:r>
          </w:p>
        </w:tc>
      </w:tr>
      <w:tr w:rsidR="001E1DF2" w:rsidRPr="005F4B31" w:rsidTr="001E1DF2">
        <w:trPr>
          <w:trHeight w:val="350"/>
        </w:trPr>
        <w:tc>
          <w:tcPr>
            <w:tcW w:w="260" w:type="pct"/>
            <w:shd w:val="clear" w:color="auto" w:fill="auto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pct"/>
            <w:gridSpan w:val="4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spacing w:line="192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  <w:gridSpan w:val="2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pct"/>
            <w:gridSpan w:val="3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" w:type="pct"/>
            <w:gridSpan w:val="3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pct"/>
            <w:gridSpan w:val="4"/>
            <w:vAlign w:val="center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1DF2" w:rsidRPr="005F4B31" w:rsidTr="001E1DF2">
        <w:trPr>
          <w:trHeight w:val="620"/>
        </w:trPr>
        <w:tc>
          <w:tcPr>
            <w:tcW w:w="260" w:type="pct"/>
            <w:shd w:val="clear" w:color="auto" w:fill="auto"/>
          </w:tcPr>
          <w:p w:rsidR="001E1DF2" w:rsidRPr="00D21892" w:rsidRDefault="001E1DF2" w:rsidP="001E1DF2">
            <w:pPr>
              <w:tabs>
                <w:tab w:val="left" w:pos="11766"/>
              </w:tabs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970" w:type="pct"/>
            <w:gridSpan w:val="4"/>
          </w:tcPr>
          <w:p w:rsidR="001E1DF2" w:rsidRPr="00D21892" w:rsidRDefault="001E1DF2" w:rsidP="00420449">
            <w:pPr>
              <w:tabs>
                <w:tab w:val="left" w:pos="11766"/>
              </w:tabs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Экспертиза проекта решения Совета депутатов городского округа Лотошино «Об исполнении бюджета </w:t>
            </w:r>
            <w:r>
              <w:rPr>
                <w:rFonts w:ascii="Times New Roman" w:hAnsi="Times New Roman" w:cs="Times New Roman"/>
              </w:rPr>
              <w:t>городского округа Лотошино</w:t>
            </w:r>
            <w:r w:rsidRPr="00D21892">
              <w:rPr>
                <w:rFonts w:ascii="Times New Roman" w:hAnsi="Times New Roman" w:cs="Times New Roman"/>
              </w:rPr>
              <w:t xml:space="preserve"> за 20</w:t>
            </w:r>
            <w:r>
              <w:rPr>
                <w:rFonts w:ascii="Times New Roman" w:hAnsi="Times New Roman" w:cs="Times New Roman"/>
              </w:rPr>
              <w:t>2</w:t>
            </w:r>
            <w:r w:rsidR="00420449">
              <w:rPr>
                <w:rFonts w:ascii="Times New Roman" w:hAnsi="Times New Roman" w:cs="Times New Roman"/>
              </w:rPr>
              <w:t>1</w:t>
            </w:r>
            <w:r w:rsidRPr="00D21892">
              <w:rPr>
                <w:rFonts w:ascii="Times New Roman" w:hAnsi="Times New Roman" w:cs="Times New Roman"/>
              </w:rPr>
              <w:t> год»</w:t>
            </w:r>
          </w:p>
        </w:tc>
        <w:tc>
          <w:tcPr>
            <w:tcW w:w="565" w:type="pct"/>
            <w:gridSpan w:val="2"/>
          </w:tcPr>
          <w:p w:rsidR="001E1DF2" w:rsidRPr="00D21892" w:rsidRDefault="001E1DF2" w:rsidP="001E1DF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май – июнь</w:t>
            </w:r>
          </w:p>
        </w:tc>
        <w:tc>
          <w:tcPr>
            <w:tcW w:w="545" w:type="pct"/>
            <w:gridSpan w:val="3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645" w:type="pct"/>
            <w:gridSpan w:val="3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gridSpan w:val="4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Положение о бюджетном процессе в городском округе Лотошино</w:t>
            </w:r>
          </w:p>
        </w:tc>
      </w:tr>
      <w:tr w:rsidR="001E1DF2" w:rsidRPr="005F4B31" w:rsidTr="001E1DF2">
        <w:trPr>
          <w:trHeight w:val="705"/>
        </w:trPr>
        <w:tc>
          <w:tcPr>
            <w:tcW w:w="260" w:type="pct"/>
            <w:shd w:val="clear" w:color="auto" w:fill="auto"/>
          </w:tcPr>
          <w:p w:rsidR="001E1DF2" w:rsidRPr="00D21892" w:rsidRDefault="001E1DF2" w:rsidP="001E1DF2">
            <w:pPr>
              <w:tabs>
                <w:tab w:val="left" w:pos="11766"/>
              </w:tabs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0" w:type="pct"/>
            <w:gridSpan w:val="4"/>
          </w:tcPr>
          <w:p w:rsidR="001E1DF2" w:rsidRDefault="001E1DF2" w:rsidP="00420449">
            <w:pPr>
              <w:tabs>
                <w:tab w:val="left" w:pos="11766"/>
              </w:tabs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Экспертиза проектов решений Совета депутатов городского округа Лотошино  «О внесении изменений в решение  «О бюджете городского округа Лотошино на 202</w:t>
            </w:r>
            <w:r w:rsidR="00420449">
              <w:rPr>
                <w:rFonts w:ascii="Times New Roman" w:hAnsi="Times New Roman" w:cs="Times New Roman"/>
              </w:rPr>
              <w:t>2</w:t>
            </w:r>
            <w:r w:rsidRPr="00D21892">
              <w:rPr>
                <w:rFonts w:ascii="Times New Roman" w:hAnsi="Times New Roman" w:cs="Times New Roman"/>
              </w:rPr>
              <w:t xml:space="preserve"> год и на плановый период 202</w:t>
            </w:r>
            <w:r w:rsidR="00420449">
              <w:rPr>
                <w:rFonts w:ascii="Times New Roman" w:hAnsi="Times New Roman" w:cs="Times New Roman"/>
              </w:rPr>
              <w:t>3</w:t>
            </w:r>
            <w:r w:rsidRPr="00D21892">
              <w:rPr>
                <w:rFonts w:ascii="Times New Roman" w:hAnsi="Times New Roman" w:cs="Times New Roman"/>
              </w:rPr>
              <w:t xml:space="preserve"> и 202</w:t>
            </w:r>
            <w:r w:rsidR="00420449">
              <w:rPr>
                <w:rFonts w:ascii="Times New Roman" w:hAnsi="Times New Roman" w:cs="Times New Roman"/>
              </w:rPr>
              <w:t>4</w:t>
            </w:r>
            <w:r w:rsidRPr="00D21892">
              <w:rPr>
                <w:rFonts w:ascii="Times New Roman" w:hAnsi="Times New Roman" w:cs="Times New Roman"/>
              </w:rPr>
              <w:t xml:space="preserve"> годов»</w:t>
            </w:r>
          </w:p>
          <w:p w:rsidR="00B60B00" w:rsidRPr="00D21892" w:rsidRDefault="00B60B00" w:rsidP="00420449">
            <w:pPr>
              <w:tabs>
                <w:tab w:val="left" w:pos="11766"/>
              </w:tabs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gridSpan w:val="2"/>
          </w:tcPr>
          <w:p w:rsidR="001E1DF2" w:rsidRPr="00D21892" w:rsidRDefault="001E1DF2" w:rsidP="001E1DF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по мере</w:t>
            </w:r>
            <w:r w:rsidRPr="00D21892">
              <w:rPr>
                <w:rFonts w:ascii="Times New Roman" w:hAnsi="Times New Roman" w:cs="Times New Roman"/>
              </w:rPr>
              <w:br w:type="page"/>
            </w:r>
          </w:p>
          <w:p w:rsidR="001E1DF2" w:rsidRPr="00D21892" w:rsidRDefault="001E1DF2" w:rsidP="001E1DF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поступления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br w:type="page"/>
              <w:t>в течение года</w:t>
            </w:r>
          </w:p>
        </w:tc>
        <w:tc>
          <w:tcPr>
            <w:tcW w:w="545" w:type="pct"/>
            <w:gridSpan w:val="3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645" w:type="pct"/>
            <w:gridSpan w:val="3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gridSpan w:val="4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F2" w:rsidRPr="00EF4FEF" w:rsidTr="001E1DF2">
        <w:trPr>
          <w:trHeight w:val="303"/>
        </w:trPr>
        <w:tc>
          <w:tcPr>
            <w:tcW w:w="260" w:type="pct"/>
            <w:shd w:val="clear" w:color="auto" w:fill="auto"/>
          </w:tcPr>
          <w:p w:rsidR="001E1DF2" w:rsidRPr="00D21892" w:rsidRDefault="001E1DF2" w:rsidP="001E1DF2">
            <w:pPr>
              <w:tabs>
                <w:tab w:val="left" w:pos="11766"/>
              </w:tabs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0" w:type="pct"/>
            <w:gridSpan w:val="4"/>
          </w:tcPr>
          <w:p w:rsidR="001E1DF2" w:rsidRPr="00D21892" w:rsidRDefault="001E1DF2" w:rsidP="00420449">
            <w:pPr>
              <w:tabs>
                <w:tab w:val="left" w:pos="11766"/>
              </w:tabs>
              <w:spacing w:line="233" w:lineRule="auto"/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</w:t>
            </w:r>
            <w:r w:rsidRPr="00D21892">
              <w:rPr>
                <w:rFonts w:ascii="Times New Roman" w:hAnsi="Times New Roman" w:cs="Times New Roman"/>
              </w:rPr>
              <w:t>решения Совета депутатов городского округа Лотошино «О бюджете городского округа Лотошино на 202</w:t>
            </w:r>
            <w:r w:rsidR="00420449">
              <w:rPr>
                <w:rFonts w:ascii="Times New Roman" w:hAnsi="Times New Roman" w:cs="Times New Roman"/>
              </w:rPr>
              <w:t>3</w:t>
            </w:r>
            <w:r w:rsidRPr="00D21892">
              <w:rPr>
                <w:rFonts w:ascii="Times New Roman" w:hAnsi="Times New Roman" w:cs="Times New Roman"/>
              </w:rPr>
              <w:t xml:space="preserve"> год и на плановый период 20</w:t>
            </w:r>
            <w:r w:rsidR="00420449">
              <w:rPr>
                <w:rFonts w:ascii="Times New Roman" w:hAnsi="Times New Roman" w:cs="Times New Roman"/>
              </w:rPr>
              <w:t>24</w:t>
            </w:r>
            <w:r w:rsidRPr="00D21892">
              <w:rPr>
                <w:rFonts w:ascii="Times New Roman" w:hAnsi="Times New Roman" w:cs="Times New Roman"/>
              </w:rPr>
              <w:t xml:space="preserve"> и 202</w:t>
            </w:r>
            <w:r w:rsidR="00420449">
              <w:rPr>
                <w:rFonts w:ascii="Times New Roman" w:hAnsi="Times New Roman" w:cs="Times New Roman"/>
              </w:rPr>
              <w:t>5</w:t>
            </w:r>
            <w:r w:rsidRPr="00D21892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565" w:type="pct"/>
            <w:gridSpan w:val="2"/>
          </w:tcPr>
          <w:p w:rsidR="001E1DF2" w:rsidRPr="00D21892" w:rsidRDefault="001E1DF2" w:rsidP="001E1DF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9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5" w:type="pct"/>
            <w:gridSpan w:val="3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645" w:type="pct"/>
            <w:gridSpan w:val="3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gridSpan w:val="4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F2" w:rsidRPr="00EF4FEF" w:rsidTr="001E1DF2">
        <w:trPr>
          <w:trHeight w:val="705"/>
        </w:trPr>
        <w:tc>
          <w:tcPr>
            <w:tcW w:w="260" w:type="pct"/>
            <w:shd w:val="clear" w:color="auto" w:fill="auto"/>
          </w:tcPr>
          <w:p w:rsidR="001E1DF2" w:rsidRPr="00D21892" w:rsidRDefault="001E1DF2" w:rsidP="001E1DF2">
            <w:pPr>
              <w:tabs>
                <w:tab w:val="left" w:pos="11766"/>
              </w:tabs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0" w:type="pct"/>
            <w:gridSpan w:val="4"/>
          </w:tcPr>
          <w:p w:rsidR="001E1DF2" w:rsidRPr="00D21892" w:rsidRDefault="001E1DF2" w:rsidP="001E1DF2">
            <w:pPr>
              <w:tabs>
                <w:tab w:val="left" w:pos="11766"/>
              </w:tabs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Финансово-экономическая экспертиза проектов решений Совета депутатов городского округа Лотошино и нормативных правовых актов органов городского округа Лотошино в части, касающейся расходных обязательств городского округа, а также муниципальных программ и подготовка заключений по результатам указанной экспертизы</w:t>
            </w:r>
          </w:p>
        </w:tc>
        <w:tc>
          <w:tcPr>
            <w:tcW w:w="565" w:type="pct"/>
            <w:gridSpan w:val="2"/>
          </w:tcPr>
          <w:p w:rsidR="001E1DF2" w:rsidRPr="00D21892" w:rsidRDefault="001E1DF2" w:rsidP="001E1DF2">
            <w:pPr>
              <w:tabs>
                <w:tab w:val="left" w:pos="11766"/>
              </w:tabs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по мере поступления в течение года</w:t>
            </w:r>
          </w:p>
        </w:tc>
        <w:tc>
          <w:tcPr>
            <w:tcW w:w="545" w:type="pct"/>
            <w:gridSpan w:val="3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>Фролова С.Ю.</w:t>
            </w:r>
          </w:p>
        </w:tc>
        <w:tc>
          <w:tcPr>
            <w:tcW w:w="645" w:type="pct"/>
            <w:gridSpan w:val="3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pct"/>
            <w:gridSpan w:val="4"/>
          </w:tcPr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right="50"/>
              <w:jc w:val="both"/>
              <w:rPr>
                <w:rFonts w:ascii="Times New Roman" w:hAnsi="Times New Roman" w:cs="Times New Roman"/>
              </w:rPr>
            </w:pPr>
            <w:r w:rsidRPr="00D21892">
              <w:rPr>
                <w:rFonts w:ascii="Times New Roman" w:hAnsi="Times New Roman" w:cs="Times New Roman"/>
              </w:rPr>
              <w:t xml:space="preserve">Положение о контрольно-счетной палате </w:t>
            </w: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1E1DF2" w:rsidRPr="00D2189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09" w:lineRule="auto"/>
              <w:ind w:right="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1DF2" w:rsidRPr="00100609" w:rsidTr="0026777B">
        <w:trPr>
          <w:trHeight w:val="445"/>
        </w:trPr>
        <w:tc>
          <w:tcPr>
            <w:tcW w:w="5000" w:type="pct"/>
            <w:gridSpan w:val="17"/>
            <w:shd w:val="clear" w:color="auto" w:fill="E7E6E6" w:themeFill="background2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 Иные мероприятия Контрольно-счетной палаты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Лотошино</w:t>
            </w:r>
          </w:p>
        </w:tc>
      </w:tr>
      <w:tr w:rsidR="001E1DF2" w:rsidRPr="00100609" w:rsidTr="00B60B00">
        <w:trPr>
          <w:trHeight w:val="444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4.1. Организационное обеспечение</w:t>
            </w:r>
          </w:p>
        </w:tc>
      </w:tr>
      <w:tr w:rsidR="001E1DF2" w:rsidRPr="00100609" w:rsidTr="001E1DF2">
        <w:trPr>
          <w:trHeight w:val="554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0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B53C6E" w:rsidRDefault="001E1DF2" w:rsidP="00420449">
            <w:pPr>
              <w:shd w:val="clear" w:color="auto" w:fill="FFFFFF"/>
              <w:tabs>
                <w:tab w:val="left" w:pos="11766"/>
              </w:tabs>
              <w:spacing w:line="216" w:lineRule="auto"/>
              <w:ind w:left="36"/>
              <w:jc w:val="both"/>
              <w:rPr>
                <w:rFonts w:ascii="Times New Roman" w:hAnsi="Times New Roman" w:cs="Times New Roman"/>
              </w:rPr>
            </w:pPr>
            <w:r w:rsidRPr="00B53C6E">
              <w:rPr>
                <w:rFonts w:ascii="Times New Roman" w:hAnsi="Times New Roman" w:cs="Times New Roman"/>
              </w:rPr>
              <w:t xml:space="preserve">Подготовка Отчета о деятельности Контрольно-счетной палаты </w:t>
            </w:r>
            <w:r>
              <w:rPr>
                <w:rFonts w:ascii="Times New Roman" w:hAnsi="Times New Roman" w:cs="Times New Roman"/>
              </w:rPr>
              <w:t>городского округа Лотошино</w:t>
            </w:r>
            <w:r w:rsidRPr="00B53C6E">
              <w:rPr>
                <w:rFonts w:ascii="Times New Roman" w:hAnsi="Times New Roman" w:cs="Times New Roman"/>
              </w:rPr>
              <w:t xml:space="preserve"> за 20</w:t>
            </w:r>
            <w:r>
              <w:rPr>
                <w:rFonts w:ascii="Times New Roman" w:hAnsi="Times New Roman" w:cs="Times New Roman"/>
              </w:rPr>
              <w:t>2</w:t>
            </w:r>
            <w:r w:rsidR="00420449">
              <w:rPr>
                <w:rFonts w:ascii="Times New Roman" w:hAnsi="Times New Roman" w:cs="Times New Roman"/>
              </w:rPr>
              <w:t>1</w:t>
            </w:r>
            <w:r w:rsidRPr="00B53C6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sz w:val="24"/>
                <w:szCs w:val="24"/>
              </w:rPr>
              <w:t>январь – апрель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sz w:val="24"/>
                <w:szCs w:val="24"/>
              </w:rPr>
              <w:t>Фролова С.Ю.</w:t>
            </w:r>
          </w:p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DF2" w:rsidRPr="00100609" w:rsidTr="001E1DF2">
        <w:trPr>
          <w:trHeight w:val="542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0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B53C6E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36"/>
              <w:jc w:val="both"/>
              <w:outlineLvl w:val="1"/>
              <w:rPr>
                <w:rFonts w:ascii="Times New Roman" w:hAnsi="Times New Roman" w:cs="Times New Roman"/>
                <w:color w:val="FF0000"/>
              </w:rPr>
            </w:pPr>
            <w:r w:rsidRPr="00B53C6E">
              <w:rPr>
                <w:rFonts w:ascii="Times New Roman" w:hAnsi="Times New Roman" w:cs="Times New Roman"/>
              </w:rPr>
              <w:t xml:space="preserve">Подготовка информации о </w:t>
            </w:r>
            <w:r>
              <w:rPr>
                <w:rFonts w:ascii="Times New Roman" w:hAnsi="Times New Roman" w:cs="Times New Roman"/>
              </w:rPr>
              <w:t xml:space="preserve">результатах </w:t>
            </w:r>
            <w:r w:rsidRPr="00B53C6E">
              <w:rPr>
                <w:rFonts w:ascii="Times New Roman" w:hAnsi="Times New Roman" w:cs="Times New Roman"/>
              </w:rPr>
              <w:t>деятельности контрольно-счётно</w:t>
            </w:r>
            <w:r>
              <w:rPr>
                <w:rFonts w:ascii="Times New Roman" w:hAnsi="Times New Roman" w:cs="Times New Roman"/>
              </w:rPr>
              <w:t>го</w:t>
            </w:r>
            <w:r w:rsidRPr="00B53C6E">
              <w:rPr>
                <w:rFonts w:ascii="Times New Roman" w:hAnsi="Times New Roman" w:cs="Times New Roman"/>
              </w:rPr>
              <w:t xml:space="preserve"> орган</w:t>
            </w:r>
            <w:r>
              <w:rPr>
                <w:rFonts w:ascii="Times New Roman" w:hAnsi="Times New Roman" w:cs="Times New Roman"/>
              </w:rPr>
              <w:t>а</w:t>
            </w:r>
            <w:r w:rsidRPr="00B53C6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B53C6E">
              <w:rPr>
                <w:rFonts w:ascii="Times New Roman" w:hAnsi="Times New Roman" w:cs="Times New Roman"/>
              </w:rPr>
              <w:t>и предоставление её в  КСП Московской области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B53C6E" w:rsidRDefault="001E1DF2" w:rsidP="001E1DF2">
            <w:pPr>
              <w:tabs>
                <w:tab w:val="left" w:pos="11766"/>
              </w:tabs>
              <w:spacing w:line="21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B53C6E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sz w:val="24"/>
                <w:szCs w:val="24"/>
              </w:rPr>
              <w:t>Фролова С.Ю.</w:t>
            </w:r>
          </w:p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E1DF2" w:rsidRPr="00100609" w:rsidTr="001E1DF2">
        <w:trPr>
          <w:trHeight w:val="273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30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B53C6E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36"/>
              <w:jc w:val="both"/>
              <w:outlineLvl w:val="1"/>
              <w:rPr>
                <w:rFonts w:ascii="Times New Roman" w:hAnsi="Times New Roman" w:cs="Times New Roman"/>
              </w:rPr>
            </w:pPr>
            <w:r w:rsidRPr="00B53C6E">
              <w:rPr>
                <w:rFonts w:ascii="Times New Roman" w:hAnsi="Times New Roman" w:cs="Times New Roman"/>
              </w:rPr>
              <w:t>Организация работы по рассмотрению обращений граждан и организаций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1DF2" w:rsidRPr="00100609" w:rsidRDefault="001E1DF2" w:rsidP="001E1DF2">
            <w:pPr>
              <w:tabs>
                <w:tab w:val="left" w:pos="11766"/>
              </w:tabs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sz w:val="24"/>
                <w:szCs w:val="24"/>
              </w:rPr>
              <w:t>Фролова С.Ю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1DF2" w:rsidRPr="00100609" w:rsidTr="001E1DF2">
        <w:trPr>
          <w:trHeight w:val="273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420449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30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B53C6E" w:rsidRDefault="001E1DF2" w:rsidP="001E1DF2">
            <w:pPr>
              <w:tabs>
                <w:tab w:val="left" w:pos="11766"/>
              </w:tabs>
              <w:ind w:left="36"/>
              <w:jc w:val="both"/>
              <w:rPr>
                <w:rFonts w:ascii="Times New Roman" w:hAnsi="Times New Roman" w:cs="Times New Roman"/>
              </w:rPr>
            </w:pPr>
            <w:r w:rsidRPr="00B53C6E">
              <w:rPr>
                <w:rFonts w:ascii="Times New Roman" w:hAnsi="Times New Roman" w:cs="Times New Roman"/>
              </w:rPr>
              <w:t>Участие в заседаниях комиссий, депутатских часах, депутатских слушаниях  Совет</w:t>
            </w:r>
            <w:r>
              <w:rPr>
                <w:rFonts w:ascii="Times New Roman" w:hAnsi="Times New Roman" w:cs="Times New Roman"/>
              </w:rPr>
              <w:t>а</w:t>
            </w:r>
            <w:r w:rsidRPr="00B53C6E">
              <w:rPr>
                <w:rFonts w:ascii="Times New Roman" w:hAnsi="Times New Roman" w:cs="Times New Roman"/>
              </w:rPr>
              <w:t xml:space="preserve"> депутатов, официальных мероприятиях  Администрации  </w:t>
            </w:r>
            <w:r>
              <w:rPr>
                <w:rFonts w:ascii="Times New Roman" w:hAnsi="Times New Roman" w:cs="Times New Roman"/>
              </w:rPr>
              <w:t>городского округа Лотошино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B53C6E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100609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609">
              <w:rPr>
                <w:rFonts w:ascii="Times New Roman" w:hAnsi="Times New Roman" w:cs="Times New Roman"/>
                <w:sz w:val="24"/>
                <w:szCs w:val="24"/>
              </w:rPr>
              <w:t>Фролова С.Ю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1DF2" w:rsidRPr="00100609" w:rsidTr="0026777B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  <w:b/>
              </w:rPr>
              <w:t>4.2. Противодействие коррупции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ind w:left="46"/>
              <w:jc w:val="both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 xml:space="preserve">Участие </w:t>
            </w:r>
            <w:r w:rsidRPr="003F1DD3">
              <w:rPr>
                <w:rFonts w:ascii="Times New Roman" w:eastAsia="Times New Roman" w:hAnsi="Times New Roman" w:cs="Times New Roman"/>
                <w:lang w:eastAsia="ru-RU"/>
              </w:rPr>
              <w:t>в пределах полномочий в проведении мероприятий, направленных на противодействие коррупции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420449">
            <w:pPr>
              <w:tabs>
                <w:tab w:val="left" w:pos="11766"/>
              </w:tabs>
              <w:spacing w:line="216" w:lineRule="auto"/>
              <w:ind w:left="46" w:right="2"/>
              <w:jc w:val="center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Плана </w:t>
            </w:r>
            <w:r w:rsidRPr="003F1DD3">
              <w:rPr>
                <w:rFonts w:ascii="Times New Roman" w:hAnsi="Times New Roman" w:cs="Times New Roman"/>
              </w:rPr>
              <w:t>противодействия коррупции на 20</w:t>
            </w:r>
            <w:r>
              <w:rPr>
                <w:rFonts w:ascii="Times New Roman" w:hAnsi="Times New Roman" w:cs="Times New Roman"/>
              </w:rPr>
              <w:t>2</w:t>
            </w:r>
            <w:r w:rsidR="00420449">
              <w:rPr>
                <w:rFonts w:ascii="Times New Roman" w:hAnsi="Times New Roman" w:cs="Times New Roman"/>
              </w:rPr>
              <w:t>2</w:t>
            </w:r>
            <w:r w:rsidRPr="003F1DD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0F7BEF" w:rsidRDefault="001E1DF2" w:rsidP="000B1B10">
            <w:pPr>
              <w:tabs>
                <w:tab w:val="left" w:pos="11766"/>
              </w:tabs>
              <w:ind w:left="46"/>
              <w:jc w:val="both"/>
              <w:rPr>
                <w:rFonts w:ascii="Times New Roman" w:hAnsi="Times New Roman" w:cs="Times New Roman"/>
              </w:rPr>
            </w:pPr>
            <w:r w:rsidRPr="000F7BEF">
              <w:rPr>
                <w:rFonts w:ascii="Times New Roman" w:hAnsi="Times New Roman" w:cs="Times New Roman"/>
              </w:rPr>
              <w:t xml:space="preserve">Анализ результатов контрольных и экспертно-аналитических мероприятий, проведенных </w:t>
            </w:r>
            <w:r w:rsidR="000B1B10">
              <w:rPr>
                <w:rFonts w:ascii="Times New Roman" w:hAnsi="Times New Roman" w:cs="Times New Roman"/>
              </w:rPr>
              <w:t>к</w:t>
            </w:r>
            <w:r w:rsidRPr="000F7BEF">
              <w:rPr>
                <w:rFonts w:ascii="Times New Roman" w:hAnsi="Times New Roman" w:cs="Times New Roman"/>
              </w:rPr>
              <w:t xml:space="preserve">онтрольно-счетной палатой городского округа </w:t>
            </w:r>
            <w:r>
              <w:rPr>
                <w:rFonts w:ascii="Times New Roman" w:hAnsi="Times New Roman" w:cs="Times New Roman"/>
              </w:rPr>
              <w:t>Лотошино</w:t>
            </w:r>
            <w:r w:rsidRPr="000F7BEF">
              <w:rPr>
                <w:rFonts w:ascii="Times New Roman" w:hAnsi="Times New Roman" w:cs="Times New Roman"/>
              </w:rPr>
              <w:t xml:space="preserve"> Московской области, в части касающейся вопросов противодействия коррупции, для подготовки материалов к заседаниям по координации работы по противодействию коррупции в городском округе </w:t>
            </w:r>
            <w:r>
              <w:rPr>
                <w:rFonts w:ascii="Times New Roman" w:hAnsi="Times New Roman" w:cs="Times New Roman"/>
              </w:rPr>
              <w:t>Лотошино</w:t>
            </w:r>
            <w:r w:rsidRPr="000F7BEF">
              <w:rPr>
                <w:rFonts w:ascii="Times New Roman" w:hAnsi="Times New Roman" w:cs="Times New Roman"/>
              </w:rPr>
              <w:t xml:space="preserve"> Московской области на 202</w:t>
            </w:r>
            <w:r w:rsidR="00420449">
              <w:rPr>
                <w:rFonts w:ascii="Times New Roman" w:hAnsi="Times New Roman" w:cs="Times New Roman"/>
              </w:rPr>
              <w:t>2</w:t>
            </w:r>
            <w:r w:rsidRPr="000F7BE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46" w:right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26777B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46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  <w:b/>
              </w:rPr>
              <w:t>4.3. Методологическое обеспечение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Анализ хода применения Классификатора нарушений, выявляемых в ходе внешнего государственного (муниципального) аудита (контроля), и обобщение вопросов, возникающих в ходе его практического применения, направление их в КСП Московской области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в течение</w:t>
            </w:r>
          </w:p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Подготовка предложений по внесению изменений в Классификатор нарушений, выявляемых в ходе внешнего государственного (муниципального)  аудита (контроля), по результатам практики его применения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46" w:right="-153"/>
              <w:jc w:val="center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в течение</w:t>
            </w:r>
          </w:p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46" w:right="-153"/>
              <w:jc w:val="center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46" w:right="-109"/>
              <w:jc w:val="center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1E1DF2">
        <w:trPr>
          <w:trHeight w:val="562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308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3F1DD3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Приведение в соответствие типовым формам, рекомендованных Советом Контрольно-счетных органов при Контрольно-счетной палате Московской области, Стандартов деятельности контрольно-счетной палаты </w:t>
            </w:r>
          </w:p>
        </w:tc>
        <w:tc>
          <w:tcPr>
            <w:tcW w:w="989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46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первое полугодие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46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26777B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  <w:b/>
              </w:rPr>
              <w:t>4.4. Мероприятия по обеспечению гласности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4.4.1</w:t>
            </w:r>
          </w:p>
          <w:p w:rsidR="001E1DF2" w:rsidRPr="00F92AF0" w:rsidRDefault="001E1DF2" w:rsidP="001E1DF2">
            <w:pPr>
              <w:tabs>
                <w:tab w:val="left" w:pos="11766"/>
              </w:tabs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 xml:space="preserve">Обеспечение размещения информации о результатах контрольных и экспертно-аналитических мероприятий в Ведомственной информационной системе Контрольно-счетной палаты Московской области (ВИС КСП Московской области) и в Государственной 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</w:t>
            </w:r>
            <w:r w:rsidRPr="003F1DD3">
              <w:rPr>
                <w:rFonts w:ascii="Times New Roman" w:hAnsi="Times New Roman" w:cs="Times New Roman"/>
              </w:rPr>
              <w:br/>
              <w:t>( ГИС ЕСГФК)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Фролова С.Ю.</w:t>
            </w:r>
          </w:p>
        </w:tc>
      </w:tr>
      <w:tr w:rsidR="001E1DF2" w:rsidRPr="00100609" w:rsidTr="001E1DF2">
        <w:trPr>
          <w:trHeight w:val="562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3F1DD3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 xml:space="preserve">Информационное сопровождение деятельности КСП и поддержание страницы контрольно-счетной палаты сайта </w:t>
            </w:r>
            <w:r>
              <w:rPr>
                <w:rFonts w:ascii="Times New Roman" w:hAnsi="Times New Roman" w:cs="Times New Roman"/>
              </w:rPr>
              <w:t>городского округа Лотошино</w:t>
            </w:r>
            <w:r w:rsidRPr="003F1DD3">
              <w:rPr>
                <w:rFonts w:ascii="Times New Roman" w:hAnsi="Times New Roman" w:cs="Times New Roman"/>
              </w:rPr>
              <w:t xml:space="preserve"> в актуальном состоянии 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Фролова С.Ю.</w:t>
            </w:r>
          </w:p>
        </w:tc>
      </w:tr>
      <w:tr w:rsidR="001E1DF2" w:rsidRPr="00100609" w:rsidTr="001E1DF2">
        <w:trPr>
          <w:trHeight w:val="562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4.4.3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3F1DD3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 w:rsidRPr="003F1DD3">
              <w:rPr>
                <w:rFonts w:ascii="Times New Roman" w:hAnsi="Times New Roman" w:cs="Times New Roman"/>
              </w:rPr>
              <w:t xml:space="preserve">Направление информации о результатах деятельности Контрольно-счетной палаты </w:t>
            </w:r>
            <w:r>
              <w:rPr>
                <w:rFonts w:ascii="Times New Roman" w:hAnsi="Times New Roman" w:cs="Times New Roman"/>
              </w:rPr>
              <w:t>городского округа Лотошино</w:t>
            </w:r>
            <w:r w:rsidRPr="003F1DD3">
              <w:rPr>
                <w:rFonts w:ascii="Times New Roman" w:hAnsi="Times New Roman" w:cs="Times New Roman"/>
              </w:rPr>
              <w:t xml:space="preserve"> на Портал Счетной палаты Российской Федерации и контрольно-счетных органов Российской Федерации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shd w:val="clear" w:color="auto" w:fill="FFFFFF" w:themeFill="background1"/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Фролова С.Ю.</w:t>
            </w:r>
          </w:p>
        </w:tc>
      </w:tr>
      <w:tr w:rsidR="001E1DF2" w:rsidRPr="00100609" w:rsidTr="001E1DF2">
        <w:trPr>
          <w:trHeight w:val="562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26777B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4.4.4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26777B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 w:rsidRPr="0026777B">
              <w:rPr>
                <w:rFonts w:ascii="Times New Roman" w:hAnsi="Times New Roman" w:cs="Times New Roman"/>
              </w:rPr>
              <w:t xml:space="preserve">Обеспечение размещения информации о результатах контрольных и экспертно </w:t>
            </w:r>
            <w:r w:rsidRPr="0026777B">
              <w:rPr>
                <w:rFonts w:ascii="Times New Roman" w:hAnsi="Times New Roman" w:cs="Times New Roman"/>
              </w:rPr>
              <w:softHyphen/>
              <w:t xml:space="preserve">аналитических мероприятий в Ведомственной информационной системе Контрольно </w:t>
            </w:r>
            <w:r w:rsidRPr="0026777B">
              <w:rPr>
                <w:rFonts w:ascii="Times New Roman" w:hAnsi="Times New Roman" w:cs="Times New Roman"/>
              </w:rPr>
              <w:softHyphen/>
              <w:t>счетной палаты Московской области, на портале государственного, финансового аудита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26777B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26777B">
              <w:rPr>
                <w:rFonts w:ascii="Times New Roman" w:hAnsi="Times New Roman" w:cs="Times New Roman"/>
              </w:rPr>
              <w:t>в течение года</w:t>
            </w:r>
          </w:p>
          <w:p w:rsidR="001E1DF2" w:rsidRPr="0026777B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  <w:p w:rsidR="001E1DF2" w:rsidRPr="0026777B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Фролова С.Ю.</w:t>
            </w:r>
          </w:p>
        </w:tc>
      </w:tr>
      <w:tr w:rsidR="001E1DF2" w:rsidRPr="00100609" w:rsidTr="001E1DF2">
        <w:trPr>
          <w:trHeight w:val="562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26777B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4.4.5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26777B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ind w:left="46"/>
              <w:jc w:val="both"/>
              <w:rPr>
                <w:rFonts w:ascii="Times New Roman" w:hAnsi="Times New Roman" w:cs="Times New Roman"/>
              </w:rPr>
            </w:pPr>
            <w:r w:rsidRPr="0026777B">
              <w:rPr>
                <w:rFonts w:ascii="Times New Roman" w:hAnsi="Times New Roman" w:cs="Times New Roman"/>
              </w:rPr>
              <w:t>Обеспечение фотосъемки мероприятий, проводимых с участием Контрольно-счетной палаты  городского округа Лотошино Московской области, и размещение их на странице КСП официального сайта городского округа Лотошино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26777B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26777B">
              <w:rPr>
                <w:rFonts w:ascii="Times New Roman" w:hAnsi="Times New Roman" w:cs="Times New Roman"/>
              </w:rPr>
              <w:t>в течение года</w:t>
            </w:r>
          </w:p>
          <w:p w:rsidR="001E1DF2" w:rsidRPr="0026777B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  <w:p w:rsidR="001E1DF2" w:rsidRPr="0026777B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F2" w:rsidRPr="003F1DD3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3">
              <w:rPr>
                <w:rFonts w:ascii="Times New Roman" w:hAnsi="Times New Roman" w:cs="Times New Roman"/>
                <w:sz w:val="24"/>
                <w:szCs w:val="24"/>
              </w:rPr>
              <w:t>Фролова С.Ю.</w:t>
            </w:r>
          </w:p>
        </w:tc>
      </w:tr>
      <w:tr w:rsidR="001E1DF2" w:rsidRPr="00100609" w:rsidTr="0026777B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  <w:b/>
              </w:rPr>
              <w:t>4.5. Обеспечение контроля качества деятельности</w:t>
            </w:r>
          </w:p>
        </w:tc>
      </w:tr>
      <w:tr w:rsidR="001E1DF2" w:rsidRPr="00100609" w:rsidTr="001E1DF2">
        <w:trPr>
          <w:trHeight w:val="67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4.5.1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1E1DF2">
        <w:trPr>
          <w:trHeight w:val="84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26777B" w:rsidRDefault="001E1DF2" w:rsidP="001E1DF2">
            <w:pPr>
              <w:tabs>
                <w:tab w:val="left" w:pos="1086"/>
              </w:tabs>
              <w:jc w:val="both"/>
              <w:rPr>
                <w:rFonts w:ascii="Times New Roman" w:hAnsi="Times New Roman" w:cs="Times New Roman"/>
              </w:rPr>
            </w:pPr>
            <w:r w:rsidRPr="0026777B">
              <w:rPr>
                <w:rFonts w:ascii="Times New Roman" w:hAnsi="Times New Roman" w:cs="Times New Roman"/>
              </w:rPr>
              <w:t>Подготовка ежеквартальной информации о Контрольно-счетной палате и показателях деятельности для предоставления в Контрольно-счетную палату Московской области</w:t>
            </w: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26777B" w:rsidRDefault="001E1DF2" w:rsidP="001E1DF2">
            <w:pPr>
              <w:tabs>
                <w:tab w:val="left" w:pos="1086"/>
              </w:tabs>
              <w:jc w:val="center"/>
              <w:rPr>
                <w:rFonts w:ascii="Times New Roman" w:hAnsi="Times New Roman" w:cs="Times New Roman"/>
              </w:rPr>
            </w:pPr>
            <w:r w:rsidRPr="0026777B">
              <w:rPr>
                <w:rFonts w:ascii="Times New Roman" w:hAnsi="Times New Roman" w:cs="Times New Roman"/>
              </w:rPr>
              <w:t>по истечении отчетного периода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26777B" w:rsidRDefault="001E1DF2" w:rsidP="001E1DF2">
            <w:pPr>
              <w:tabs>
                <w:tab w:val="left" w:pos="1086"/>
              </w:tabs>
              <w:jc w:val="center"/>
              <w:rPr>
                <w:rFonts w:ascii="Times New Roman" w:hAnsi="Times New Roman" w:cs="Times New Roman"/>
              </w:rPr>
            </w:pPr>
            <w:r w:rsidRPr="0026777B">
              <w:rPr>
                <w:rFonts w:ascii="Times New Roman" w:hAnsi="Times New Roman" w:cs="Times New Roman"/>
              </w:rPr>
              <w:t>Председатель</w:t>
            </w:r>
          </w:p>
        </w:tc>
      </w:tr>
      <w:tr w:rsidR="001E1DF2" w:rsidRPr="00100609" w:rsidTr="0026777B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F92AF0">
              <w:rPr>
                <w:rFonts w:ascii="Times New Roman" w:hAnsi="Times New Roman" w:cs="Times New Roman"/>
                <w:b/>
              </w:rPr>
              <w:t xml:space="preserve">4.6. Взаимодействие со Контрольно-счетной палатой Московской области </w:t>
            </w:r>
          </w:p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F92AF0">
              <w:rPr>
                <w:rFonts w:ascii="Times New Roman" w:hAnsi="Times New Roman" w:cs="Times New Roman"/>
                <w:b/>
              </w:rPr>
              <w:t>и деятельность в Совете контрольно-счетных органов при Контрольно-счетной палате Московской области</w:t>
            </w:r>
          </w:p>
          <w:p w:rsidR="000B1B10" w:rsidRPr="00F92AF0" w:rsidRDefault="000B1B10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4.6.1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Участие в работе Совета контрольно-счетных органов при Контрольно-счетной палате Московской об</w:t>
            </w:r>
            <w:r w:rsidR="00420449">
              <w:rPr>
                <w:rFonts w:ascii="Times New Roman" w:hAnsi="Times New Roman" w:cs="Times New Roman"/>
              </w:rPr>
              <w:t xml:space="preserve">ласти, а также работе его </w:t>
            </w:r>
            <w:r w:rsidRPr="00A67C55">
              <w:rPr>
                <w:rFonts w:ascii="Times New Roman" w:hAnsi="Times New Roman" w:cs="Times New Roman"/>
              </w:rPr>
              <w:t>комиссий согласно плану работы Совета контрольно-счетных органов при КСП Московской области на 20</w:t>
            </w:r>
            <w:r>
              <w:rPr>
                <w:rFonts w:ascii="Times New Roman" w:hAnsi="Times New Roman" w:cs="Times New Roman"/>
              </w:rPr>
              <w:t>2</w:t>
            </w:r>
            <w:r w:rsidR="00420449">
              <w:rPr>
                <w:rFonts w:ascii="Times New Roman" w:hAnsi="Times New Roman" w:cs="Times New Roman"/>
              </w:rPr>
              <w:t>2</w:t>
            </w:r>
            <w:r w:rsidRPr="00A67C55">
              <w:rPr>
                <w:rFonts w:ascii="Times New Roman" w:hAnsi="Times New Roman" w:cs="Times New Roman"/>
              </w:rPr>
              <w:t xml:space="preserve"> год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по Плану работы Совета</w:t>
            </w:r>
            <w:r w:rsidRPr="00A67C55">
              <w:rPr>
                <w:rFonts w:ascii="Times New Roman" w:hAnsi="Times New Roman" w:cs="Times New Roman"/>
              </w:rPr>
              <w:br/>
              <w:t>контрольно-счетных органов при КСП Московской области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 xml:space="preserve">Фролова С.Ю. 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4.6.2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Участие в обучающих семинарах, проводимых КСП Московской области согласно плану работы Совета контрольно-счетных органов при КСП Московской области на 20</w:t>
            </w:r>
            <w:r>
              <w:rPr>
                <w:rFonts w:ascii="Times New Roman" w:hAnsi="Times New Roman" w:cs="Times New Roman"/>
              </w:rPr>
              <w:t>2</w:t>
            </w:r>
            <w:r w:rsidR="00420449">
              <w:rPr>
                <w:rFonts w:ascii="Times New Roman" w:hAnsi="Times New Roman" w:cs="Times New Roman"/>
              </w:rPr>
              <w:t>2</w:t>
            </w:r>
            <w:r w:rsidRPr="00A67C55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A67C55" w:rsidRDefault="001E1DF2" w:rsidP="001E1DF2">
            <w:pPr>
              <w:pStyle w:val="a6"/>
              <w:tabs>
                <w:tab w:val="left" w:pos="11766"/>
              </w:tabs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 xml:space="preserve">по Плану работы </w:t>
            </w:r>
            <w:r w:rsidRPr="00A67C55">
              <w:rPr>
                <w:rFonts w:ascii="Times New Roman" w:hAnsi="Times New Roman" w:cs="Times New Roman"/>
              </w:rPr>
              <w:br/>
              <w:t>КСП Московской области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26777B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F92AF0">
              <w:rPr>
                <w:rFonts w:ascii="Times New Roman" w:hAnsi="Times New Roman" w:cs="Times New Roman"/>
                <w:b/>
              </w:rPr>
              <w:t xml:space="preserve">4.7. Обеспечение взаимодействия </w:t>
            </w:r>
          </w:p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F92AF0">
              <w:rPr>
                <w:rFonts w:ascii="Times New Roman" w:hAnsi="Times New Roman" w:cs="Times New Roman"/>
                <w:b/>
              </w:rPr>
              <w:t>с представительным</w:t>
            </w:r>
            <w:r>
              <w:rPr>
                <w:rFonts w:ascii="Times New Roman" w:hAnsi="Times New Roman" w:cs="Times New Roman"/>
                <w:b/>
              </w:rPr>
              <w:t xml:space="preserve"> органом</w:t>
            </w:r>
            <w:r w:rsidRPr="00F92AF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городского округа Лотошино</w:t>
            </w:r>
          </w:p>
          <w:p w:rsidR="000B1B10" w:rsidRPr="00F92AF0" w:rsidRDefault="000B1B10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1E1DF2" w:rsidRPr="00100609" w:rsidTr="001E1DF2">
        <w:trPr>
          <w:trHeight w:val="554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4.7.1</w:t>
            </w:r>
          </w:p>
        </w:tc>
        <w:tc>
          <w:tcPr>
            <w:tcW w:w="30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36"/>
              <w:jc w:val="both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Участие в заседаниях Совет</w:t>
            </w:r>
            <w:r>
              <w:rPr>
                <w:rFonts w:ascii="Times New Roman" w:hAnsi="Times New Roman" w:cs="Times New Roman"/>
              </w:rPr>
              <w:t>а</w:t>
            </w:r>
            <w:r w:rsidRPr="00A67C55">
              <w:rPr>
                <w:rFonts w:ascii="Times New Roman" w:hAnsi="Times New Roman" w:cs="Times New Roman"/>
              </w:rPr>
              <w:t xml:space="preserve"> депутатов </w:t>
            </w:r>
            <w:r>
              <w:rPr>
                <w:rFonts w:ascii="Times New Roman" w:hAnsi="Times New Roman" w:cs="Times New Roman"/>
              </w:rPr>
              <w:t>городского округа Лотошино</w:t>
            </w:r>
            <w:r w:rsidRPr="00A67C55">
              <w:rPr>
                <w:rFonts w:ascii="Times New Roman" w:hAnsi="Times New Roman" w:cs="Times New Roman"/>
              </w:rPr>
              <w:t xml:space="preserve">, а также в работе </w:t>
            </w:r>
            <w:r>
              <w:rPr>
                <w:rFonts w:ascii="Times New Roman" w:hAnsi="Times New Roman" w:cs="Times New Roman"/>
              </w:rPr>
              <w:t>комиссий Совета</w:t>
            </w:r>
            <w:r w:rsidRPr="00A67C55">
              <w:rPr>
                <w:rFonts w:ascii="Times New Roman" w:hAnsi="Times New Roman" w:cs="Times New Roman"/>
              </w:rPr>
              <w:t xml:space="preserve"> депутатов по рассмотрению итогов контрольных и экспертно-аналитических мероприятий, а также экспертиз проектов решений Совет</w:t>
            </w:r>
            <w:r>
              <w:rPr>
                <w:rFonts w:ascii="Times New Roman" w:hAnsi="Times New Roman" w:cs="Times New Roman"/>
              </w:rPr>
              <w:t>а</w:t>
            </w:r>
            <w:r w:rsidRPr="00A67C55">
              <w:rPr>
                <w:rFonts w:ascii="Times New Roman" w:hAnsi="Times New Roman" w:cs="Times New Roman"/>
              </w:rPr>
              <w:t xml:space="preserve"> депутатов в части, касающейся расходных обязательств и муниципальных программ, проводимых Контрольно-счетной палатой 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36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в течение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 xml:space="preserve">Представители 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 xml:space="preserve">КСП 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1E1DF2" w:rsidRPr="00100609" w:rsidTr="0026777B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1B10" w:rsidRDefault="000B1B10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  <w:p w:rsidR="000B1B10" w:rsidRDefault="000B1B10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  <w:p w:rsidR="000B1B10" w:rsidRDefault="000B1B10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  <w:b/>
              </w:rPr>
              <w:lastRenderedPageBreak/>
              <w:t>4.8. Обеспечение взаимодействия с правоохранительными органами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4.8.1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 xml:space="preserve">Осуществление взаимодействия Контрольно-счетной палаты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A67C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Лотошино </w:t>
            </w:r>
            <w:r w:rsidRPr="00A67C55">
              <w:rPr>
                <w:rFonts w:ascii="Times New Roman" w:hAnsi="Times New Roman" w:cs="Times New Roman"/>
              </w:rPr>
              <w:t>с правоохранительными органами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в течение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100609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4.8.2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 xml:space="preserve"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Контрольно-счетной палаты 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46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в течение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67C55">
              <w:rPr>
                <w:rFonts w:ascii="Times New Roman" w:hAnsi="Times New Roman" w:cs="Times New Roman"/>
              </w:rPr>
              <w:t>Фролова С.Ю.</w:t>
            </w:r>
          </w:p>
        </w:tc>
      </w:tr>
      <w:tr w:rsidR="001E1DF2" w:rsidRPr="00A67C55" w:rsidTr="0026777B">
        <w:trPr>
          <w:trHeight w:val="52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  <w:b/>
              </w:rPr>
              <w:t>4.9. Кадровое обеспечение</w:t>
            </w:r>
          </w:p>
        </w:tc>
      </w:tr>
      <w:tr w:rsidR="001E1DF2" w:rsidRPr="00A67C55" w:rsidTr="001E1DF2">
        <w:trPr>
          <w:trHeight w:val="554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F92AF0" w:rsidRDefault="001E1DF2" w:rsidP="001E1DF2">
            <w:pPr>
              <w:tabs>
                <w:tab w:val="left" w:pos="11766"/>
              </w:tabs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92AF0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30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5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мер, направленных на повышение эффективности профессиональной служебной деятельности работников Контрольно-счетной палаты </w:t>
            </w:r>
          </w:p>
          <w:p w:rsidR="001E1DF2" w:rsidRPr="00A67C55" w:rsidRDefault="001E1DF2" w:rsidP="001E1DF2">
            <w:pPr>
              <w:shd w:val="clear" w:color="auto" w:fill="FFFFFF"/>
              <w:tabs>
                <w:tab w:val="left" w:pos="11766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5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5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5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</w:p>
          <w:p w:rsidR="001E1DF2" w:rsidRPr="00A67C55" w:rsidRDefault="001E1DF2" w:rsidP="001E1DF2">
            <w:pPr>
              <w:tabs>
                <w:tab w:val="left" w:pos="11766"/>
              </w:tabs>
              <w:spacing w:line="216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55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</w:tr>
    </w:tbl>
    <w:p w:rsidR="00E91C94" w:rsidRDefault="00E91C94" w:rsidP="00572B8B">
      <w:pPr>
        <w:tabs>
          <w:tab w:val="left" w:pos="11766"/>
        </w:tabs>
        <w:rPr>
          <w:rFonts w:ascii="Times New Roman" w:hAnsi="Times New Roman" w:cs="Times New Roman"/>
        </w:rPr>
      </w:pPr>
    </w:p>
    <w:p w:rsidR="00E83878" w:rsidRDefault="00E83878" w:rsidP="00572B8B">
      <w:pPr>
        <w:tabs>
          <w:tab w:val="left" w:pos="11766"/>
        </w:tabs>
        <w:rPr>
          <w:rFonts w:ascii="Times New Roman" w:hAnsi="Times New Roman" w:cs="Times New Roman"/>
        </w:rPr>
      </w:pPr>
    </w:p>
    <w:p w:rsidR="00E83878" w:rsidRDefault="00E83878" w:rsidP="00572B8B">
      <w:pPr>
        <w:tabs>
          <w:tab w:val="left" w:pos="11766"/>
        </w:tabs>
        <w:rPr>
          <w:rFonts w:ascii="Times New Roman" w:hAnsi="Times New Roman" w:cs="Times New Roman"/>
        </w:rPr>
      </w:pPr>
    </w:p>
    <w:p w:rsidR="00E83878" w:rsidRPr="00A67C55" w:rsidRDefault="00E83878" w:rsidP="00572B8B">
      <w:pPr>
        <w:tabs>
          <w:tab w:val="left" w:pos="11766"/>
        </w:tabs>
        <w:rPr>
          <w:rFonts w:ascii="Times New Roman" w:hAnsi="Times New Roman" w:cs="Times New Roman"/>
        </w:rPr>
      </w:pPr>
    </w:p>
    <w:sectPr w:rsidR="00E83878" w:rsidRPr="00A67C55" w:rsidSect="0013490B">
      <w:headerReference w:type="default" r:id="rId8"/>
      <w:pgSz w:w="16838" w:h="11906" w:orient="landscape"/>
      <w:pgMar w:top="312" w:right="39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66" w:rsidRDefault="00943166" w:rsidP="00E61FCF">
      <w:pPr>
        <w:spacing w:after="0" w:line="240" w:lineRule="auto"/>
      </w:pPr>
      <w:r>
        <w:separator/>
      </w:r>
    </w:p>
  </w:endnote>
  <w:endnote w:type="continuationSeparator" w:id="0">
    <w:p w:rsidR="00943166" w:rsidRDefault="00943166" w:rsidP="00E6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66" w:rsidRDefault="00943166" w:rsidP="00E61FCF">
      <w:pPr>
        <w:spacing w:after="0" w:line="240" w:lineRule="auto"/>
      </w:pPr>
      <w:r>
        <w:separator/>
      </w:r>
    </w:p>
  </w:footnote>
  <w:footnote w:type="continuationSeparator" w:id="0">
    <w:p w:rsidR="00943166" w:rsidRDefault="00943166" w:rsidP="00E6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9242"/>
      <w:docPartObj>
        <w:docPartGallery w:val="Page Numbers (Top of Page)"/>
        <w:docPartUnique/>
      </w:docPartObj>
    </w:sdtPr>
    <w:sdtEndPr/>
    <w:sdtContent>
      <w:p w:rsidR="001E1DF2" w:rsidRDefault="001E1DF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7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1DF2" w:rsidRDefault="001E1DF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6D82"/>
    <w:multiLevelType w:val="hybridMultilevel"/>
    <w:tmpl w:val="2FD8E4EC"/>
    <w:lvl w:ilvl="0" w:tplc="A6BE405A">
      <w:start w:val="1"/>
      <w:numFmt w:val="decimal"/>
      <w:lvlText w:val="2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3C4D14BA"/>
    <w:multiLevelType w:val="multilevel"/>
    <w:tmpl w:val="A6489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50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31224"/>
    <w:multiLevelType w:val="hybridMultilevel"/>
    <w:tmpl w:val="8D86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66"/>
    <w:rsid w:val="000028F4"/>
    <w:rsid w:val="000307C9"/>
    <w:rsid w:val="000470CF"/>
    <w:rsid w:val="0005706D"/>
    <w:rsid w:val="00067DF2"/>
    <w:rsid w:val="000701A6"/>
    <w:rsid w:val="00092AE0"/>
    <w:rsid w:val="000931EC"/>
    <w:rsid w:val="000B1B10"/>
    <w:rsid w:val="000C0839"/>
    <w:rsid w:val="000C15D3"/>
    <w:rsid w:val="000D661F"/>
    <w:rsid w:val="000E1171"/>
    <w:rsid w:val="000E2A68"/>
    <w:rsid w:val="000F5DCF"/>
    <w:rsid w:val="000F7BEF"/>
    <w:rsid w:val="001005FF"/>
    <w:rsid w:val="00100609"/>
    <w:rsid w:val="00102E58"/>
    <w:rsid w:val="0012232D"/>
    <w:rsid w:val="0013490B"/>
    <w:rsid w:val="0015359E"/>
    <w:rsid w:val="00160797"/>
    <w:rsid w:val="0016348B"/>
    <w:rsid w:val="00184466"/>
    <w:rsid w:val="00195E0B"/>
    <w:rsid w:val="001A36B0"/>
    <w:rsid w:val="001B7D15"/>
    <w:rsid w:val="001D5006"/>
    <w:rsid w:val="001E1DF2"/>
    <w:rsid w:val="001E6282"/>
    <w:rsid w:val="001E7C85"/>
    <w:rsid w:val="00250C03"/>
    <w:rsid w:val="0026777B"/>
    <w:rsid w:val="00277F0B"/>
    <w:rsid w:val="00283B5E"/>
    <w:rsid w:val="0029517E"/>
    <w:rsid w:val="002A214C"/>
    <w:rsid w:val="002B1CAD"/>
    <w:rsid w:val="002E1C72"/>
    <w:rsid w:val="003416F9"/>
    <w:rsid w:val="0034288C"/>
    <w:rsid w:val="00342E5A"/>
    <w:rsid w:val="00350B88"/>
    <w:rsid w:val="003515F0"/>
    <w:rsid w:val="00351857"/>
    <w:rsid w:val="00364B6C"/>
    <w:rsid w:val="00377B81"/>
    <w:rsid w:val="00393413"/>
    <w:rsid w:val="003A4F15"/>
    <w:rsid w:val="003B4852"/>
    <w:rsid w:val="003B6128"/>
    <w:rsid w:val="003F1500"/>
    <w:rsid w:val="003F1642"/>
    <w:rsid w:val="003F1DD3"/>
    <w:rsid w:val="00404D88"/>
    <w:rsid w:val="00415719"/>
    <w:rsid w:val="00420449"/>
    <w:rsid w:val="00422995"/>
    <w:rsid w:val="004433E3"/>
    <w:rsid w:val="004501E2"/>
    <w:rsid w:val="00466E9C"/>
    <w:rsid w:val="00494683"/>
    <w:rsid w:val="004A5314"/>
    <w:rsid w:val="004C1E43"/>
    <w:rsid w:val="004E480D"/>
    <w:rsid w:val="004F4CF6"/>
    <w:rsid w:val="004F589D"/>
    <w:rsid w:val="005379F3"/>
    <w:rsid w:val="00541CB9"/>
    <w:rsid w:val="0055516E"/>
    <w:rsid w:val="00571CF1"/>
    <w:rsid w:val="00572B8B"/>
    <w:rsid w:val="005C14AE"/>
    <w:rsid w:val="005C7E40"/>
    <w:rsid w:val="005D2FCC"/>
    <w:rsid w:val="005D3EA8"/>
    <w:rsid w:val="005D69CC"/>
    <w:rsid w:val="005E54DD"/>
    <w:rsid w:val="005F4B31"/>
    <w:rsid w:val="0060004C"/>
    <w:rsid w:val="00602C3C"/>
    <w:rsid w:val="00624629"/>
    <w:rsid w:val="006249A5"/>
    <w:rsid w:val="00673144"/>
    <w:rsid w:val="00676EF9"/>
    <w:rsid w:val="00682165"/>
    <w:rsid w:val="006924E3"/>
    <w:rsid w:val="006A3AA9"/>
    <w:rsid w:val="006B3425"/>
    <w:rsid w:val="006D160D"/>
    <w:rsid w:val="006F56D0"/>
    <w:rsid w:val="0070003C"/>
    <w:rsid w:val="0070551E"/>
    <w:rsid w:val="00716623"/>
    <w:rsid w:val="00722B08"/>
    <w:rsid w:val="007237BD"/>
    <w:rsid w:val="0073436C"/>
    <w:rsid w:val="00746EB8"/>
    <w:rsid w:val="007637DB"/>
    <w:rsid w:val="00766227"/>
    <w:rsid w:val="00773798"/>
    <w:rsid w:val="007B1D28"/>
    <w:rsid w:val="007C7055"/>
    <w:rsid w:val="007C7774"/>
    <w:rsid w:val="007E2CDB"/>
    <w:rsid w:val="007E5D05"/>
    <w:rsid w:val="007E627D"/>
    <w:rsid w:val="007E74C5"/>
    <w:rsid w:val="007F509A"/>
    <w:rsid w:val="00804F3C"/>
    <w:rsid w:val="00804F97"/>
    <w:rsid w:val="00810363"/>
    <w:rsid w:val="00811145"/>
    <w:rsid w:val="00823400"/>
    <w:rsid w:val="00824430"/>
    <w:rsid w:val="00847B64"/>
    <w:rsid w:val="008516D5"/>
    <w:rsid w:val="00861952"/>
    <w:rsid w:val="00864151"/>
    <w:rsid w:val="0088434B"/>
    <w:rsid w:val="008A4AC4"/>
    <w:rsid w:val="008E1658"/>
    <w:rsid w:val="008E7269"/>
    <w:rsid w:val="00900CE5"/>
    <w:rsid w:val="009271CE"/>
    <w:rsid w:val="0093476C"/>
    <w:rsid w:val="00940108"/>
    <w:rsid w:val="00943166"/>
    <w:rsid w:val="00952D42"/>
    <w:rsid w:val="0096032E"/>
    <w:rsid w:val="00984AEB"/>
    <w:rsid w:val="009A4CD2"/>
    <w:rsid w:val="009A6A2C"/>
    <w:rsid w:val="009B3632"/>
    <w:rsid w:val="009B5CFD"/>
    <w:rsid w:val="009F4DA0"/>
    <w:rsid w:val="009F5E19"/>
    <w:rsid w:val="00A1099E"/>
    <w:rsid w:val="00A23A64"/>
    <w:rsid w:val="00A355AD"/>
    <w:rsid w:val="00A67C55"/>
    <w:rsid w:val="00A75096"/>
    <w:rsid w:val="00A763E0"/>
    <w:rsid w:val="00A859CD"/>
    <w:rsid w:val="00A94599"/>
    <w:rsid w:val="00AB22C0"/>
    <w:rsid w:val="00AB49F3"/>
    <w:rsid w:val="00AC37C6"/>
    <w:rsid w:val="00AD0B19"/>
    <w:rsid w:val="00AE0476"/>
    <w:rsid w:val="00AE7806"/>
    <w:rsid w:val="00AF4FC8"/>
    <w:rsid w:val="00B077C0"/>
    <w:rsid w:val="00B15127"/>
    <w:rsid w:val="00B24019"/>
    <w:rsid w:val="00B25D68"/>
    <w:rsid w:val="00B27552"/>
    <w:rsid w:val="00B332B4"/>
    <w:rsid w:val="00B37401"/>
    <w:rsid w:val="00B46706"/>
    <w:rsid w:val="00B53C6E"/>
    <w:rsid w:val="00B60B00"/>
    <w:rsid w:val="00B60C51"/>
    <w:rsid w:val="00B97093"/>
    <w:rsid w:val="00BC0DC4"/>
    <w:rsid w:val="00BC786F"/>
    <w:rsid w:val="00BD2689"/>
    <w:rsid w:val="00BE2FC3"/>
    <w:rsid w:val="00BF0680"/>
    <w:rsid w:val="00BF5F92"/>
    <w:rsid w:val="00C052A1"/>
    <w:rsid w:val="00C07039"/>
    <w:rsid w:val="00C1326C"/>
    <w:rsid w:val="00C23648"/>
    <w:rsid w:val="00C33C28"/>
    <w:rsid w:val="00C47E05"/>
    <w:rsid w:val="00C56278"/>
    <w:rsid w:val="00C75787"/>
    <w:rsid w:val="00C84992"/>
    <w:rsid w:val="00C94B63"/>
    <w:rsid w:val="00CA0794"/>
    <w:rsid w:val="00CA671C"/>
    <w:rsid w:val="00CB5D93"/>
    <w:rsid w:val="00CD2DAA"/>
    <w:rsid w:val="00CF3391"/>
    <w:rsid w:val="00D16B66"/>
    <w:rsid w:val="00D21892"/>
    <w:rsid w:val="00D33CA0"/>
    <w:rsid w:val="00D62E44"/>
    <w:rsid w:val="00D67CE6"/>
    <w:rsid w:val="00D745AD"/>
    <w:rsid w:val="00D82003"/>
    <w:rsid w:val="00D918C8"/>
    <w:rsid w:val="00DA5AF8"/>
    <w:rsid w:val="00DB6F1F"/>
    <w:rsid w:val="00DC2F0F"/>
    <w:rsid w:val="00DD6236"/>
    <w:rsid w:val="00DF35A6"/>
    <w:rsid w:val="00E0026A"/>
    <w:rsid w:val="00E323F5"/>
    <w:rsid w:val="00E40EB1"/>
    <w:rsid w:val="00E5445C"/>
    <w:rsid w:val="00E56C1F"/>
    <w:rsid w:val="00E61FCF"/>
    <w:rsid w:val="00E6528F"/>
    <w:rsid w:val="00E734C9"/>
    <w:rsid w:val="00E8131D"/>
    <w:rsid w:val="00E81E96"/>
    <w:rsid w:val="00E83878"/>
    <w:rsid w:val="00E84CA2"/>
    <w:rsid w:val="00E90F37"/>
    <w:rsid w:val="00E91C94"/>
    <w:rsid w:val="00E96FDD"/>
    <w:rsid w:val="00EB44E1"/>
    <w:rsid w:val="00EC1960"/>
    <w:rsid w:val="00EE16F8"/>
    <w:rsid w:val="00EF4FEF"/>
    <w:rsid w:val="00F14AE7"/>
    <w:rsid w:val="00F23135"/>
    <w:rsid w:val="00F2599B"/>
    <w:rsid w:val="00F270E7"/>
    <w:rsid w:val="00F44EDB"/>
    <w:rsid w:val="00F6021F"/>
    <w:rsid w:val="00F60E06"/>
    <w:rsid w:val="00F65270"/>
    <w:rsid w:val="00F92AF0"/>
    <w:rsid w:val="00FB4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A4D3"/>
  <w15:docId w15:val="{247064CB-006D-476B-BD78-550B0499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4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14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C8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06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4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FCF"/>
  </w:style>
  <w:style w:type="paragraph" w:styleId="ab">
    <w:name w:val="footer"/>
    <w:basedOn w:val="a"/>
    <w:link w:val="ac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FCF"/>
  </w:style>
  <w:style w:type="character" w:customStyle="1" w:styleId="30">
    <w:name w:val="Заголовок 3 Знак"/>
    <w:basedOn w:val="a0"/>
    <w:link w:val="3"/>
    <w:uiPriority w:val="99"/>
    <w:rsid w:val="0081114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d">
    <w:name w:val="Strong"/>
    <w:basedOn w:val="a0"/>
    <w:uiPriority w:val="22"/>
    <w:qFormat/>
    <w:rsid w:val="00811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DACEC-9AC0-47E2-BD26-CF413D4D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Олег Петрович</dc:creator>
  <cp:lastModifiedBy>Фролова С.Ю.</cp:lastModifiedBy>
  <cp:revision>2</cp:revision>
  <cp:lastPrinted>2021-01-13T06:00:00Z</cp:lastPrinted>
  <dcterms:created xsi:type="dcterms:W3CDTF">2022-12-15T12:10:00Z</dcterms:created>
  <dcterms:modified xsi:type="dcterms:W3CDTF">2022-12-15T12:10:00Z</dcterms:modified>
</cp:coreProperties>
</file>