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40" w:rsidRPr="009B743F" w:rsidRDefault="007D7240" w:rsidP="007D7240">
      <w:pPr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B743F">
        <w:rPr>
          <w:b/>
          <w:sz w:val="28"/>
          <w:szCs w:val="28"/>
        </w:rPr>
        <w:t>ОНТРОЛЬНО-СЧЕТНЫЙ ОРГАН</w:t>
      </w:r>
    </w:p>
    <w:p w:rsidR="007D7240" w:rsidRPr="009B743F" w:rsidRDefault="007D7240" w:rsidP="007D7240">
      <w:pPr>
        <w:ind w:left="-567" w:firstLine="567"/>
        <w:contextualSpacing/>
        <w:jc w:val="center"/>
        <w:rPr>
          <w:b/>
          <w:sz w:val="28"/>
          <w:szCs w:val="28"/>
        </w:rPr>
      </w:pPr>
      <w:r w:rsidRPr="009B743F">
        <w:rPr>
          <w:b/>
          <w:sz w:val="28"/>
          <w:szCs w:val="28"/>
        </w:rPr>
        <w:t>ГОРОДСКОГО ОКРУГА</w:t>
      </w:r>
      <w:r w:rsidR="004B2319">
        <w:rPr>
          <w:b/>
          <w:sz w:val="28"/>
          <w:szCs w:val="28"/>
        </w:rPr>
        <w:t xml:space="preserve"> ЛОТОШИНО</w:t>
      </w:r>
    </w:p>
    <w:p w:rsidR="007D7240" w:rsidRPr="00512091" w:rsidRDefault="007D7240" w:rsidP="007D7240">
      <w:pPr>
        <w:ind w:left="-567" w:firstLine="567"/>
        <w:contextualSpacing/>
        <w:jc w:val="center"/>
        <w:rPr>
          <w:sz w:val="28"/>
          <w:szCs w:val="28"/>
        </w:rPr>
      </w:pPr>
      <w:r w:rsidRPr="009B743F">
        <w:rPr>
          <w:b/>
          <w:sz w:val="28"/>
          <w:szCs w:val="28"/>
        </w:rPr>
        <w:t>МОСКОВСКОЙ ОБЛАСТИ</w:t>
      </w:r>
    </w:p>
    <w:p w:rsidR="006D168E" w:rsidRDefault="006D168E" w:rsidP="007D7240">
      <w:pPr>
        <w:ind w:left="-709" w:right="-143"/>
        <w:contextualSpacing/>
        <w:jc w:val="center"/>
        <w:rPr>
          <w:b/>
          <w:sz w:val="28"/>
          <w:szCs w:val="28"/>
        </w:rPr>
      </w:pPr>
    </w:p>
    <w:p w:rsidR="006D168E" w:rsidRDefault="006D168E" w:rsidP="007D7240">
      <w:pPr>
        <w:ind w:left="-709" w:right="-143"/>
        <w:contextualSpacing/>
        <w:jc w:val="center"/>
        <w:rPr>
          <w:b/>
          <w:sz w:val="28"/>
          <w:szCs w:val="28"/>
        </w:rPr>
      </w:pPr>
    </w:p>
    <w:p w:rsidR="006D168E" w:rsidRDefault="006D168E" w:rsidP="007D7240">
      <w:pPr>
        <w:ind w:left="-709" w:right="-143"/>
        <w:contextualSpacing/>
        <w:jc w:val="center"/>
        <w:rPr>
          <w:b/>
          <w:sz w:val="28"/>
          <w:szCs w:val="28"/>
        </w:rPr>
      </w:pPr>
    </w:p>
    <w:p w:rsidR="006D168E" w:rsidRDefault="006D168E" w:rsidP="007D7240">
      <w:pPr>
        <w:ind w:left="-709" w:right="-143"/>
        <w:contextualSpacing/>
        <w:jc w:val="center"/>
        <w:rPr>
          <w:b/>
          <w:sz w:val="28"/>
          <w:szCs w:val="28"/>
        </w:rPr>
      </w:pPr>
    </w:p>
    <w:p w:rsidR="006D168E" w:rsidRDefault="006D168E" w:rsidP="007D7240">
      <w:pPr>
        <w:ind w:left="-709" w:right="-143"/>
        <w:contextualSpacing/>
        <w:jc w:val="center"/>
        <w:rPr>
          <w:b/>
          <w:sz w:val="28"/>
          <w:szCs w:val="28"/>
        </w:rPr>
      </w:pPr>
    </w:p>
    <w:p w:rsidR="006D168E" w:rsidRDefault="006D168E" w:rsidP="007D7240">
      <w:pPr>
        <w:ind w:left="-709" w:right="-143"/>
        <w:contextualSpacing/>
        <w:jc w:val="center"/>
        <w:rPr>
          <w:b/>
          <w:sz w:val="28"/>
          <w:szCs w:val="28"/>
        </w:rPr>
      </w:pPr>
    </w:p>
    <w:p w:rsidR="006D168E" w:rsidRDefault="006D168E" w:rsidP="007D7240">
      <w:pPr>
        <w:ind w:left="-709" w:right="-143"/>
        <w:contextualSpacing/>
        <w:jc w:val="center"/>
        <w:rPr>
          <w:b/>
          <w:sz w:val="28"/>
          <w:szCs w:val="28"/>
        </w:rPr>
      </w:pPr>
    </w:p>
    <w:p w:rsidR="007D7240" w:rsidRPr="00512091" w:rsidRDefault="007D7240" w:rsidP="007D7240">
      <w:pPr>
        <w:ind w:left="-709" w:right="-143"/>
        <w:contextualSpacing/>
        <w:jc w:val="center"/>
        <w:rPr>
          <w:b/>
          <w:sz w:val="28"/>
          <w:szCs w:val="28"/>
        </w:rPr>
      </w:pPr>
      <w:r w:rsidRPr="00512091">
        <w:rPr>
          <w:b/>
          <w:sz w:val="28"/>
          <w:szCs w:val="28"/>
        </w:rPr>
        <w:t>СТАНДАРТ</w:t>
      </w:r>
    </w:p>
    <w:p w:rsidR="007D7240" w:rsidRPr="00512091" w:rsidRDefault="007D7240" w:rsidP="007D7240">
      <w:pPr>
        <w:ind w:left="-709" w:right="-143"/>
        <w:contextualSpacing/>
        <w:jc w:val="center"/>
        <w:rPr>
          <w:b/>
          <w:sz w:val="28"/>
          <w:szCs w:val="28"/>
        </w:rPr>
      </w:pPr>
      <w:r w:rsidRPr="00512091">
        <w:rPr>
          <w:b/>
          <w:sz w:val="28"/>
          <w:szCs w:val="28"/>
        </w:rPr>
        <w:t>ВНЕШНЕГО МУНИЦИПАЛЬНОГО</w:t>
      </w:r>
    </w:p>
    <w:p w:rsidR="007D7240" w:rsidRPr="00512091" w:rsidRDefault="007D7240" w:rsidP="007D7240">
      <w:pPr>
        <w:ind w:left="-709" w:right="-143"/>
        <w:contextualSpacing/>
        <w:jc w:val="center"/>
        <w:rPr>
          <w:b/>
          <w:sz w:val="28"/>
          <w:szCs w:val="28"/>
        </w:rPr>
      </w:pPr>
      <w:r w:rsidRPr="00512091">
        <w:rPr>
          <w:b/>
          <w:sz w:val="28"/>
          <w:szCs w:val="28"/>
        </w:rPr>
        <w:t>ФИНАНСОВОГО КОНТРОЛЯ</w:t>
      </w:r>
    </w:p>
    <w:p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2A158F" w:rsidRDefault="001E4E8C">
      <w:pPr>
        <w:jc w:val="center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КОНТРОЛЬ РЕАЛИЗАЦИИ РЕЗУЛЬТАТОВ КОНТРОЛЬНЫХ И ЭКСПЕРТНО-АНАЛИТИЧЕСКИХ МЕРОПРИЯТИЙ</w:t>
      </w:r>
    </w:p>
    <w:p w:rsidR="002A158F" w:rsidRDefault="002A158F">
      <w:pPr>
        <w:jc w:val="center"/>
        <w:rPr>
          <w:b/>
          <w:bCs/>
          <w:sz w:val="28"/>
          <w:szCs w:val="28"/>
        </w:rPr>
      </w:pPr>
    </w:p>
    <w:p w:rsidR="002A158F" w:rsidRDefault="001E4E8C">
      <w:pPr>
        <w:ind w:left="-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(начало действия:</w:t>
      </w:r>
      <w:r w:rsidR="007D7240">
        <w:rPr>
          <w:sz w:val="28"/>
          <w:szCs w:val="28"/>
        </w:rPr>
        <w:t xml:space="preserve"> </w:t>
      </w:r>
      <w:r w:rsidR="00FD764C">
        <w:rPr>
          <w:sz w:val="28"/>
          <w:szCs w:val="28"/>
        </w:rPr>
        <w:t xml:space="preserve">01 </w:t>
      </w:r>
      <w:r w:rsidR="004B2319">
        <w:rPr>
          <w:sz w:val="28"/>
          <w:szCs w:val="28"/>
        </w:rPr>
        <w:t>января 2024</w:t>
      </w:r>
      <w:r w:rsidR="00FD764C">
        <w:rPr>
          <w:sz w:val="28"/>
          <w:szCs w:val="28"/>
        </w:rPr>
        <w:t xml:space="preserve"> года)</w:t>
      </w:r>
    </w:p>
    <w:p w:rsidR="006D168E" w:rsidRDefault="006D168E" w:rsidP="00FD764C">
      <w:pPr>
        <w:ind w:left="3681" w:firstLine="1275"/>
        <w:contextualSpacing/>
        <w:jc w:val="both"/>
        <w:rPr>
          <w:sz w:val="28"/>
          <w:szCs w:val="28"/>
        </w:rPr>
      </w:pPr>
    </w:p>
    <w:p w:rsidR="006D168E" w:rsidRDefault="006D168E" w:rsidP="00FD764C">
      <w:pPr>
        <w:ind w:left="3681" w:firstLine="1275"/>
        <w:contextualSpacing/>
        <w:jc w:val="both"/>
        <w:rPr>
          <w:sz w:val="28"/>
          <w:szCs w:val="28"/>
        </w:rPr>
      </w:pPr>
    </w:p>
    <w:p w:rsidR="006D168E" w:rsidRDefault="006D168E" w:rsidP="00FD764C">
      <w:pPr>
        <w:ind w:left="3681" w:firstLine="1275"/>
        <w:contextualSpacing/>
        <w:jc w:val="both"/>
        <w:rPr>
          <w:sz w:val="28"/>
          <w:szCs w:val="28"/>
        </w:rPr>
      </w:pPr>
    </w:p>
    <w:p w:rsidR="00FD764C" w:rsidRPr="007713BD" w:rsidRDefault="00FD764C" w:rsidP="00FD764C">
      <w:pPr>
        <w:ind w:left="3681" w:firstLine="1275"/>
        <w:contextualSpacing/>
        <w:jc w:val="both"/>
        <w:rPr>
          <w:sz w:val="28"/>
          <w:szCs w:val="28"/>
        </w:rPr>
      </w:pPr>
      <w:r w:rsidRPr="007713BD">
        <w:rPr>
          <w:sz w:val="28"/>
          <w:szCs w:val="28"/>
        </w:rPr>
        <w:t xml:space="preserve">УТВЕРЖДЕН </w:t>
      </w:r>
    </w:p>
    <w:p w:rsidR="00FD764C" w:rsidRDefault="00FD764C" w:rsidP="00FD764C">
      <w:pPr>
        <w:ind w:left="4956"/>
        <w:contextualSpacing/>
        <w:rPr>
          <w:sz w:val="28"/>
          <w:szCs w:val="28"/>
        </w:rPr>
      </w:pPr>
      <w:r w:rsidRPr="007713BD">
        <w:rPr>
          <w:sz w:val="28"/>
          <w:szCs w:val="28"/>
        </w:rPr>
        <w:t xml:space="preserve">Распоряжением </w:t>
      </w:r>
      <w:r w:rsidR="00E11317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4B2319">
        <w:rPr>
          <w:sz w:val="28"/>
          <w:szCs w:val="28"/>
        </w:rPr>
        <w:t xml:space="preserve">й палаты </w:t>
      </w:r>
      <w:r w:rsidRPr="007713BD">
        <w:rPr>
          <w:sz w:val="28"/>
          <w:szCs w:val="28"/>
        </w:rPr>
        <w:t xml:space="preserve"> городского округа </w:t>
      </w:r>
      <w:r w:rsidR="004B2319">
        <w:rPr>
          <w:sz w:val="28"/>
          <w:szCs w:val="28"/>
        </w:rPr>
        <w:t>Лотошино</w:t>
      </w:r>
    </w:p>
    <w:p w:rsidR="00FD764C" w:rsidRPr="007713BD" w:rsidRDefault="00FD764C" w:rsidP="00FD764C">
      <w:pPr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FD764C" w:rsidRPr="002C2B0E" w:rsidRDefault="00FD764C" w:rsidP="00FD764C">
      <w:pPr>
        <w:ind w:left="4956"/>
        <w:contextualSpacing/>
        <w:jc w:val="both"/>
        <w:rPr>
          <w:sz w:val="28"/>
          <w:szCs w:val="28"/>
        </w:rPr>
      </w:pPr>
      <w:r w:rsidRPr="002C2B0E">
        <w:rPr>
          <w:sz w:val="28"/>
          <w:szCs w:val="28"/>
        </w:rPr>
        <w:t xml:space="preserve">от </w:t>
      </w:r>
      <w:r w:rsidR="002C2B0E" w:rsidRPr="002C2B0E">
        <w:rPr>
          <w:sz w:val="28"/>
          <w:szCs w:val="28"/>
        </w:rPr>
        <w:t>28.12.2023 года</w:t>
      </w:r>
      <w:r w:rsidRPr="002C2B0E">
        <w:rPr>
          <w:sz w:val="28"/>
          <w:szCs w:val="28"/>
        </w:rPr>
        <w:t xml:space="preserve"> №</w:t>
      </w:r>
      <w:r w:rsidR="002C2B0E" w:rsidRPr="002C2B0E">
        <w:rPr>
          <w:sz w:val="28"/>
          <w:szCs w:val="28"/>
        </w:rPr>
        <w:t>01-03/50-ОД</w:t>
      </w:r>
    </w:p>
    <w:p w:rsidR="00FD764C" w:rsidRPr="00831B7B" w:rsidRDefault="00FD764C" w:rsidP="00FD764C">
      <w:pPr>
        <w:ind w:left="-567" w:firstLine="567"/>
        <w:contextualSpacing/>
        <w:jc w:val="both"/>
      </w:pPr>
    </w:p>
    <w:p w:rsidR="00FD764C" w:rsidRPr="00831B7B" w:rsidRDefault="00FD764C" w:rsidP="00FD764C">
      <w:pPr>
        <w:ind w:left="4956"/>
        <w:contextualSpacing/>
        <w:jc w:val="both"/>
        <w:rPr>
          <w:u w:val="single"/>
        </w:rPr>
      </w:pPr>
    </w:p>
    <w:p w:rsidR="002A158F" w:rsidRDefault="002A158F">
      <w:pPr>
        <w:widowControl w:val="0"/>
        <w:tabs>
          <w:tab w:val="left" w:pos="7371"/>
        </w:tabs>
        <w:ind w:left="5387"/>
        <w:jc w:val="center"/>
        <w:rPr>
          <w:sz w:val="28"/>
          <w:szCs w:val="28"/>
        </w:rPr>
      </w:pPr>
    </w:p>
    <w:p w:rsidR="003B62E1" w:rsidRDefault="003B62E1">
      <w:pPr>
        <w:widowControl w:val="0"/>
        <w:tabs>
          <w:tab w:val="left" w:pos="7371"/>
        </w:tabs>
        <w:ind w:left="5387"/>
        <w:jc w:val="center"/>
        <w:rPr>
          <w:sz w:val="28"/>
          <w:szCs w:val="28"/>
        </w:rPr>
      </w:pPr>
    </w:p>
    <w:p w:rsidR="002A158F" w:rsidRDefault="002A158F">
      <w:pPr>
        <w:jc w:val="center"/>
        <w:rPr>
          <w:sz w:val="28"/>
          <w:szCs w:val="28"/>
        </w:rPr>
      </w:pPr>
    </w:p>
    <w:p w:rsidR="002A158F" w:rsidRDefault="002A158F">
      <w:pPr>
        <w:jc w:val="center"/>
        <w:rPr>
          <w:sz w:val="28"/>
          <w:szCs w:val="28"/>
        </w:rPr>
      </w:pPr>
    </w:p>
    <w:p w:rsidR="002A158F" w:rsidRDefault="002A158F">
      <w:pPr>
        <w:jc w:val="center"/>
        <w:rPr>
          <w:sz w:val="28"/>
          <w:szCs w:val="28"/>
        </w:rPr>
      </w:pPr>
    </w:p>
    <w:p w:rsidR="002A158F" w:rsidRDefault="002A158F">
      <w:pPr>
        <w:jc w:val="center"/>
        <w:rPr>
          <w:sz w:val="28"/>
          <w:szCs w:val="28"/>
        </w:rPr>
      </w:pPr>
    </w:p>
    <w:p w:rsidR="002A158F" w:rsidRDefault="002A158F">
      <w:pPr>
        <w:jc w:val="center"/>
        <w:rPr>
          <w:sz w:val="28"/>
          <w:szCs w:val="28"/>
        </w:rPr>
      </w:pPr>
    </w:p>
    <w:p w:rsidR="004C377E" w:rsidRDefault="004C377E">
      <w:pPr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377E" w:rsidRDefault="004C377E">
      <w:pPr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B3050D" w:rsidRDefault="00B3050D">
      <w:pPr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B3050D" w:rsidRDefault="00B3050D">
      <w:pPr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E11317" w:rsidRDefault="00E11317" w:rsidP="00AE2B47">
      <w:pPr>
        <w:ind w:right="40"/>
        <w:jc w:val="center"/>
        <w:rPr>
          <w:sz w:val="28"/>
          <w:szCs w:val="28"/>
          <w:lang w:eastAsia="ru-RU"/>
        </w:rPr>
      </w:pPr>
    </w:p>
    <w:p w:rsidR="00E11317" w:rsidRDefault="00E11317" w:rsidP="00AE2B47">
      <w:pPr>
        <w:ind w:right="40"/>
        <w:jc w:val="center"/>
        <w:rPr>
          <w:sz w:val="28"/>
          <w:szCs w:val="28"/>
          <w:lang w:eastAsia="ru-RU"/>
        </w:rPr>
      </w:pPr>
    </w:p>
    <w:p w:rsidR="00E11317" w:rsidRDefault="00E11317" w:rsidP="00AE2B47">
      <w:pPr>
        <w:ind w:right="40"/>
        <w:jc w:val="center"/>
        <w:rPr>
          <w:sz w:val="28"/>
          <w:szCs w:val="28"/>
          <w:lang w:eastAsia="ru-RU"/>
        </w:rPr>
      </w:pPr>
    </w:p>
    <w:p w:rsidR="00AE2B47" w:rsidRPr="00A776A6" w:rsidRDefault="00AE2B47" w:rsidP="00AE2B47">
      <w:pPr>
        <w:ind w:right="40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М</w:t>
      </w:r>
      <w:r w:rsidRPr="00A776A6">
        <w:rPr>
          <w:sz w:val="28"/>
          <w:szCs w:val="28"/>
          <w:lang w:eastAsia="ru-RU"/>
        </w:rPr>
        <w:t xml:space="preserve">осковская область </w:t>
      </w:r>
    </w:p>
    <w:p w:rsidR="00AE2B47" w:rsidRPr="00A776A6" w:rsidRDefault="00AE2B47" w:rsidP="00AE2B47">
      <w:pPr>
        <w:ind w:right="40"/>
        <w:jc w:val="center"/>
        <w:rPr>
          <w:sz w:val="28"/>
          <w:szCs w:val="28"/>
          <w:lang w:eastAsia="ru-RU"/>
        </w:rPr>
      </w:pPr>
      <w:r w:rsidRPr="00A776A6">
        <w:rPr>
          <w:sz w:val="28"/>
          <w:szCs w:val="28"/>
          <w:lang w:eastAsia="ru-RU"/>
        </w:rPr>
        <w:t>городской округ</w:t>
      </w:r>
      <w:r w:rsidR="004B2319">
        <w:rPr>
          <w:sz w:val="28"/>
          <w:szCs w:val="28"/>
          <w:lang w:eastAsia="ru-RU"/>
        </w:rPr>
        <w:t xml:space="preserve"> Лотошино</w:t>
      </w:r>
    </w:p>
    <w:p w:rsidR="00AE2B47" w:rsidRPr="00A776A6" w:rsidRDefault="00AE2B47" w:rsidP="00AE2B47">
      <w:pPr>
        <w:ind w:right="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2023 год</w:t>
      </w:r>
    </w:p>
    <w:p w:rsidR="002A158F" w:rsidRDefault="001E4E8C" w:rsidP="00775503">
      <w:pPr>
        <w:spacing w:after="160" w:line="256" w:lineRule="auto"/>
        <w:ind w:left="709" w:rightChars="709" w:right="170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A158F" w:rsidRDefault="002A158F" w:rsidP="00775503">
      <w:pPr>
        <w:tabs>
          <w:tab w:val="left" w:pos="5387"/>
          <w:tab w:val="left" w:pos="5529"/>
        </w:tabs>
        <w:spacing w:line="276" w:lineRule="auto"/>
        <w:ind w:left="709" w:rightChars="709" w:right="1702" w:firstLine="709"/>
        <w:jc w:val="center"/>
        <w:rPr>
          <w:b/>
          <w:sz w:val="28"/>
          <w:szCs w:val="28"/>
        </w:rPr>
      </w:pPr>
    </w:p>
    <w:tbl>
      <w:tblPr>
        <w:tblW w:w="9621" w:type="dxa"/>
        <w:jc w:val="center"/>
        <w:tblLook w:val="04A0" w:firstRow="1" w:lastRow="0" w:firstColumn="1" w:lastColumn="0" w:noHBand="0" w:noVBand="1"/>
      </w:tblPr>
      <w:tblGrid>
        <w:gridCol w:w="3546"/>
        <w:gridCol w:w="13369"/>
        <w:gridCol w:w="3336"/>
      </w:tblGrid>
      <w:tr w:rsidR="002A158F">
        <w:trPr>
          <w:trHeight w:val="584"/>
          <w:jc w:val="center"/>
        </w:trPr>
        <w:tc>
          <w:tcPr>
            <w:tcW w:w="549" w:type="dxa"/>
            <w:shd w:val="clear" w:color="auto" w:fill="auto"/>
          </w:tcPr>
          <w:p w:rsidR="002A158F" w:rsidRDefault="001E4E8C" w:rsidP="00775503">
            <w:pPr>
              <w:pStyle w:val="afa"/>
              <w:spacing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2A158F" w:rsidRDefault="00775503" w:rsidP="00775503">
            <w:pPr>
              <w:pStyle w:val="afa"/>
              <w:spacing w:after="0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="001E4E8C">
              <w:rPr>
                <w:sz w:val="28"/>
                <w:szCs w:val="28"/>
                <w:lang w:val="ru-RU"/>
              </w:rPr>
              <w:t>Общие положения ………………………………………………………</w:t>
            </w:r>
            <w:r w:rsidR="00845F5D">
              <w:rPr>
                <w:sz w:val="28"/>
                <w:szCs w:val="28"/>
                <w:lang w:val="ru-RU"/>
              </w:rPr>
              <w:t>…</w:t>
            </w:r>
            <w:r>
              <w:rPr>
                <w:sz w:val="28"/>
                <w:szCs w:val="28"/>
                <w:lang w:val="ru-RU"/>
              </w:rPr>
              <w:t>……….4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 w:rsidP="00775503">
            <w:pPr>
              <w:pStyle w:val="afa"/>
              <w:spacing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864"/>
          <w:jc w:val="center"/>
        </w:trPr>
        <w:tc>
          <w:tcPr>
            <w:tcW w:w="549" w:type="dxa"/>
            <w:shd w:val="clear" w:color="auto" w:fill="auto"/>
          </w:tcPr>
          <w:p w:rsidR="002A158F" w:rsidRDefault="001E4E8C" w:rsidP="00775503">
            <w:pPr>
              <w:pStyle w:val="afa"/>
              <w:spacing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2A158F" w:rsidRDefault="00775503" w:rsidP="00775503">
            <w:pPr>
              <w:pStyle w:val="afa"/>
              <w:spacing w:after="0"/>
              <w:ind w:left="709" w:rightChars="709" w:right="1702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1E4E8C">
              <w:rPr>
                <w:sz w:val="28"/>
                <w:szCs w:val="28"/>
                <w:lang w:val="ru-RU"/>
              </w:rPr>
              <w:t>Содержание контроля реализации результатов контрольных и экспертно-аналитических мероприятий ……………………………….</w:t>
            </w:r>
            <w:r w:rsidR="00845F5D">
              <w:rPr>
                <w:sz w:val="28"/>
                <w:szCs w:val="28"/>
                <w:lang w:val="ru-RU"/>
              </w:rPr>
              <w:t>.</w:t>
            </w:r>
            <w:r w:rsidR="001E4E8C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.............................................</w:t>
            </w:r>
            <w:r w:rsidR="00845F5D">
              <w:rPr>
                <w:sz w:val="28"/>
                <w:szCs w:val="28"/>
                <w:lang w:val="ru-RU"/>
              </w:rPr>
              <w:t>..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2012"/>
          <w:jc w:val="center"/>
        </w:trPr>
        <w:tc>
          <w:tcPr>
            <w:tcW w:w="549" w:type="dxa"/>
            <w:shd w:val="clear" w:color="auto" w:fill="auto"/>
          </w:tcPr>
          <w:p w:rsidR="002A158F" w:rsidRDefault="001E4E8C" w:rsidP="00775503">
            <w:pPr>
              <w:pStyle w:val="afa"/>
              <w:spacing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2A158F" w:rsidRDefault="00775503" w:rsidP="00775503">
            <w:pPr>
              <w:ind w:left="709" w:rightChars="709" w:right="170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E4E8C">
              <w:rPr>
                <w:sz w:val="28"/>
                <w:szCs w:val="28"/>
              </w:rPr>
              <w:t xml:space="preserve">Анализ принимаемых </w:t>
            </w:r>
            <w:r w:rsidR="007D7240">
              <w:rPr>
                <w:sz w:val="28"/>
                <w:szCs w:val="28"/>
              </w:rPr>
              <w:t>г</w:t>
            </w:r>
            <w:r w:rsidR="001E4E8C">
              <w:rPr>
                <w:sz w:val="28"/>
                <w:szCs w:val="28"/>
              </w:rPr>
              <w:t>лавой</w:t>
            </w:r>
            <w:r w:rsidR="007D7240">
              <w:rPr>
                <w:sz w:val="28"/>
                <w:szCs w:val="28"/>
              </w:rPr>
              <w:t xml:space="preserve"> городского округа</w:t>
            </w:r>
            <w:r w:rsidR="004B2319">
              <w:rPr>
                <w:sz w:val="28"/>
                <w:szCs w:val="28"/>
              </w:rPr>
              <w:t xml:space="preserve"> Лотошино</w:t>
            </w:r>
            <w:r w:rsidR="001E4E8C">
              <w:rPr>
                <w:sz w:val="28"/>
                <w:szCs w:val="28"/>
              </w:rPr>
              <w:t xml:space="preserve">, </w:t>
            </w:r>
            <w:r w:rsidR="004B2319">
              <w:rPr>
                <w:sz w:val="28"/>
                <w:szCs w:val="28"/>
              </w:rPr>
              <w:t xml:space="preserve">Советом депутатов </w:t>
            </w:r>
            <w:r w:rsidR="007D7240">
              <w:rPr>
                <w:sz w:val="28"/>
                <w:szCs w:val="28"/>
              </w:rPr>
              <w:t xml:space="preserve"> городского округа </w:t>
            </w:r>
            <w:r w:rsidR="004B2319">
              <w:rPr>
                <w:sz w:val="28"/>
                <w:szCs w:val="28"/>
              </w:rPr>
              <w:t xml:space="preserve">Лотошино </w:t>
            </w:r>
            <w:r w:rsidR="001E4E8C">
              <w:rPr>
                <w:sz w:val="28"/>
                <w:szCs w:val="28"/>
              </w:rPr>
              <w:t>решений по информации и материалам о результатах проведенных контрольных и экспертно-аналитических мероприятий, представляемым контрольно-счетным органом………………………</w:t>
            </w:r>
            <w:r w:rsidR="00D17344">
              <w:rPr>
                <w:sz w:val="28"/>
                <w:szCs w:val="28"/>
              </w:rPr>
              <w:t>…………………………</w:t>
            </w:r>
            <w:r w:rsidR="004B2319">
              <w:rPr>
                <w:sz w:val="28"/>
                <w:szCs w:val="28"/>
              </w:rPr>
              <w:t>…………...</w:t>
            </w:r>
            <w:r w:rsidR="00D17344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…………………6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960"/>
          <w:jc w:val="center"/>
        </w:trPr>
        <w:tc>
          <w:tcPr>
            <w:tcW w:w="549" w:type="dxa"/>
            <w:shd w:val="clear" w:color="auto" w:fill="auto"/>
          </w:tcPr>
          <w:p w:rsidR="002A158F" w:rsidRDefault="001E4E8C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A158F" w:rsidRDefault="00775503" w:rsidP="00775503">
            <w:pPr>
              <w:ind w:left="709" w:rightChars="709" w:right="170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1E4E8C">
              <w:rPr>
                <w:sz w:val="28"/>
                <w:szCs w:val="28"/>
              </w:rPr>
              <w:t>Контроль полноты и своевременности принятия мер по представлениям контрольно-счетного органа…………………………</w:t>
            </w:r>
            <w:r w:rsidR="00845F5D">
              <w:rPr>
                <w:sz w:val="28"/>
                <w:szCs w:val="28"/>
              </w:rPr>
              <w:t>……………………</w:t>
            </w:r>
            <w:r>
              <w:rPr>
                <w:sz w:val="28"/>
                <w:szCs w:val="28"/>
              </w:rPr>
              <w:t>…………………6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1002"/>
          <w:jc w:val="center"/>
        </w:trPr>
        <w:tc>
          <w:tcPr>
            <w:tcW w:w="549" w:type="dxa"/>
            <w:shd w:val="clear" w:color="auto" w:fill="auto"/>
          </w:tcPr>
          <w:p w:rsidR="002A158F" w:rsidRDefault="001E4E8C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845F5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A158F" w:rsidRDefault="00775503" w:rsidP="00775503">
            <w:pPr>
              <w:ind w:left="709" w:rightChars="709" w:right="1702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</w:t>
            </w:r>
            <w:r w:rsidR="001E4E8C">
              <w:rPr>
                <w:sz w:val="28"/>
                <w:szCs w:val="28"/>
              </w:rPr>
              <w:t>Контроль исполнения предписаний контрольно-счетного органа……</w:t>
            </w:r>
            <w:r>
              <w:rPr>
                <w:sz w:val="28"/>
                <w:szCs w:val="28"/>
              </w:rPr>
              <w:t>…………9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1297"/>
          <w:jc w:val="center"/>
        </w:trPr>
        <w:tc>
          <w:tcPr>
            <w:tcW w:w="549" w:type="dxa"/>
            <w:shd w:val="clear" w:color="auto" w:fill="auto"/>
          </w:tcPr>
          <w:p w:rsidR="002A158F" w:rsidRDefault="001E4E8C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  <w:p w:rsidR="008A6408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</w:p>
          <w:p w:rsidR="008A6408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</w:p>
          <w:p w:rsidR="008A6408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  <w:p w:rsidR="008A6408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</w:p>
          <w:p w:rsidR="008A6408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:rsidR="008A6408" w:rsidRDefault="00775503" w:rsidP="00775503">
            <w:pPr>
              <w:ind w:left="709" w:rightChars="709" w:right="1702" w:firstLine="709"/>
              <w:jc w:val="both"/>
              <w:rPr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</w:rPr>
              <w:t xml:space="preserve">6. </w:t>
            </w:r>
            <w:r w:rsidR="008A6408" w:rsidRPr="008A6408">
              <w:rPr>
                <w:rFonts w:eastAsia="DejaVu Sans"/>
                <w:sz w:val="28"/>
                <w:szCs w:val="28"/>
              </w:rPr>
              <w:t>Мониторинг реализации предложений (рекомендаций), содержащихся в информационных письмах контрольно-счетного органа</w:t>
            </w:r>
            <w:r w:rsidR="00D17344">
              <w:rPr>
                <w:rFonts w:eastAsia="DejaVu Sans"/>
                <w:sz w:val="28"/>
                <w:szCs w:val="28"/>
              </w:rPr>
              <w:t>…………</w:t>
            </w:r>
            <w:r w:rsidR="00845F5D">
              <w:rPr>
                <w:rFonts w:eastAsia="DejaVu Sans"/>
                <w:sz w:val="28"/>
                <w:szCs w:val="28"/>
              </w:rPr>
              <w:t>……</w:t>
            </w:r>
            <w:r>
              <w:rPr>
                <w:rFonts w:eastAsia="DejaVu Sans"/>
                <w:sz w:val="28"/>
                <w:szCs w:val="28"/>
              </w:rPr>
              <w:t>…………………..9</w:t>
            </w:r>
          </w:p>
          <w:p w:rsidR="008A6408" w:rsidRDefault="008A6408" w:rsidP="00775503">
            <w:pPr>
              <w:ind w:left="709" w:rightChars="709" w:right="1702" w:firstLine="709"/>
              <w:jc w:val="both"/>
              <w:rPr>
                <w:sz w:val="28"/>
                <w:szCs w:val="28"/>
              </w:rPr>
            </w:pPr>
          </w:p>
          <w:p w:rsidR="002A158F" w:rsidRDefault="00775503" w:rsidP="00775503">
            <w:pPr>
              <w:ind w:left="709" w:rightChars="709" w:right="170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E4E8C">
              <w:rPr>
                <w:sz w:val="28"/>
                <w:szCs w:val="28"/>
              </w:rPr>
              <w:t>Особенности организации контрольных мероприятий по проверке исполнения представлений и предписаний контрольно-счетного органа………………………………………………………………………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</w:t>
            </w:r>
            <w:r w:rsidR="00D173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8A6408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4162"/>
          <w:jc w:val="center"/>
        </w:trPr>
        <w:tc>
          <w:tcPr>
            <w:tcW w:w="549" w:type="dxa"/>
            <w:shd w:val="clear" w:color="auto" w:fill="auto"/>
          </w:tcPr>
          <w:p w:rsidR="008A6408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</w:p>
          <w:p w:rsidR="002A158F" w:rsidRPr="008A6408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1E4E8C" w:rsidRPr="008A640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8A6408" w:rsidRDefault="008A6408" w:rsidP="00775503">
            <w:pPr>
              <w:ind w:left="709" w:rightChars="709" w:right="1702" w:firstLine="709"/>
              <w:jc w:val="both"/>
              <w:rPr>
                <w:sz w:val="28"/>
                <w:szCs w:val="28"/>
              </w:rPr>
            </w:pPr>
          </w:p>
          <w:p w:rsidR="002A158F" w:rsidRDefault="00775503" w:rsidP="00775503">
            <w:pPr>
              <w:ind w:left="709" w:rightChars="709" w:right="170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1E4E8C">
              <w:rPr>
                <w:sz w:val="28"/>
                <w:szCs w:val="28"/>
              </w:rPr>
              <w:t xml:space="preserve">Обеспечение своевременной подготовки и направления представлений и предписаний контрольно-счетного органа, уведомлений контрольно-счетного органа о применении бюджетных мер принуждения, обращений контрольно-счетного органа в </w:t>
            </w:r>
            <w:r w:rsidR="001E4E8C">
              <w:rPr>
                <w:rFonts w:eastAsia="Calibri"/>
                <w:sz w:val="28"/>
                <w:szCs w:val="28"/>
              </w:rPr>
              <w:t xml:space="preserve">правоохранительные органы, </w:t>
            </w:r>
            <w:r w:rsidR="001E4E8C">
              <w:rPr>
                <w:sz w:val="28"/>
                <w:szCs w:val="28"/>
              </w:rPr>
              <w:t>федеральные органы государственной власти, органы государственной власти Московской области, органы местного самоуправления, в том числе органы государственного (муниципального) контроля (надзора)</w:t>
            </w:r>
            <w:r w:rsidR="001E4E8C">
              <w:rPr>
                <w:rFonts w:eastAsia="Calibri"/>
                <w:sz w:val="28"/>
                <w:szCs w:val="28"/>
              </w:rPr>
              <w:t xml:space="preserve">, протоколов об административных правонарушениях, информационных писем </w:t>
            </w:r>
            <w:r w:rsidR="001E4E8C">
              <w:rPr>
                <w:sz w:val="28"/>
                <w:szCs w:val="28"/>
              </w:rPr>
              <w:t>контрольно-счетного органа</w:t>
            </w:r>
            <w:r w:rsidR="001E4E8C">
              <w:rPr>
                <w:rFonts w:eastAsia="Calibri"/>
                <w:sz w:val="28"/>
                <w:szCs w:val="28"/>
              </w:rPr>
              <w:t xml:space="preserve"> и контроль за получением информации о результатах их исполнения (рассмотрения) ……………………………</w:t>
            </w:r>
            <w:r w:rsidR="00D17344">
              <w:rPr>
                <w:rFonts w:eastAsia="Calibri"/>
                <w:sz w:val="28"/>
                <w:szCs w:val="28"/>
              </w:rPr>
              <w:t>…………………………………………………</w:t>
            </w:r>
            <w:r w:rsidR="001E4E8C">
              <w:rPr>
                <w:rFonts w:eastAsia="Calibri"/>
                <w:sz w:val="28"/>
                <w:szCs w:val="28"/>
              </w:rPr>
              <w:t>.</w:t>
            </w:r>
            <w:r w:rsidR="00D17344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1403"/>
          <w:jc w:val="center"/>
        </w:trPr>
        <w:tc>
          <w:tcPr>
            <w:tcW w:w="549" w:type="dxa"/>
            <w:shd w:val="clear" w:color="auto" w:fill="auto"/>
          </w:tcPr>
          <w:p w:rsidR="008A6408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</w:p>
          <w:p w:rsidR="002A158F" w:rsidRDefault="008A6408" w:rsidP="00775503">
            <w:pPr>
              <w:pStyle w:val="afa"/>
              <w:spacing w:after="0" w:line="276" w:lineRule="auto"/>
              <w:ind w:left="709" w:rightChars="709" w:right="1702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1E4E8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A158F" w:rsidRDefault="00775503" w:rsidP="00775503">
            <w:pPr>
              <w:ind w:left="709" w:rightChars="709" w:right="170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1E4E8C">
              <w:rPr>
                <w:sz w:val="28"/>
                <w:szCs w:val="28"/>
              </w:rPr>
              <w:t>Контроль реализации результатов экспертно-аналитических мероприятий ………………………………………………………..........</w:t>
            </w:r>
            <w:r>
              <w:rPr>
                <w:sz w:val="28"/>
                <w:szCs w:val="28"/>
              </w:rPr>
              <w:t>................................15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775503">
            <w:pPr>
              <w:pStyle w:val="afa"/>
              <w:spacing w:after="0" w:line="276" w:lineRule="auto"/>
              <w:ind w:left="709" w:rightChars="709" w:right="1702" w:firstLine="709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2A158F" w:rsidRDefault="001E4E8C">
      <w:pPr>
        <w:spacing w:line="276" w:lineRule="auto"/>
        <w:ind w:hanging="284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1. Общие положения</w:t>
      </w:r>
    </w:p>
    <w:p w:rsidR="002A158F" w:rsidRDefault="002A158F">
      <w:pPr>
        <w:spacing w:line="276" w:lineRule="auto"/>
        <w:jc w:val="both"/>
        <w:rPr>
          <w:b/>
          <w:bCs/>
          <w:sz w:val="16"/>
          <w:szCs w:val="16"/>
        </w:rPr>
      </w:pPr>
    </w:p>
    <w:p w:rsidR="006D168E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Стандарт внешнего муниципального финансового контроля «</w:t>
      </w:r>
      <w:r>
        <w:rPr>
          <w:bCs/>
          <w:sz w:val="28"/>
          <w:szCs w:val="28"/>
        </w:rPr>
        <w:t>Контроль реализации результатов контрольных и экспертно-аналитических мероприятий»</w:t>
      </w:r>
      <w:r>
        <w:rPr>
          <w:sz w:val="28"/>
          <w:szCs w:val="28"/>
        </w:rPr>
        <w:t xml:space="preserve"> (далее </w:t>
      </w:r>
      <w:r w:rsidR="007D7240">
        <w:rPr>
          <w:sz w:val="28"/>
          <w:szCs w:val="28"/>
        </w:rPr>
        <w:t>-</w:t>
      </w:r>
      <w:r>
        <w:rPr>
          <w:sz w:val="28"/>
          <w:szCs w:val="28"/>
        </w:rPr>
        <w:t xml:space="preserve"> Стандарт) разработан в соответствии с Бюджетным кодексом Российской Федерации, Федеральным законом от 07.02.2011 № 6-ФЗ «Об 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E2B47" w:rsidRPr="00D81A92">
        <w:rPr>
          <w:rFonts w:eastAsia="Calibri"/>
          <w:sz w:val="28"/>
          <w:szCs w:val="28"/>
        </w:rPr>
        <w:t>Положением о Контрольно-</w:t>
      </w:r>
      <w:r w:rsidR="004B2319">
        <w:rPr>
          <w:rFonts w:eastAsia="Calibri"/>
          <w:sz w:val="28"/>
          <w:szCs w:val="28"/>
        </w:rPr>
        <w:t>счетной палате</w:t>
      </w:r>
      <w:r w:rsidR="00AE2B47" w:rsidRPr="00D81A92">
        <w:rPr>
          <w:rFonts w:eastAsia="Calibri"/>
          <w:sz w:val="28"/>
          <w:szCs w:val="28"/>
        </w:rPr>
        <w:t xml:space="preserve"> городского органа</w:t>
      </w:r>
      <w:r w:rsidR="004B2319">
        <w:rPr>
          <w:rFonts w:eastAsia="Calibri"/>
          <w:sz w:val="28"/>
          <w:szCs w:val="28"/>
        </w:rPr>
        <w:t xml:space="preserve"> Лотошино</w:t>
      </w:r>
      <w:r w:rsidR="00AE2B47" w:rsidRPr="00D81A92">
        <w:rPr>
          <w:rFonts w:eastAsia="Calibri"/>
          <w:sz w:val="28"/>
          <w:szCs w:val="28"/>
        </w:rPr>
        <w:t xml:space="preserve"> Московской области,</w:t>
      </w:r>
      <w:r w:rsidR="00AE2B47" w:rsidRPr="00D81A92">
        <w:rPr>
          <w:sz w:val="28"/>
          <w:szCs w:val="28"/>
        </w:rPr>
        <w:t xml:space="preserve"> утвержденным решением Совета депутатов городского округа</w:t>
      </w:r>
      <w:r w:rsidR="004B2319">
        <w:rPr>
          <w:sz w:val="28"/>
          <w:szCs w:val="28"/>
        </w:rPr>
        <w:t xml:space="preserve"> Лотошино</w:t>
      </w:r>
      <w:r w:rsidR="00AE2B47" w:rsidRPr="00D81A92">
        <w:rPr>
          <w:sz w:val="28"/>
          <w:szCs w:val="28"/>
          <w:shd w:val="clear" w:color="auto" w:fill="FFFFFF"/>
        </w:rPr>
        <w:t xml:space="preserve"> </w:t>
      </w:r>
      <w:r w:rsidR="00AE2B47" w:rsidRPr="00D81A92">
        <w:rPr>
          <w:rFonts w:eastAsia="Calibri"/>
          <w:sz w:val="28"/>
          <w:szCs w:val="28"/>
        </w:rPr>
        <w:t xml:space="preserve">Московской области </w:t>
      </w:r>
      <w:r w:rsidR="00AE2B47" w:rsidRPr="00D81A92">
        <w:rPr>
          <w:sz w:val="28"/>
          <w:szCs w:val="28"/>
        </w:rPr>
        <w:t xml:space="preserve">от </w:t>
      </w:r>
      <w:r w:rsidR="004B2319">
        <w:rPr>
          <w:sz w:val="28"/>
          <w:szCs w:val="28"/>
        </w:rPr>
        <w:t>29.04.2022 года</w:t>
      </w:r>
      <w:r w:rsidR="00AE2B47" w:rsidRPr="00D81A92">
        <w:rPr>
          <w:sz w:val="28"/>
          <w:szCs w:val="28"/>
        </w:rPr>
        <w:t xml:space="preserve"> № </w:t>
      </w:r>
      <w:r w:rsidR="004B2319">
        <w:rPr>
          <w:sz w:val="28"/>
          <w:szCs w:val="28"/>
        </w:rPr>
        <w:t>335/38</w:t>
      </w:r>
      <w:r w:rsidR="00AE2B47" w:rsidRPr="00D81A92">
        <w:rPr>
          <w:rFonts w:eastAsia="Calibri"/>
          <w:sz w:val="28"/>
          <w:szCs w:val="28"/>
          <w:lang w:eastAsia="en-US"/>
        </w:rPr>
        <w:t xml:space="preserve">, </w:t>
      </w:r>
      <w:r w:rsidR="004B2319">
        <w:rPr>
          <w:rFonts w:eastAsia="Calibri"/>
          <w:sz w:val="28"/>
          <w:szCs w:val="28"/>
          <w:lang w:eastAsia="en-US"/>
        </w:rPr>
        <w:t xml:space="preserve">Регламентом Контрольно-счетной палаты </w:t>
      </w:r>
      <w:r w:rsidR="00A04783" w:rsidRPr="006D168E">
        <w:rPr>
          <w:sz w:val="28"/>
          <w:szCs w:val="28"/>
        </w:rPr>
        <w:t>городского органа</w:t>
      </w:r>
      <w:r w:rsidR="004B2319">
        <w:rPr>
          <w:sz w:val="28"/>
          <w:szCs w:val="28"/>
        </w:rPr>
        <w:t xml:space="preserve"> Лотошино</w:t>
      </w:r>
      <w:r w:rsidR="00A04783" w:rsidRPr="006D168E">
        <w:rPr>
          <w:sz w:val="28"/>
          <w:szCs w:val="28"/>
        </w:rPr>
        <w:t xml:space="preserve"> Московской области, </w:t>
      </w:r>
      <w:r w:rsidR="00406C12">
        <w:rPr>
          <w:sz w:val="28"/>
          <w:szCs w:val="28"/>
        </w:rPr>
        <w:t xml:space="preserve">с учетом </w:t>
      </w:r>
      <w:r w:rsidR="0056084B" w:rsidRPr="006D168E">
        <w:rPr>
          <w:sz w:val="28"/>
          <w:szCs w:val="28"/>
        </w:rPr>
        <w:t>«</w:t>
      </w:r>
      <w:r w:rsidR="0056084B" w:rsidRPr="0056084B">
        <w:rPr>
          <w:sz w:val="28"/>
          <w:szCs w:val="28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утвержденных постановлением Коллегии Счетной палаты РФ от 29.03.2022 </w:t>
      </w:r>
      <w:r w:rsidR="00AE2B47">
        <w:rPr>
          <w:sz w:val="28"/>
          <w:szCs w:val="28"/>
        </w:rPr>
        <w:t>№ </w:t>
      </w:r>
      <w:r w:rsidR="0056084B" w:rsidRPr="0056084B">
        <w:rPr>
          <w:sz w:val="28"/>
          <w:szCs w:val="28"/>
        </w:rPr>
        <w:t>2ПК</w:t>
      </w:r>
      <w:r w:rsidR="00406C12">
        <w:rPr>
          <w:sz w:val="28"/>
          <w:szCs w:val="28"/>
        </w:rPr>
        <w:t xml:space="preserve">, </w:t>
      </w:r>
      <w:r>
        <w:rPr>
          <w:sz w:val="28"/>
          <w:szCs w:val="28"/>
        </w:rPr>
        <w:t>Стандартом внешнего государственного аудита (контроля) СГА 106 «Контроль реализации результатов контрольных и экспертно-аналитических мероприятий</w:t>
      </w:r>
      <w:r w:rsidR="006E5898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стандартами ИНТОСАИ для высших органов аудита.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Стандарт устанавливает общие правила и процедуры организации и осуществления контроля реализации результатов проведенных контрольных и экспертно-ан</w:t>
      </w:r>
      <w:r w:rsidR="00A04783">
        <w:rPr>
          <w:sz w:val="28"/>
          <w:szCs w:val="28"/>
        </w:rPr>
        <w:t>алитических мероприятий (далее -</w:t>
      </w:r>
      <w:r>
        <w:rPr>
          <w:sz w:val="28"/>
          <w:szCs w:val="28"/>
        </w:rPr>
        <w:t xml:space="preserve"> результаты проведенных мероприятий) в Контрольно-счетно</w:t>
      </w:r>
      <w:r w:rsidR="00A04783">
        <w:rPr>
          <w:sz w:val="28"/>
          <w:szCs w:val="28"/>
        </w:rPr>
        <w:t>м органе Волоколамского городского округа Московской области (далее -</w:t>
      </w:r>
      <w:r w:rsidR="006E5898">
        <w:rPr>
          <w:sz w:val="28"/>
          <w:szCs w:val="28"/>
        </w:rPr>
        <w:t xml:space="preserve"> </w:t>
      </w:r>
      <w:r w:rsidR="00A04783">
        <w:rPr>
          <w:sz w:val="28"/>
          <w:szCs w:val="28"/>
        </w:rPr>
        <w:t xml:space="preserve">контрольно-счетный орган, </w:t>
      </w:r>
      <w:r w:rsidR="006E5898">
        <w:rPr>
          <w:sz w:val="28"/>
          <w:szCs w:val="28"/>
        </w:rPr>
        <w:t>КС</w:t>
      </w:r>
      <w:r w:rsidR="00A04783">
        <w:rPr>
          <w:sz w:val="28"/>
          <w:szCs w:val="28"/>
        </w:rPr>
        <w:t>О</w:t>
      </w:r>
      <w:r>
        <w:rPr>
          <w:sz w:val="28"/>
          <w:szCs w:val="28"/>
        </w:rPr>
        <w:t>).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 w:rsidRPr="006D168E">
        <w:rPr>
          <w:sz w:val="28"/>
          <w:szCs w:val="28"/>
        </w:rPr>
        <w:t>1.3. </w:t>
      </w:r>
      <w:r>
        <w:rPr>
          <w:sz w:val="28"/>
          <w:szCs w:val="28"/>
        </w:rPr>
        <w:t>Задачами Стандарта являются: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механизма организации и осуществления контроля реализации результатов проведенных мероприятий;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правил и процедур контроля реализации результатов проведенных мероприятий;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порядка оформления итогов контроля реализации результатов проведенных мероприятий.</w:t>
      </w:r>
    </w:p>
    <w:p w:rsidR="002A158F" w:rsidRDefault="002A158F" w:rsidP="00B91732">
      <w:pPr>
        <w:jc w:val="both"/>
        <w:rPr>
          <w:sz w:val="16"/>
          <w:szCs w:val="16"/>
        </w:rPr>
      </w:pPr>
    </w:p>
    <w:p w:rsidR="002A158F" w:rsidRDefault="001E4E8C" w:rsidP="00B9173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b/>
          <w:sz w:val="28"/>
          <w:szCs w:val="28"/>
        </w:rPr>
        <w:t>Содержание контроля реализации результатов</w:t>
      </w:r>
    </w:p>
    <w:p w:rsidR="002A158F" w:rsidRDefault="001E4E8C" w:rsidP="00B91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и экспертно-аналитических мероприятий</w:t>
      </w:r>
    </w:p>
    <w:p w:rsidR="002A158F" w:rsidRDefault="002A158F" w:rsidP="00B91732">
      <w:pPr>
        <w:jc w:val="both"/>
        <w:rPr>
          <w:b/>
          <w:sz w:val="16"/>
          <w:szCs w:val="16"/>
        </w:rPr>
      </w:pP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Под реализацией результатов проведенных мероприятий понимаются итоги исполнения объектами внешнего муниципального финансового контроля (далее </w:t>
      </w:r>
      <w:r w:rsidR="00A04783">
        <w:rPr>
          <w:sz w:val="28"/>
          <w:szCs w:val="28"/>
        </w:rPr>
        <w:t>-</w:t>
      </w:r>
      <w:r>
        <w:rPr>
          <w:sz w:val="28"/>
          <w:szCs w:val="28"/>
        </w:rPr>
        <w:t xml:space="preserve"> объекты контроля) представлений и предписаний контрольно-счетного</w:t>
      </w:r>
      <w:r w:rsidR="00A04783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>, анализ принимаемых главой</w:t>
      </w:r>
      <w:r w:rsidR="00A04783">
        <w:rPr>
          <w:sz w:val="28"/>
          <w:szCs w:val="28"/>
        </w:rPr>
        <w:t xml:space="preserve"> городского округа</w:t>
      </w:r>
      <w:r w:rsidR="00AF4B77">
        <w:rPr>
          <w:sz w:val="28"/>
          <w:szCs w:val="28"/>
        </w:rPr>
        <w:t xml:space="preserve"> Лотошино</w:t>
      </w:r>
      <w:r>
        <w:rPr>
          <w:sz w:val="28"/>
          <w:szCs w:val="28"/>
        </w:rPr>
        <w:t xml:space="preserve">, </w:t>
      </w:r>
      <w:r w:rsidR="00A04783">
        <w:rPr>
          <w:sz w:val="28"/>
          <w:szCs w:val="28"/>
        </w:rPr>
        <w:t>Советом депутатов городского округа</w:t>
      </w:r>
      <w:r w:rsidR="00AF4B77">
        <w:rPr>
          <w:sz w:val="28"/>
          <w:szCs w:val="28"/>
        </w:rPr>
        <w:t xml:space="preserve"> Лотошино</w:t>
      </w:r>
      <w:r w:rsidR="00A0478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 по информации и материалам о результатах проведенных контрольных и экспертно-аналитических мероприятий, представляемым контрольно-счетным органом, итоги рассмотрения уведомлений контрольно-счетного органа о применении бюджетных мер принуждения и исполнения решений об их применении, итоги рассмотрения обращений контрольно-счетного органа в правоохранительные органы, федеральные органы государственной власти, органы государственной власти Московской области, органы местного самоуправления</w:t>
      </w:r>
      <w:r w:rsidR="006D168E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lastRenderedPageBreak/>
        <w:t xml:space="preserve">органы государственного (муниципального) контроля (надзора), </w:t>
      </w:r>
      <w:r w:rsidR="00D86BFD" w:rsidRPr="00D86BFD">
        <w:rPr>
          <w:sz w:val="28"/>
          <w:szCs w:val="28"/>
        </w:rPr>
        <w:t xml:space="preserve">итоги реализации (рассмотрения, выполнения) предложений (рекомендаций), изложенных в информационных письмах </w:t>
      </w:r>
      <w:r w:rsidRPr="00D86BFD">
        <w:rPr>
          <w:sz w:val="28"/>
          <w:szCs w:val="28"/>
        </w:rPr>
        <w:t>контрольно-счетного органа,</w:t>
      </w:r>
      <w:r>
        <w:rPr>
          <w:sz w:val="28"/>
          <w:szCs w:val="28"/>
        </w:rPr>
        <w:t xml:space="preserve"> а также итоги рассмотрения дел об административных правонарушениях, возбужденных должностными лицами контрольно-счетного органа (далее </w:t>
      </w:r>
      <w:r w:rsidR="00A04783">
        <w:rPr>
          <w:sz w:val="28"/>
          <w:szCs w:val="28"/>
        </w:rPr>
        <w:t>-</w:t>
      </w:r>
      <w:r>
        <w:rPr>
          <w:sz w:val="28"/>
          <w:szCs w:val="28"/>
        </w:rPr>
        <w:t xml:space="preserve"> документы, направляемые контрольно-счетным органом).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контроля реализации результатов проведенных мероприятий является полное, качественное и своевременное исполнение (выполнение) требований, а также рекомендаций и предложений, изложенных в документах, направляемых контрольно-счетным органом.</w:t>
      </w:r>
    </w:p>
    <w:p w:rsidR="00A04783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Контроль </w:t>
      </w:r>
      <w:r w:rsidR="00A0478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результатов проведенных мероприятий возлагается на должностных лиц</w:t>
      </w:r>
      <w:r w:rsidR="00A04783">
        <w:rPr>
          <w:sz w:val="28"/>
          <w:szCs w:val="28"/>
        </w:rPr>
        <w:t xml:space="preserve"> КСО</w:t>
      </w:r>
      <w:r>
        <w:rPr>
          <w:sz w:val="28"/>
          <w:szCs w:val="28"/>
        </w:rPr>
        <w:t>, ответственных за организацию и проведение контрольных или экспертно-аналитических мероприятий</w:t>
      </w:r>
      <w:r w:rsidR="00A04783">
        <w:rPr>
          <w:sz w:val="28"/>
          <w:szCs w:val="28"/>
        </w:rPr>
        <w:t>.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Контроль реализации результатов проведенных мероприятий осуществляется посредством: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изучения и анализа полученной информации и подтверждающих документов о решениях и мерах, принятых объектами контроля, соответствующими органами государственной власти Московской области, федеральными органами государственной власти, органами местного самоуправления, в том числе осуществляющими контрольные (надзорные) функции в соответствующей сфере, правоохранительными органами, исполнения (выполнения, рассмотрения) документов, направленных им контрольно-счетным органом;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мониторинга учета предложений контрольно-счетного органа по совершенствованию бюджетного, налогового и иного законодательства;</w:t>
      </w:r>
    </w:p>
    <w:p w:rsidR="00075E43" w:rsidRDefault="00075E43" w:rsidP="00B91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в) мониторинга реализации предложений (рекомендаций), изложенных в информационных письмах </w:t>
      </w:r>
      <w:r>
        <w:rPr>
          <w:sz w:val="28"/>
          <w:szCs w:val="28"/>
        </w:rPr>
        <w:t>контрольно-счетного органа;</w:t>
      </w:r>
    </w:p>
    <w:p w:rsidR="002A158F" w:rsidRDefault="00075E43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4E8C">
        <w:rPr>
          <w:sz w:val="28"/>
          <w:szCs w:val="28"/>
        </w:rPr>
        <w:t xml:space="preserve">) организации системы текущего контроля </w:t>
      </w:r>
      <w:r w:rsidR="00A04783">
        <w:rPr>
          <w:sz w:val="28"/>
          <w:szCs w:val="28"/>
        </w:rPr>
        <w:t xml:space="preserve">в КСО </w:t>
      </w:r>
      <w:r w:rsidR="001E4E8C">
        <w:rPr>
          <w:sz w:val="28"/>
          <w:szCs w:val="28"/>
        </w:rPr>
        <w:t>за: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своевременной подготовкой и направлением документов, подготовленных по результатам проведенных мероприятий;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исполнением представлений и предписаний контрольно-счетного органа, рассмотрением уведомлений контрольно-счетного органа о применении бюджетных мер принуждения, информационных писем контрольно-счетного органа, обращений </w:t>
      </w:r>
      <w:r w:rsidR="00D17344">
        <w:rPr>
          <w:sz w:val="28"/>
          <w:szCs w:val="28"/>
        </w:rPr>
        <w:t xml:space="preserve">КСО </w:t>
      </w:r>
      <w:r>
        <w:rPr>
          <w:sz w:val="28"/>
          <w:szCs w:val="28"/>
        </w:rPr>
        <w:t>в правоохранительные органы, федеральные органы государственной власти, органы государственной власти Московской области, органы местного самоуправления, в том числе органы государственного (муниципального) контроля (надзора) и иных документов, подготовленных по результатам проведенных контрольных мероприятий;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своевременным направлением в суды и Министерство имущественных отношений Московской области протоколов об административных правонарушениях;</w:t>
      </w:r>
    </w:p>
    <w:p w:rsidR="002A158F" w:rsidRDefault="00075E43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E4E8C">
        <w:rPr>
          <w:sz w:val="28"/>
          <w:szCs w:val="28"/>
        </w:rPr>
        <w:t>) проведения контрольных мероприятий по п</w:t>
      </w:r>
      <w:r w:rsidR="001E4E8C">
        <w:rPr>
          <w:rFonts w:eastAsia="Calibri"/>
          <w:sz w:val="28"/>
          <w:szCs w:val="28"/>
        </w:rPr>
        <w:t>роверке исполнения представлений и предписаний контрольно-счетного органа</w:t>
      </w:r>
      <w:r w:rsidR="001E4E8C">
        <w:rPr>
          <w:sz w:val="28"/>
          <w:szCs w:val="28"/>
        </w:rPr>
        <w:t>.</w:t>
      </w:r>
    </w:p>
    <w:p w:rsidR="002A158F" w:rsidRDefault="001E4E8C" w:rsidP="00B9173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2.4. Контроль реализации результатов мероприятий, проведенных Контрольно-счетной палатой Московской области с участием </w:t>
      </w:r>
      <w:r w:rsidR="00A04783">
        <w:rPr>
          <w:sz w:val="28"/>
          <w:szCs w:val="28"/>
        </w:rPr>
        <w:t>Контрольно-счетного органа городского округа</w:t>
      </w:r>
      <w:r w:rsidR="00AF4B77">
        <w:rPr>
          <w:sz w:val="28"/>
          <w:szCs w:val="28"/>
        </w:rPr>
        <w:t xml:space="preserve"> Лотошино</w:t>
      </w:r>
      <w:r>
        <w:rPr>
          <w:sz w:val="28"/>
          <w:szCs w:val="28"/>
        </w:rPr>
        <w:t>, осуществляется Контрольно-счетной палатой Московской области в части совместных мероприятий.</w:t>
      </w:r>
    </w:p>
    <w:p w:rsidR="002A158F" w:rsidRDefault="001E4E8C" w:rsidP="00B91732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2.5 Документирование итогов контроля за реализацией результатов проведенных мероприятий осуществляется с использованием правил делопроизводства и документооборота, установленных в </w:t>
      </w:r>
      <w:r w:rsidR="008000C1">
        <w:rPr>
          <w:sz w:val="28"/>
          <w:szCs w:val="28"/>
        </w:rPr>
        <w:t>КС</w:t>
      </w:r>
      <w:r w:rsidR="00A04783">
        <w:rPr>
          <w:sz w:val="28"/>
          <w:szCs w:val="28"/>
        </w:rPr>
        <w:t>О</w:t>
      </w:r>
      <w:r w:rsidR="008000C1">
        <w:rPr>
          <w:sz w:val="28"/>
          <w:szCs w:val="28"/>
        </w:rPr>
        <w:t>.</w:t>
      </w:r>
    </w:p>
    <w:p w:rsidR="008000C1" w:rsidRDefault="008000C1" w:rsidP="00B91732">
      <w:pPr>
        <w:jc w:val="center"/>
        <w:rPr>
          <w:b/>
          <w:sz w:val="28"/>
          <w:szCs w:val="28"/>
        </w:rPr>
      </w:pPr>
    </w:p>
    <w:p w:rsidR="002A158F" w:rsidRDefault="001E4E8C" w:rsidP="00B91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 Анализ принимаемых </w:t>
      </w:r>
      <w:r w:rsidR="00A0478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лавой</w:t>
      </w:r>
      <w:r w:rsidR="00A04783">
        <w:rPr>
          <w:b/>
          <w:sz w:val="28"/>
          <w:szCs w:val="28"/>
        </w:rPr>
        <w:t xml:space="preserve"> городского округа</w:t>
      </w:r>
      <w:r w:rsidR="00AF4B77">
        <w:rPr>
          <w:b/>
          <w:sz w:val="28"/>
          <w:szCs w:val="28"/>
        </w:rPr>
        <w:t xml:space="preserve"> Лотошино</w:t>
      </w:r>
      <w:r>
        <w:rPr>
          <w:b/>
          <w:sz w:val="28"/>
          <w:szCs w:val="28"/>
        </w:rPr>
        <w:t>,</w:t>
      </w:r>
    </w:p>
    <w:p w:rsidR="002A158F" w:rsidRDefault="00A04783" w:rsidP="00B91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Советом депутатов  городского округа</w:t>
      </w:r>
      <w:r w:rsidR="00AF4B77">
        <w:rPr>
          <w:b/>
          <w:sz w:val="28"/>
          <w:szCs w:val="28"/>
        </w:rPr>
        <w:t xml:space="preserve"> Лотошино</w:t>
      </w:r>
      <w:r>
        <w:rPr>
          <w:b/>
          <w:sz w:val="28"/>
          <w:szCs w:val="28"/>
        </w:rPr>
        <w:t xml:space="preserve"> </w:t>
      </w:r>
      <w:r w:rsidR="001E4E8C">
        <w:rPr>
          <w:b/>
          <w:sz w:val="28"/>
          <w:szCs w:val="28"/>
        </w:rPr>
        <w:t>решений по информации и материалам о результатах проведенных контрольных и экспертно-аналитических мероприятий, представляемым контрольно-счетным органом</w:t>
      </w:r>
    </w:p>
    <w:p w:rsidR="002A158F" w:rsidRDefault="002A158F" w:rsidP="00B91732">
      <w:pPr>
        <w:jc w:val="both"/>
        <w:rPr>
          <w:rFonts w:eastAsia="Calibri"/>
          <w:b/>
          <w:sz w:val="16"/>
          <w:szCs w:val="16"/>
        </w:rPr>
      </w:pP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 КС</w:t>
      </w:r>
      <w:r w:rsidR="00A04783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07.02.2011 № 6-ФЗ «Об 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eastAsia="Calibri"/>
          <w:sz w:val="28"/>
          <w:szCs w:val="28"/>
        </w:rPr>
        <w:t xml:space="preserve"> направляет в Совет депутатов</w:t>
      </w:r>
      <w:r w:rsidR="00A04783">
        <w:rPr>
          <w:rFonts w:eastAsia="Calibri"/>
          <w:sz w:val="28"/>
          <w:szCs w:val="28"/>
        </w:rPr>
        <w:t xml:space="preserve"> городского округа</w:t>
      </w:r>
      <w:r w:rsidR="00AF4B77">
        <w:rPr>
          <w:rFonts w:eastAsia="Calibri"/>
          <w:sz w:val="28"/>
          <w:szCs w:val="28"/>
        </w:rPr>
        <w:t xml:space="preserve"> Лотошино</w:t>
      </w:r>
      <w:r w:rsidR="00A047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</w:t>
      </w:r>
      <w:r w:rsidR="00A04783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лаве </w:t>
      </w:r>
      <w:r w:rsidR="00A04783">
        <w:rPr>
          <w:rFonts w:eastAsia="Calibri"/>
          <w:sz w:val="28"/>
          <w:szCs w:val="28"/>
        </w:rPr>
        <w:t xml:space="preserve">городского округа </w:t>
      </w:r>
      <w:r w:rsidR="00AF4B77">
        <w:rPr>
          <w:rFonts w:eastAsia="Calibri"/>
          <w:sz w:val="28"/>
          <w:szCs w:val="28"/>
        </w:rPr>
        <w:t xml:space="preserve">Лотошино </w:t>
      </w:r>
      <w:r>
        <w:rPr>
          <w:rFonts w:eastAsia="Calibri"/>
          <w:sz w:val="28"/>
          <w:szCs w:val="28"/>
        </w:rPr>
        <w:t xml:space="preserve">информацию </w:t>
      </w:r>
      <w:r>
        <w:rPr>
          <w:sz w:val="28"/>
          <w:szCs w:val="28"/>
        </w:rPr>
        <w:t>о результатах проведенных контрольных мероприятий и отчеты (заключения) о результатах проведенных экспертно-аналитических мероприятий.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 КС</w:t>
      </w:r>
      <w:r w:rsidR="00A04783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анализирует решения, принятые Советом депутатов </w:t>
      </w:r>
      <w:r w:rsidR="00A04783">
        <w:rPr>
          <w:rFonts w:eastAsia="Calibri"/>
          <w:sz w:val="28"/>
          <w:szCs w:val="28"/>
        </w:rPr>
        <w:t>городского округа</w:t>
      </w:r>
      <w:r w:rsidR="00AF4B77">
        <w:rPr>
          <w:rFonts w:eastAsia="Calibri"/>
          <w:sz w:val="28"/>
          <w:szCs w:val="28"/>
        </w:rPr>
        <w:t xml:space="preserve"> Лотошино</w:t>
      </w:r>
      <w:r w:rsidR="00A047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</w:t>
      </w:r>
      <w:r w:rsidR="00A04783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лавой </w:t>
      </w:r>
      <w:r w:rsidR="00A04783">
        <w:rPr>
          <w:rFonts w:eastAsia="Calibri"/>
          <w:sz w:val="28"/>
          <w:szCs w:val="28"/>
        </w:rPr>
        <w:t>городского округа</w:t>
      </w:r>
      <w:r w:rsidR="00AF4B77">
        <w:rPr>
          <w:rFonts w:eastAsia="Calibri"/>
          <w:sz w:val="28"/>
          <w:szCs w:val="28"/>
        </w:rPr>
        <w:t xml:space="preserve"> Лотошино</w:t>
      </w:r>
      <w:r>
        <w:rPr>
          <w:rFonts w:eastAsia="Calibri"/>
          <w:sz w:val="28"/>
          <w:szCs w:val="28"/>
        </w:rPr>
        <w:t xml:space="preserve"> по итогам рассмотрения информации и материалов КС</w:t>
      </w:r>
      <w:r w:rsidR="00A04783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о результатах проведенных мероприятий.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 В случае принятия Советом депутатов </w:t>
      </w:r>
      <w:r w:rsidR="00A04783">
        <w:rPr>
          <w:rFonts w:eastAsia="Calibri"/>
          <w:sz w:val="28"/>
          <w:szCs w:val="28"/>
        </w:rPr>
        <w:t xml:space="preserve">городского округа </w:t>
      </w:r>
      <w:r w:rsidR="00AF4B77" w:rsidRPr="00AF4B77">
        <w:rPr>
          <w:rFonts w:eastAsia="Calibri"/>
          <w:sz w:val="28"/>
          <w:szCs w:val="28"/>
        </w:rPr>
        <w:t xml:space="preserve">Лотошино </w:t>
      </w:r>
      <w:r w:rsidR="00AF4B77">
        <w:rPr>
          <w:rFonts w:eastAsia="Calibri"/>
          <w:sz w:val="28"/>
          <w:szCs w:val="28"/>
        </w:rPr>
        <w:t xml:space="preserve"> </w:t>
      </w:r>
      <w:r w:rsidR="00A04783">
        <w:rPr>
          <w:rFonts w:eastAsia="Calibri"/>
          <w:sz w:val="28"/>
          <w:szCs w:val="28"/>
        </w:rPr>
        <w:t>и г</w:t>
      </w:r>
      <w:r>
        <w:rPr>
          <w:rFonts w:eastAsia="Calibri"/>
          <w:sz w:val="28"/>
          <w:szCs w:val="28"/>
        </w:rPr>
        <w:t xml:space="preserve">лавой </w:t>
      </w:r>
      <w:r w:rsidR="00A04783">
        <w:rPr>
          <w:rFonts w:eastAsia="Calibri"/>
          <w:sz w:val="28"/>
          <w:szCs w:val="28"/>
        </w:rPr>
        <w:t xml:space="preserve">городского округа </w:t>
      </w:r>
      <w:r w:rsidR="00AF4B77" w:rsidRPr="00AF4B77">
        <w:rPr>
          <w:rFonts w:eastAsia="Calibri"/>
          <w:sz w:val="28"/>
          <w:szCs w:val="28"/>
        </w:rPr>
        <w:t xml:space="preserve">Лотошино </w:t>
      </w:r>
      <w:r>
        <w:rPr>
          <w:rFonts w:eastAsia="Calibri"/>
          <w:sz w:val="28"/>
          <w:szCs w:val="28"/>
        </w:rPr>
        <w:t>решений по итогам рассмотрения информации и материалов о проведенных мероприятиях, содержащих поручения, рекомендации и предложения КС</w:t>
      </w:r>
      <w:r w:rsidR="00E127A4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, должностные лица КС</w:t>
      </w:r>
      <w:r w:rsidR="00E127A4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организуют работу по их выполнению и в установленном порядке обеспечивают информирование о результатах их выполнения соответственно Совет депутатов </w:t>
      </w:r>
      <w:r w:rsidR="00E127A4">
        <w:rPr>
          <w:rFonts w:eastAsia="Calibri"/>
          <w:sz w:val="28"/>
          <w:szCs w:val="28"/>
        </w:rPr>
        <w:t xml:space="preserve">городского округа </w:t>
      </w:r>
      <w:r w:rsidR="00AF4B77" w:rsidRPr="00AF4B77">
        <w:rPr>
          <w:rFonts w:eastAsia="Calibri"/>
          <w:sz w:val="28"/>
          <w:szCs w:val="28"/>
        </w:rPr>
        <w:t xml:space="preserve">Лотошино </w:t>
      </w:r>
      <w:r>
        <w:rPr>
          <w:rFonts w:eastAsia="Calibri"/>
          <w:sz w:val="28"/>
          <w:szCs w:val="28"/>
        </w:rPr>
        <w:t xml:space="preserve">(соответствующих должностных лиц) или </w:t>
      </w:r>
      <w:r w:rsidR="00595BF6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и</w:t>
      </w:r>
      <w:r w:rsidR="00595BF6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="00E127A4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лаву </w:t>
      </w:r>
      <w:r w:rsidR="00E127A4">
        <w:rPr>
          <w:rFonts w:eastAsia="Calibri"/>
          <w:sz w:val="28"/>
          <w:szCs w:val="28"/>
        </w:rPr>
        <w:t>городского округа</w:t>
      </w:r>
      <w:r w:rsidR="00AF4B77">
        <w:rPr>
          <w:rFonts w:eastAsia="Calibri"/>
          <w:sz w:val="28"/>
          <w:szCs w:val="28"/>
        </w:rPr>
        <w:t xml:space="preserve"> </w:t>
      </w:r>
      <w:r w:rsidR="00AF4B77" w:rsidRPr="00AF4B77">
        <w:rPr>
          <w:rFonts w:eastAsia="Calibri"/>
          <w:sz w:val="28"/>
          <w:szCs w:val="28"/>
        </w:rPr>
        <w:t>Лотошино</w:t>
      </w:r>
      <w:r w:rsidR="00E127A4">
        <w:rPr>
          <w:rFonts w:eastAsia="Calibri"/>
          <w:sz w:val="28"/>
          <w:szCs w:val="28"/>
        </w:rPr>
        <w:t>.</w:t>
      </w:r>
    </w:p>
    <w:p w:rsidR="002A158F" w:rsidRDefault="002A158F" w:rsidP="00B91732">
      <w:pPr>
        <w:jc w:val="both"/>
        <w:rPr>
          <w:rFonts w:eastAsia="Calibri"/>
          <w:sz w:val="16"/>
          <w:szCs w:val="16"/>
        </w:rPr>
      </w:pPr>
    </w:p>
    <w:p w:rsidR="002A158F" w:rsidRDefault="001E4E8C" w:rsidP="00B91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Контроль полноты и своевременности принятия мер</w:t>
      </w:r>
    </w:p>
    <w:p w:rsidR="002A158F" w:rsidRDefault="001E4E8C" w:rsidP="00B91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представлениям контрольно-счетного органа</w:t>
      </w:r>
    </w:p>
    <w:p w:rsidR="002A158F" w:rsidRDefault="002A158F" w:rsidP="00B91732">
      <w:pPr>
        <w:jc w:val="center"/>
        <w:rPr>
          <w:b/>
          <w:sz w:val="28"/>
          <w:szCs w:val="28"/>
        </w:rPr>
      </w:pPr>
    </w:p>
    <w:p w:rsidR="002A158F" w:rsidRDefault="001E4E8C" w:rsidP="00B91732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4.1. Подготовка и направление представлений контрольно-счетного органа осуществляется в соответствии со статьёй</w:t>
      </w:r>
      <w:r w:rsidR="006D16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16 </w:t>
      </w:r>
      <w:hyperlink r:id="rId6" w:tooltip="https://base.garant.ru/12182695/" w:history="1">
        <w:r>
          <w:rPr>
            <w:rStyle w:val="InternetLink"/>
            <w:bCs/>
            <w:color w:val="000000"/>
            <w:sz w:val="28"/>
            <w:szCs w:val="28"/>
            <w:u w:val="none"/>
          </w:rPr>
          <w:t>Федерального закона от 07.02.2011 №</w:t>
        </w:r>
        <w:r w:rsidR="00E127A4">
          <w:rPr>
            <w:rStyle w:val="InternetLink"/>
            <w:bCs/>
            <w:color w:val="000000"/>
            <w:sz w:val="28"/>
            <w:szCs w:val="28"/>
            <w:u w:val="none"/>
          </w:rPr>
          <w:t> </w:t>
        </w:r>
        <w:r>
          <w:rPr>
            <w:rStyle w:val="InternetLink"/>
            <w:bCs/>
            <w:color w:val="000000"/>
            <w:sz w:val="28"/>
            <w:szCs w:val="28"/>
            <w:u w:val="none"/>
          </w:rPr>
  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>
        <w:rPr>
          <w:rStyle w:val="InternetLink"/>
          <w:bCs/>
          <w:color w:val="000000"/>
          <w:sz w:val="28"/>
          <w:szCs w:val="28"/>
          <w:u w:val="none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муниципальным правовым актом и Стандартом внешнего муниципального финансового контроля «Общие правила проведения контрольного мероприятия»</w:t>
      </w:r>
      <w:r>
        <w:rPr>
          <w:rFonts w:eastAsia="Calibri"/>
          <w:sz w:val="28"/>
          <w:szCs w:val="28"/>
          <w:lang w:eastAsia="en-US"/>
        </w:rPr>
        <w:t>.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 Контроль за исполнением представлений контрольно-счетного органа включает в себя: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результатов исполнения представлений контрольно-счетного органа, в том числе, контроль за принятием мер по возмещению причиненного вреда соответствующему бюджету;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снятие исполненных представлений контрольно-счетного органа (отдельных требований (пунктов)</w:t>
      </w:r>
      <w:r w:rsidR="006D168E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с контроля;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принятие мер в случаях неисполнения представлений контрольно-счетного органа (отдельных требований (пунктов)</w:t>
      </w:r>
      <w:r w:rsidR="006D168E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 нарушения сроков их исполнения.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 Контрольно-счетный орган в целях </w:t>
      </w:r>
      <w:r>
        <w:rPr>
          <w:rFonts w:eastAsia="Calibri"/>
          <w:sz w:val="28"/>
          <w:szCs w:val="28"/>
        </w:rPr>
        <w:t>возмещения причиненного вреда</w:t>
      </w:r>
      <w:r>
        <w:rPr>
          <w:rFonts w:eastAsia="Calibri"/>
          <w:sz w:val="28"/>
          <w:szCs w:val="28"/>
          <w:lang w:eastAsia="en-US"/>
        </w:rPr>
        <w:t xml:space="preserve"> соответствующему бюджету: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принимает меры по участию в соответствующих судебных разбирательствах в качестве третьего лица, не заявляющего самостоятельных требований относительно предмета спора, в том числе представляет доказательства, участвует в исследовании доказательств, заявляет ходатайства о проведении судебной экспертизы по делу, а также о рассмотрении судебных дел по общим правилам искового производства;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случаях неисполнения законных требований контрольно-счетного органа направляет материалы в прокуратуру или иные правоохранительные органы.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4.4.</w:t>
      </w:r>
      <w:r>
        <w:rPr>
          <w:sz w:val="28"/>
          <w:szCs w:val="28"/>
        </w:rPr>
        <w:t> Контроль за ис</w:t>
      </w:r>
      <w:r>
        <w:rPr>
          <w:rFonts w:eastAsia="Calibri"/>
          <w:sz w:val="28"/>
          <w:szCs w:val="28"/>
        </w:rPr>
        <w:t>полнением представлений контрольно-счетного органа</w:t>
      </w:r>
      <w:r>
        <w:rPr>
          <w:sz w:val="28"/>
          <w:szCs w:val="28"/>
        </w:rPr>
        <w:t xml:space="preserve"> осуществляют должностные лица, ответственные за организацию и проведение контрольных мероприятий, по результатам которых были направлены соответствующие представления контрольно-счетного органа.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4.5. </w:t>
      </w:r>
      <w:r>
        <w:rPr>
          <w:rFonts w:eastAsia="Calibri"/>
          <w:sz w:val="28"/>
          <w:szCs w:val="28"/>
        </w:rPr>
        <w:t>Анализ результатов исполнения представлений контрольно-счетного органа осуществляется в процессе проведения: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мониторинга ис</w:t>
      </w:r>
      <w:r>
        <w:rPr>
          <w:rFonts w:eastAsia="Calibri"/>
          <w:sz w:val="28"/>
          <w:szCs w:val="28"/>
        </w:rPr>
        <w:t xml:space="preserve">полнения представлений контрольно-счетного органа, осуществляемого путем изучения и анализа полученной от </w:t>
      </w:r>
      <w:r>
        <w:rPr>
          <w:sz w:val="28"/>
          <w:szCs w:val="28"/>
        </w:rPr>
        <w:t xml:space="preserve">объектов контроля информации о результатах исполнения </w:t>
      </w:r>
      <w:r>
        <w:rPr>
          <w:rFonts w:eastAsia="Calibri"/>
          <w:sz w:val="28"/>
          <w:szCs w:val="28"/>
        </w:rPr>
        <w:t>представлений контрольно-счетного органа;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контрольных мероприятий по проверке исполнения представлений контрольно-счетного органа, особенности организации которых</w:t>
      </w:r>
      <w:r w:rsidR="006D168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отражены в разделе 6 Стандарта.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 Мониторинг исполнения представлений контрольно-счетного органа включает в себя: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соблюдения </w:t>
      </w:r>
      <w:r>
        <w:rPr>
          <w:sz w:val="28"/>
          <w:szCs w:val="28"/>
        </w:rPr>
        <w:t xml:space="preserve">объектами контроля </w:t>
      </w:r>
      <w:r>
        <w:rPr>
          <w:rFonts w:eastAsia="Calibri"/>
          <w:sz w:val="28"/>
          <w:szCs w:val="28"/>
        </w:rPr>
        <w:t>установленных сроков исполнения представлений контрольно-счетного органа и информирования контрольно-счетного органа о мерах, принятых по результатам их исполнения;</w:t>
      </w:r>
    </w:p>
    <w:p w:rsidR="002A158F" w:rsidRDefault="001E4E8C" w:rsidP="00B9173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результатов исполнения </w:t>
      </w:r>
      <w:r>
        <w:rPr>
          <w:sz w:val="28"/>
          <w:szCs w:val="28"/>
        </w:rPr>
        <w:t>объектами контроля требований, содержащихся в представлениях контрольно-счетного органа.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4.6.1. </w:t>
      </w:r>
      <w:r>
        <w:rPr>
          <w:rFonts w:eastAsia="Calibri"/>
          <w:sz w:val="28"/>
          <w:szCs w:val="28"/>
        </w:rPr>
        <w:t>Контроль за соблюдением сроков исполнения представлений контрольно-счетного органа и информирования о принятых по ним мерах состоит в сопоставлении фактических сроков исполнения представлений контрольно-счетного органа (отдельных требований (пунктов) со сроками, определенными законодательством Российской Федерации.</w:t>
      </w:r>
    </w:p>
    <w:p w:rsidR="002A158F" w:rsidRDefault="001E4E8C" w:rsidP="00B91732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Фактические сроки исполнения представлений контрольно-счетного органа (отдельных требований (пунктов) определяются по исходящей дате документов, представленных </w:t>
      </w:r>
      <w:r>
        <w:rPr>
          <w:sz w:val="28"/>
          <w:szCs w:val="28"/>
        </w:rPr>
        <w:t>объектами контроля.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4.6.2. Анализ результатов реализации </w:t>
      </w:r>
      <w:r>
        <w:rPr>
          <w:sz w:val="28"/>
          <w:szCs w:val="28"/>
        </w:rPr>
        <w:t xml:space="preserve">объектами контроля </w:t>
      </w:r>
      <w:r>
        <w:rPr>
          <w:rFonts w:eastAsia="Calibri"/>
          <w:sz w:val="28"/>
          <w:szCs w:val="28"/>
        </w:rPr>
        <w:t>представлений контрольно-счетного органа включает в себя: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и оценку своевременности и полноты исполнения требований, содержащихся в представлениях контрольно-счетного органа, исполнения запланированных мероприятий по устранению выявленных нарушений </w:t>
      </w:r>
      <w:r>
        <w:rPr>
          <w:rFonts w:eastAsia="Calibri"/>
          <w:sz w:val="28"/>
          <w:szCs w:val="28"/>
        </w:rPr>
        <w:lastRenderedPageBreak/>
        <w:t>законодательства и иных нормативных правовых актов, а также причин и условий таких нарушений;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соответствия мер, принятых </w:t>
      </w:r>
      <w:r>
        <w:rPr>
          <w:sz w:val="28"/>
          <w:szCs w:val="28"/>
        </w:rPr>
        <w:t xml:space="preserve">объектами контроля, </w:t>
      </w:r>
      <w:r>
        <w:rPr>
          <w:rFonts w:eastAsia="Calibri"/>
          <w:sz w:val="28"/>
          <w:szCs w:val="28"/>
        </w:rPr>
        <w:t>содержанию представлений контрольно-счетного органа;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причин неисполнения требований, содержащихся в представлениях контрольно-счетного органа.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4.6.3. В ходе осуществления мониторинга исполнения представлений контрольно-счетного органа у </w:t>
      </w:r>
      <w:r>
        <w:rPr>
          <w:sz w:val="28"/>
          <w:szCs w:val="28"/>
        </w:rPr>
        <w:t>объектов контроля</w:t>
      </w:r>
      <w:r>
        <w:rPr>
          <w:rFonts w:eastAsia="Calibri"/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может быть запрошена необходимая информация, документы и материалы о ходе и результатах исполнения содержащихся в них требований.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4.6.4. По итогам анализа результатов исполнения </w:t>
      </w:r>
      <w:r>
        <w:rPr>
          <w:sz w:val="28"/>
          <w:szCs w:val="28"/>
        </w:rPr>
        <w:t xml:space="preserve">объектами контроля </w:t>
      </w:r>
      <w:r>
        <w:rPr>
          <w:rFonts w:eastAsia="Calibri"/>
          <w:sz w:val="28"/>
          <w:szCs w:val="28"/>
        </w:rPr>
        <w:t xml:space="preserve">представлений контрольно-счетного органа оценивается полнота, качество и своевременность исполнения содержащихся в них требований по устранению выявленных недостатков и нарушений законодательства и иных нормативных правовых актов </w:t>
      </w:r>
      <w:r>
        <w:rPr>
          <w:sz w:val="28"/>
          <w:szCs w:val="28"/>
        </w:rPr>
        <w:t>(муниципальных правовых актов органов местного самоуправления), в том числе причин и условий таких нарушений, привлечению к ответственности лиц, виновных в нарушении законодательства.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Результаты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исполнения требований, содержащихся в представлениях контрольно-счетного органа, в том числе, по возмещению причиненного вреда бюджету включаются в годовой отчет о деятельности контрольно-счетного органа.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4.6.5. Результаты исполнения представлений контрольно-счетного органа, отдельных требований (пунктов) представлений рассматриваются в порядке, установленном соответствующим муниципальным правовым актом.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4.6.6. При обращении руководителей </w:t>
      </w:r>
      <w:r>
        <w:rPr>
          <w:sz w:val="28"/>
          <w:szCs w:val="28"/>
        </w:rPr>
        <w:t xml:space="preserve">объектов контроля в суды, правоохранительные органы при исполнении отдельных требований (пунктов) представлений </w:t>
      </w:r>
      <w:r>
        <w:rPr>
          <w:rFonts w:eastAsia="Calibri"/>
          <w:sz w:val="28"/>
          <w:szCs w:val="28"/>
        </w:rPr>
        <w:t>контрольно-счетного органа решение об их исполнении принимается на основании полученных материалов, подтверждающих факты принятия исковых заявлений судами, копий писем о направлении материалов в правоохранительные органы и иных материалов.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Допускается снимать с контроля отдельные требования (пункты) представления контрольно-счетного органа при условии их исполнения.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исполнении всех требований представление </w:t>
      </w:r>
      <w:r w:rsidR="00E127A4">
        <w:rPr>
          <w:rFonts w:eastAsia="Calibri"/>
          <w:sz w:val="28"/>
          <w:szCs w:val="28"/>
        </w:rPr>
        <w:t xml:space="preserve">КСО </w:t>
      </w:r>
      <w:r>
        <w:rPr>
          <w:rFonts w:eastAsia="Calibri"/>
          <w:sz w:val="28"/>
          <w:szCs w:val="28"/>
        </w:rPr>
        <w:t xml:space="preserve">снимается с контроля. 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4.7. Сроком окончания контроля за ис</w:t>
      </w:r>
      <w:r>
        <w:rPr>
          <w:rFonts w:eastAsia="Calibri"/>
          <w:sz w:val="28"/>
          <w:szCs w:val="28"/>
        </w:rPr>
        <w:t>полнением представления контрольно-счетного органа (отдельного требования (пункта) является дата принятия решения о снятии его с контроля.</w:t>
      </w:r>
    </w:p>
    <w:p w:rsidR="002A158F" w:rsidRDefault="001E4E8C" w:rsidP="00B91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 В случае неисполнения (ненадлежащего исполнения) представления </w:t>
      </w:r>
      <w:r w:rsidR="00E127A4">
        <w:rPr>
          <w:rFonts w:ascii="Times New Roman" w:hAnsi="Times New Roman" w:cs="Times New Roman"/>
          <w:sz w:val="28"/>
          <w:szCs w:val="28"/>
        </w:rPr>
        <w:t xml:space="preserve">КСО </w:t>
      </w:r>
      <w:r>
        <w:rPr>
          <w:rFonts w:ascii="Times New Roman" w:hAnsi="Times New Roman" w:cs="Times New Roman"/>
          <w:sz w:val="28"/>
          <w:szCs w:val="28"/>
        </w:rPr>
        <w:t>в установленный срок соответствующие должностные лица контрольно-счетного органа в установленном порядке составляют протокол об административном правонарушении.</w:t>
      </w:r>
    </w:p>
    <w:p w:rsidR="002A158F" w:rsidRDefault="002A158F" w:rsidP="00B91732">
      <w:pPr>
        <w:rPr>
          <w:rFonts w:eastAsia="Calibri"/>
          <w:bCs/>
          <w:sz w:val="16"/>
          <w:szCs w:val="16"/>
        </w:rPr>
      </w:pPr>
    </w:p>
    <w:p w:rsidR="002A158F" w:rsidRDefault="001E4E8C" w:rsidP="00B91732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5. </w:t>
      </w:r>
      <w:r>
        <w:rPr>
          <w:b/>
          <w:sz w:val="28"/>
          <w:szCs w:val="28"/>
        </w:rPr>
        <w:t xml:space="preserve">Контроль исполнения предписаний </w:t>
      </w:r>
      <w:r>
        <w:rPr>
          <w:rFonts w:eastAsia="Calibri"/>
          <w:b/>
          <w:sz w:val="28"/>
          <w:szCs w:val="28"/>
        </w:rPr>
        <w:t>контрольно-счетного органа</w:t>
      </w:r>
    </w:p>
    <w:p w:rsidR="002A158F" w:rsidRDefault="002A158F" w:rsidP="00B91732">
      <w:pPr>
        <w:rPr>
          <w:rFonts w:eastAsia="Calibri"/>
          <w:b/>
          <w:bCs/>
          <w:sz w:val="16"/>
          <w:szCs w:val="16"/>
        </w:rPr>
      </w:pP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 Подготовка и направление предписаний контрольно-счетного органа осуществляется в соответствии с </w:t>
      </w:r>
      <w:r>
        <w:rPr>
          <w:sz w:val="28"/>
          <w:szCs w:val="28"/>
        </w:rPr>
        <w:t xml:space="preserve">законодательством Российской Федерации и </w:t>
      </w:r>
      <w:r>
        <w:rPr>
          <w:sz w:val="28"/>
          <w:szCs w:val="28"/>
        </w:rPr>
        <w:lastRenderedPageBreak/>
        <w:t>Стандартом внешнего муниципального финансового контроля «Общие правила проведения контрольного мероприятия»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12D90">
        <w:rPr>
          <w:rFonts w:eastAsia="Calibri"/>
          <w:sz w:val="28"/>
          <w:szCs w:val="28"/>
          <w:lang w:eastAsia="en-US"/>
        </w:rPr>
        <w:t>КС</w:t>
      </w:r>
      <w:r w:rsidR="00E127A4">
        <w:rPr>
          <w:rFonts w:eastAsia="Calibri"/>
          <w:sz w:val="28"/>
          <w:szCs w:val="28"/>
          <w:lang w:eastAsia="en-US"/>
        </w:rPr>
        <w:t>О</w:t>
      </w:r>
      <w:r w:rsidR="00975DCB">
        <w:rPr>
          <w:rFonts w:eastAsia="Calibri"/>
          <w:sz w:val="28"/>
          <w:szCs w:val="28"/>
          <w:lang w:eastAsia="en-US"/>
        </w:rPr>
        <w:t>.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 Контроль за исполнением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включает в себя: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результатов исполнения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;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снятие с контроля исполненных (отмененных)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;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принятие мер в случаях неисполнения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.</w:t>
      </w:r>
    </w:p>
    <w:p w:rsidR="002A158F" w:rsidRDefault="00EF4375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</w:t>
      </w:r>
      <w:r w:rsidR="001E4E8C">
        <w:rPr>
          <w:rFonts w:eastAsia="Calibri"/>
          <w:sz w:val="28"/>
          <w:szCs w:val="28"/>
          <w:lang w:eastAsia="en-US"/>
        </w:rPr>
        <w:t xml:space="preserve">. Контроль за исполнением предписаний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осуществляют должностные лица</w:t>
      </w:r>
      <w:r w:rsidR="00E127A4">
        <w:rPr>
          <w:rFonts w:eastAsia="Calibri"/>
          <w:sz w:val="28"/>
          <w:szCs w:val="28"/>
          <w:lang w:eastAsia="en-US"/>
        </w:rPr>
        <w:t xml:space="preserve"> КСО</w:t>
      </w:r>
      <w:r w:rsidR="001E4E8C">
        <w:rPr>
          <w:rFonts w:eastAsia="Calibri"/>
          <w:sz w:val="28"/>
          <w:szCs w:val="28"/>
          <w:lang w:eastAsia="en-US"/>
        </w:rPr>
        <w:t>, ответственные за проведение контрольных мероприятий.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EF437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 Результаты исполнения предписаний </w:t>
      </w:r>
      <w:r>
        <w:rPr>
          <w:rFonts w:eastAsia="Calibri"/>
          <w:sz w:val="28"/>
          <w:szCs w:val="28"/>
        </w:rPr>
        <w:t xml:space="preserve">контрольно-счетного органа включаются в годовой отчет о деятельности контрольно-счетного органа. </w:t>
      </w:r>
    </w:p>
    <w:p w:rsidR="002A158F" w:rsidRDefault="00EF4375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</w:t>
      </w:r>
      <w:r w:rsidR="001E4E8C">
        <w:rPr>
          <w:rFonts w:eastAsia="Calibri"/>
          <w:sz w:val="28"/>
          <w:szCs w:val="28"/>
          <w:lang w:eastAsia="en-US"/>
        </w:rPr>
        <w:t>. В случае изменения обстоятельств, послуживших основанием для направления предписания</w:t>
      </w:r>
      <w:r w:rsidR="00E127A4">
        <w:rPr>
          <w:rFonts w:eastAsia="Calibri"/>
          <w:sz w:val="28"/>
          <w:szCs w:val="28"/>
          <w:lang w:eastAsia="en-US"/>
        </w:rPr>
        <w:t xml:space="preserve"> КСО</w:t>
      </w:r>
      <w:r w:rsidR="001E4E8C">
        <w:rPr>
          <w:rFonts w:eastAsia="Calibri"/>
          <w:sz w:val="28"/>
          <w:szCs w:val="28"/>
          <w:lang w:eastAsia="en-US"/>
        </w:rPr>
        <w:t xml:space="preserve">, может быть рассмотрен вопрос об отмене предписания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или о внесении в него изменений.</w:t>
      </w:r>
    </w:p>
    <w:p w:rsidR="002A158F" w:rsidRDefault="00EF4375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</w:t>
      </w:r>
      <w:r w:rsidR="001E4E8C">
        <w:rPr>
          <w:rFonts w:eastAsia="Calibri"/>
          <w:sz w:val="28"/>
          <w:szCs w:val="28"/>
          <w:lang w:eastAsia="en-US"/>
        </w:rPr>
        <w:t xml:space="preserve">. Результаты исполнения предписаний </w:t>
      </w:r>
      <w:r w:rsidR="00E127A4">
        <w:rPr>
          <w:rFonts w:eastAsia="Calibri"/>
          <w:sz w:val="28"/>
          <w:szCs w:val="28"/>
          <w:lang w:eastAsia="en-US"/>
        </w:rPr>
        <w:t xml:space="preserve">КСО </w:t>
      </w:r>
      <w:r w:rsidR="001E4E8C">
        <w:rPr>
          <w:rFonts w:eastAsia="Calibri"/>
          <w:sz w:val="28"/>
          <w:szCs w:val="28"/>
          <w:lang w:eastAsia="en-US"/>
        </w:rPr>
        <w:t xml:space="preserve">рассматривается в порядке, установленном правовыми актами </w:t>
      </w:r>
      <w:r w:rsidR="00E127A4">
        <w:rPr>
          <w:rFonts w:eastAsia="Calibri"/>
          <w:sz w:val="28"/>
          <w:szCs w:val="28"/>
          <w:lang w:eastAsia="en-US"/>
        </w:rPr>
        <w:t>К</w:t>
      </w:r>
      <w:r w:rsidR="001E4E8C">
        <w:rPr>
          <w:rFonts w:eastAsia="Calibri"/>
          <w:sz w:val="28"/>
          <w:szCs w:val="28"/>
        </w:rPr>
        <w:t>онтрольно-счетного органа</w:t>
      </w:r>
      <w:r w:rsidR="00E127A4">
        <w:rPr>
          <w:rFonts w:eastAsia="Calibri"/>
          <w:sz w:val="28"/>
          <w:szCs w:val="28"/>
        </w:rPr>
        <w:t xml:space="preserve"> городского округа</w:t>
      </w:r>
      <w:r w:rsidR="00AF4B77">
        <w:rPr>
          <w:rFonts w:eastAsia="Calibri"/>
          <w:sz w:val="28"/>
          <w:szCs w:val="28"/>
        </w:rPr>
        <w:t xml:space="preserve"> </w:t>
      </w:r>
      <w:r w:rsidR="00AF4B77" w:rsidRPr="00AF4B77">
        <w:rPr>
          <w:rFonts w:eastAsia="Calibri"/>
          <w:sz w:val="28"/>
          <w:szCs w:val="28"/>
        </w:rPr>
        <w:t>Лотошино</w:t>
      </w:r>
      <w:r w:rsidR="001E4E8C">
        <w:rPr>
          <w:rFonts w:eastAsia="Calibri"/>
          <w:sz w:val="28"/>
          <w:szCs w:val="28"/>
        </w:rPr>
        <w:t>.</w:t>
      </w:r>
    </w:p>
    <w:p w:rsidR="002A158F" w:rsidRDefault="001E4E8C" w:rsidP="00B91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F43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В случае неисполнения (ненадлежащего исполнения) предписания контрольно-счетного органа в установленный срок соответствующие должностные лица контрольно-счетного органа в установленном порядке составляют протокол об административном правонарушении.</w:t>
      </w:r>
    </w:p>
    <w:p w:rsidR="002A158F" w:rsidRDefault="001E4E8C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EF4375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 Сроком окончания контроля за исполнением предписания контрольно-счетного органа является дата принятия в установленном порядке решения о снятии его с контроля.</w:t>
      </w:r>
    </w:p>
    <w:p w:rsidR="002A158F" w:rsidRDefault="002A158F" w:rsidP="00B9173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A230B" w:rsidRPr="008A6408" w:rsidRDefault="008A230B" w:rsidP="00B91732">
      <w:pPr>
        <w:autoSpaceDE w:val="0"/>
        <w:autoSpaceDN w:val="0"/>
        <w:adjustRightInd w:val="0"/>
        <w:jc w:val="center"/>
        <w:outlineLvl w:val="0"/>
        <w:rPr>
          <w:rFonts w:eastAsia="DejaVu Sans"/>
          <w:b/>
          <w:bCs/>
          <w:sz w:val="28"/>
          <w:szCs w:val="28"/>
        </w:rPr>
      </w:pPr>
      <w:r w:rsidRPr="008A6408">
        <w:rPr>
          <w:rFonts w:eastAsia="DejaVu Sans"/>
          <w:b/>
          <w:bCs/>
          <w:sz w:val="28"/>
          <w:szCs w:val="28"/>
        </w:rPr>
        <w:t>6. Мониторинг реализации предложений (рекомендаций),</w:t>
      </w:r>
    </w:p>
    <w:p w:rsidR="008A230B" w:rsidRPr="008A6408" w:rsidRDefault="008A230B" w:rsidP="00B91732">
      <w:pPr>
        <w:autoSpaceDE w:val="0"/>
        <w:autoSpaceDN w:val="0"/>
        <w:adjustRightInd w:val="0"/>
        <w:jc w:val="center"/>
        <w:rPr>
          <w:rFonts w:eastAsia="DejaVu Sans"/>
          <w:b/>
          <w:bCs/>
          <w:sz w:val="28"/>
          <w:szCs w:val="28"/>
        </w:rPr>
      </w:pPr>
      <w:r w:rsidRPr="008A6408">
        <w:rPr>
          <w:rFonts w:eastAsia="DejaVu Sans"/>
          <w:b/>
          <w:bCs/>
          <w:sz w:val="28"/>
          <w:szCs w:val="28"/>
        </w:rPr>
        <w:t>изложенных в информационных письмах контрольно-счетного органа</w:t>
      </w:r>
    </w:p>
    <w:p w:rsidR="008A230B" w:rsidRPr="008A6408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</w:p>
    <w:p w:rsidR="008A230B" w:rsidRPr="008A6408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8A6408">
        <w:rPr>
          <w:rFonts w:eastAsia="DejaVu Sans"/>
          <w:sz w:val="28"/>
          <w:szCs w:val="28"/>
        </w:rPr>
        <w:t>6.1. Мониторинг реализации предложений (рекомендаций), содержащихся в информационных письмах</w:t>
      </w:r>
      <w:r w:rsidR="00E127A4">
        <w:rPr>
          <w:rFonts w:eastAsia="DejaVu Sans"/>
          <w:sz w:val="28"/>
          <w:szCs w:val="28"/>
        </w:rPr>
        <w:t xml:space="preserve"> КСО</w:t>
      </w:r>
      <w:r w:rsidRPr="008A6408">
        <w:rPr>
          <w:rFonts w:eastAsia="DejaVu Sans"/>
          <w:sz w:val="28"/>
          <w:szCs w:val="28"/>
        </w:rPr>
        <w:t xml:space="preserve">, осуществляют </w:t>
      </w:r>
      <w:r w:rsidR="00E91B0B" w:rsidRPr="008A6408">
        <w:rPr>
          <w:rFonts w:eastAsia="DejaVu Sans"/>
          <w:sz w:val="28"/>
          <w:szCs w:val="28"/>
        </w:rPr>
        <w:t>должностные лица</w:t>
      </w:r>
      <w:r w:rsidRPr="008A6408">
        <w:rPr>
          <w:rFonts w:eastAsia="DejaVu Sans"/>
          <w:sz w:val="28"/>
          <w:szCs w:val="28"/>
        </w:rPr>
        <w:t>, ответственные за проведение контрольных и экспертно-аналитических мероприятий, по результатам которых направлялись соответствующие информационные письма.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6.2. Мониторинг реализации предложений (рекомендаций), содержащихся в информационных письмах</w:t>
      </w:r>
      <w:r w:rsidR="00E127A4">
        <w:rPr>
          <w:rFonts w:eastAsia="DejaVu Sans"/>
          <w:sz w:val="28"/>
          <w:szCs w:val="28"/>
        </w:rPr>
        <w:t xml:space="preserve"> КСО</w:t>
      </w:r>
      <w:r w:rsidRPr="0022699D">
        <w:rPr>
          <w:rFonts w:eastAsia="DejaVu Sans"/>
          <w:sz w:val="28"/>
          <w:szCs w:val="28"/>
        </w:rPr>
        <w:t>, состоит в изучении и анализе информации, полученной от адресатов информационных писем о состоянии рассмотрения и степени реализации ими предложений (рекомендаций), включая: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определение текущего статуса реализации предложений (рекомендаций);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определение обоснования (подтверждения) текущего статуса реализации (описание мер, принятых или запланированных адресатом) и оценка актуальности предложений (рекомендаций), в том числе: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lastRenderedPageBreak/>
        <w:t>1) определение своевременности рассмотрения и полноты фактической (запланированной) реализации (частичной реализации) предложений (рекомендаций);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2) определение соответствия конкретных мер, принятых или запланированных адресатом информационного письма, мерам, предложенным (рекомендованным) информационными письмами;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3) определение причин того, что предложения (рекомендации) не были рассмотрены и (или) не были реализованы.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6.3. По итогам анализа информации, полученной от адресатов информационных писем о состоянии рассмотрения и степени реализации ими предложений (рекомендаций), принятых (запланированных) мер и решений, осуществляются: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признание предложений (рекомендаций) реализованными или реализованными частично;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признание утраты актуальности предложений (рекомендаций);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проработка дополнительных мер при необходимости выяснения причин не</w:t>
      </w:r>
      <w:r w:rsidR="00AF4B77">
        <w:rPr>
          <w:rFonts w:eastAsia="DejaVu Sans"/>
          <w:sz w:val="28"/>
          <w:szCs w:val="28"/>
        </w:rPr>
        <w:t xml:space="preserve"> </w:t>
      </w:r>
      <w:r w:rsidRPr="0022699D">
        <w:rPr>
          <w:rFonts w:eastAsia="DejaVu Sans"/>
          <w:sz w:val="28"/>
          <w:szCs w:val="28"/>
        </w:rPr>
        <w:t>реализации (не</w:t>
      </w:r>
      <w:r w:rsidR="00AF4B77">
        <w:rPr>
          <w:rFonts w:eastAsia="DejaVu Sans"/>
          <w:sz w:val="28"/>
          <w:szCs w:val="28"/>
        </w:rPr>
        <w:t xml:space="preserve"> </w:t>
      </w:r>
      <w:r w:rsidRPr="0022699D">
        <w:rPr>
          <w:rFonts w:eastAsia="DejaVu Sans"/>
          <w:sz w:val="28"/>
          <w:szCs w:val="28"/>
        </w:rPr>
        <w:t>рассмотрения), несвоевременной или частичной реализации предложений (рекомендаций) получателем (адресатом)</w:t>
      </w:r>
      <w:r w:rsidR="0022699D">
        <w:rPr>
          <w:rFonts w:eastAsia="DejaVu Sans"/>
          <w:sz w:val="28"/>
          <w:szCs w:val="28"/>
        </w:rPr>
        <w:t>.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 xml:space="preserve">6.4. К реализованным (реализованным частично) предложениям (рекомендациям) относятся предложения (рекомендации), реализация (частичная реализация) которых подтверждается письмом от получателя (адресата), нормативным правовым актом или иным официальным документом. В случае необходимости </w:t>
      </w:r>
      <w:r w:rsidR="0022699D" w:rsidRPr="0022699D">
        <w:rPr>
          <w:rFonts w:eastAsia="DejaVu Sans"/>
          <w:sz w:val="28"/>
          <w:szCs w:val="28"/>
        </w:rPr>
        <w:t xml:space="preserve">Председателем </w:t>
      </w:r>
      <w:r w:rsidR="00E127A4">
        <w:rPr>
          <w:rFonts w:eastAsia="DejaVu Sans"/>
          <w:sz w:val="28"/>
          <w:szCs w:val="28"/>
        </w:rPr>
        <w:t xml:space="preserve">КСО </w:t>
      </w:r>
      <w:r w:rsidRPr="0022699D">
        <w:rPr>
          <w:rFonts w:eastAsia="DejaVu Sans"/>
          <w:sz w:val="28"/>
          <w:szCs w:val="28"/>
        </w:rPr>
        <w:t>может быть принято решение о подтверждении достоверности информации о реализации предложений (рекомендаций).</w:t>
      </w:r>
    </w:p>
    <w:p w:rsidR="008A230B" w:rsidRPr="0022699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 xml:space="preserve">6.5. Вопросы о реализации предложений (рекомендаций), о признании предложений (рекомендаций) неактуальными вносятся </w:t>
      </w:r>
      <w:r w:rsidR="00E127A4">
        <w:rPr>
          <w:rFonts w:eastAsia="DejaVu Sans"/>
          <w:sz w:val="28"/>
          <w:szCs w:val="28"/>
        </w:rPr>
        <w:t xml:space="preserve">инспектором КСО, проводившим </w:t>
      </w:r>
      <w:r w:rsidR="0022699D" w:rsidRPr="0022699D">
        <w:rPr>
          <w:rFonts w:eastAsia="DejaVu Sans"/>
          <w:sz w:val="28"/>
          <w:szCs w:val="28"/>
        </w:rPr>
        <w:t xml:space="preserve">мероприятия </w:t>
      </w:r>
      <w:r w:rsidR="005B141E">
        <w:rPr>
          <w:rFonts w:eastAsia="DejaVu Sans"/>
          <w:sz w:val="28"/>
          <w:szCs w:val="28"/>
        </w:rPr>
        <w:t xml:space="preserve">(с соответствующими пояснениями) </w:t>
      </w:r>
      <w:r w:rsidRPr="0022699D">
        <w:rPr>
          <w:rFonts w:eastAsia="DejaVu Sans"/>
          <w:sz w:val="28"/>
          <w:szCs w:val="28"/>
        </w:rPr>
        <w:t xml:space="preserve">на рассмотрение </w:t>
      </w:r>
      <w:r w:rsidR="0022699D" w:rsidRPr="0022699D">
        <w:rPr>
          <w:rFonts w:eastAsia="DejaVu Sans"/>
          <w:sz w:val="28"/>
          <w:szCs w:val="28"/>
        </w:rPr>
        <w:t>Председателя</w:t>
      </w:r>
      <w:r w:rsidR="00E127A4">
        <w:rPr>
          <w:rFonts w:eastAsia="DejaVu Sans"/>
          <w:sz w:val="28"/>
          <w:szCs w:val="28"/>
        </w:rPr>
        <w:t xml:space="preserve"> КСО</w:t>
      </w:r>
      <w:r w:rsidRPr="0022699D">
        <w:rPr>
          <w:rFonts w:eastAsia="DejaVu Sans"/>
          <w:sz w:val="28"/>
          <w:szCs w:val="28"/>
        </w:rPr>
        <w:t>.</w:t>
      </w:r>
    </w:p>
    <w:p w:rsidR="008A230B" w:rsidRPr="00487EA7" w:rsidRDefault="00487EA7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 xml:space="preserve">Должностные лица контрольно-счетного органа, </w:t>
      </w:r>
      <w:r w:rsidR="008A230B" w:rsidRPr="00487EA7">
        <w:rPr>
          <w:rFonts w:eastAsia="DejaVu Sans"/>
          <w:sz w:val="28"/>
          <w:szCs w:val="28"/>
        </w:rPr>
        <w:t xml:space="preserve">осуществляющие мониторинг реализации предложений (рекомендаций), не позднее 15 рабочих дней со дня истечения рекомендованного срока реализации предложения (рекомендации) </w:t>
      </w:r>
      <w:r w:rsidRPr="00487EA7">
        <w:rPr>
          <w:rFonts w:eastAsia="DejaVu Sans"/>
          <w:sz w:val="28"/>
          <w:szCs w:val="28"/>
        </w:rPr>
        <w:t xml:space="preserve">готовят </w:t>
      </w:r>
      <w:r w:rsidR="008A230B" w:rsidRPr="00487EA7">
        <w:rPr>
          <w:rFonts w:eastAsia="DejaVu Sans"/>
          <w:sz w:val="28"/>
          <w:szCs w:val="28"/>
        </w:rPr>
        <w:t xml:space="preserve">Председателю </w:t>
      </w:r>
      <w:r w:rsidR="00E127A4">
        <w:rPr>
          <w:rFonts w:eastAsia="DejaVu Sans"/>
          <w:sz w:val="28"/>
          <w:szCs w:val="28"/>
        </w:rPr>
        <w:t xml:space="preserve">КСО </w:t>
      </w:r>
      <w:r w:rsidR="008A230B" w:rsidRPr="00487EA7">
        <w:rPr>
          <w:rFonts w:eastAsia="DejaVu Sans"/>
          <w:sz w:val="28"/>
          <w:szCs w:val="28"/>
        </w:rPr>
        <w:t xml:space="preserve">информацию </w:t>
      </w:r>
      <w:r w:rsidRPr="00487EA7">
        <w:rPr>
          <w:rFonts w:eastAsia="DejaVu Sans"/>
          <w:sz w:val="28"/>
          <w:szCs w:val="28"/>
        </w:rPr>
        <w:t xml:space="preserve">(письменно или устно) </w:t>
      </w:r>
      <w:r w:rsidR="008A230B" w:rsidRPr="00487EA7">
        <w:rPr>
          <w:rFonts w:eastAsia="DejaVu Sans"/>
          <w:sz w:val="28"/>
          <w:szCs w:val="28"/>
        </w:rPr>
        <w:t>с предложениями</w:t>
      </w:r>
      <w:r w:rsidRPr="00487EA7">
        <w:rPr>
          <w:rFonts w:eastAsia="DejaVu Sans"/>
          <w:sz w:val="28"/>
          <w:szCs w:val="28"/>
        </w:rPr>
        <w:t>:</w:t>
      </w:r>
    </w:p>
    <w:p w:rsidR="008A230B" w:rsidRPr="00487EA7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 снятии с контроля реализованны</w:t>
      </w:r>
      <w:r w:rsidR="00E127A4">
        <w:rPr>
          <w:rFonts w:eastAsia="DejaVu Sans"/>
          <w:sz w:val="28"/>
          <w:szCs w:val="28"/>
        </w:rPr>
        <w:t xml:space="preserve">х предложений (рекомендаций) с </w:t>
      </w:r>
      <w:r w:rsidRPr="00487EA7">
        <w:rPr>
          <w:rFonts w:eastAsia="DejaVu Sans"/>
          <w:sz w:val="28"/>
          <w:szCs w:val="28"/>
        </w:rPr>
        <w:t>обоснованием целесообразности снятия с контроля;</w:t>
      </w:r>
    </w:p>
    <w:p w:rsidR="008A230B" w:rsidRPr="00487EA7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 признании предложений (рекомендаций) неактуальными с обоснованием целесообразности снятия с контроля;</w:t>
      </w:r>
    </w:p>
    <w:p w:rsidR="008A230B" w:rsidRPr="00487EA7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об оставлении реализации предложения (рекомендации) на контроле с обоснованием причин;</w:t>
      </w:r>
    </w:p>
    <w:p w:rsidR="008A230B" w:rsidRPr="00487EA7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 переносе срока реализации предложений (рекомендаций) с обоснованием причин;</w:t>
      </w:r>
    </w:p>
    <w:p w:rsidR="008A230B" w:rsidRPr="00487EA7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 xml:space="preserve">о принятии </w:t>
      </w:r>
      <w:r w:rsidR="00487EA7" w:rsidRPr="00487EA7">
        <w:rPr>
          <w:rFonts w:eastAsia="DejaVu Sans"/>
          <w:sz w:val="28"/>
          <w:szCs w:val="28"/>
        </w:rPr>
        <w:t>контрольно-счетным органом</w:t>
      </w:r>
      <w:r w:rsidRPr="00487EA7">
        <w:rPr>
          <w:rFonts w:eastAsia="DejaVu Sans"/>
          <w:sz w:val="28"/>
          <w:szCs w:val="28"/>
        </w:rPr>
        <w:t xml:space="preserve"> дополнительных мер, направленных на выяснение причин не</w:t>
      </w:r>
      <w:r w:rsidR="00AF4B77">
        <w:rPr>
          <w:rFonts w:eastAsia="DejaVu Sans"/>
          <w:sz w:val="28"/>
          <w:szCs w:val="28"/>
        </w:rPr>
        <w:t xml:space="preserve"> </w:t>
      </w:r>
      <w:r w:rsidRPr="00487EA7">
        <w:rPr>
          <w:rFonts w:eastAsia="DejaVu Sans"/>
          <w:sz w:val="28"/>
          <w:szCs w:val="28"/>
        </w:rPr>
        <w:t>реализации или неполной реализации предложений (рекомендаций), оставленных на контроле.</w:t>
      </w:r>
    </w:p>
    <w:p w:rsidR="008A230B" w:rsidRPr="00B965F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B965FD">
        <w:rPr>
          <w:rFonts w:eastAsia="DejaVu Sans"/>
          <w:sz w:val="28"/>
          <w:szCs w:val="28"/>
        </w:rPr>
        <w:t>6.6. К мерам, направленным на реализацию предложения (рекомендации) ее получателем (адресатом), относятся:</w:t>
      </w:r>
    </w:p>
    <w:p w:rsidR="008A230B" w:rsidRPr="00B965F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B965FD">
        <w:rPr>
          <w:rFonts w:eastAsia="DejaVu Sans"/>
          <w:sz w:val="28"/>
          <w:szCs w:val="28"/>
        </w:rPr>
        <w:lastRenderedPageBreak/>
        <w:t>подготовка письменного обращения получателю (адресату) предложения (рекомендации);</w:t>
      </w:r>
    </w:p>
    <w:p w:rsidR="008A230B" w:rsidRPr="00B965FD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B965FD">
        <w:rPr>
          <w:rFonts w:eastAsia="DejaVu Sans"/>
          <w:sz w:val="28"/>
          <w:szCs w:val="28"/>
        </w:rPr>
        <w:t>инициирование, организация и проведение совместных совещаний с получателями (адресатами) предложений (рекомендаций) по обсуждению результатов их реализации с участием при необходимости представителей иных заинтересованных органов и организаций, экспертов;</w:t>
      </w:r>
    </w:p>
    <w:p w:rsidR="008A230B" w:rsidRPr="00BA70BA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BA70BA">
        <w:rPr>
          <w:rFonts w:eastAsia="DejaVu Sans"/>
          <w:sz w:val="28"/>
          <w:szCs w:val="28"/>
        </w:rPr>
        <w:t xml:space="preserve">отражение в заключении </w:t>
      </w:r>
      <w:r w:rsidR="00B965FD" w:rsidRPr="00BA70BA">
        <w:rPr>
          <w:rFonts w:eastAsia="DejaVu Sans"/>
          <w:sz w:val="28"/>
          <w:szCs w:val="28"/>
        </w:rPr>
        <w:t>контрольно-счетного органа</w:t>
      </w:r>
      <w:r w:rsidRPr="00BA70BA">
        <w:rPr>
          <w:rFonts w:eastAsia="DejaVu Sans"/>
          <w:sz w:val="28"/>
          <w:szCs w:val="28"/>
        </w:rPr>
        <w:t xml:space="preserve">, подготавливаемом по результатам проведения экспертизы </w:t>
      </w:r>
      <w:r w:rsidR="00BA70BA" w:rsidRPr="00BA70BA">
        <w:rPr>
          <w:rFonts w:eastAsia="DejaVu Sans"/>
          <w:sz w:val="28"/>
          <w:szCs w:val="28"/>
        </w:rPr>
        <w:t>муниципальных правовых актов (проектов  муниципальных правовых актов), экспертизы муниципальных программ (пр</w:t>
      </w:r>
      <w:r w:rsidR="00E127A4">
        <w:rPr>
          <w:rFonts w:eastAsia="DejaVu Sans"/>
          <w:sz w:val="28"/>
          <w:szCs w:val="28"/>
        </w:rPr>
        <w:t>оектов муниципальных программ) городского округа</w:t>
      </w:r>
      <w:r w:rsidR="00AF4B77">
        <w:rPr>
          <w:rFonts w:eastAsia="DejaVu Sans"/>
          <w:sz w:val="28"/>
          <w:szCs w:val="28"/>
        </w:rPr>
        <w:t xml:space="preserve"> </w:t>
      </w:r>
      <w:r w:rsidR="00AF4B77" w:rsidRPr="00AF4B77">
        <w:rPr>
          <w:rFonts w:eastAsia="DejaVu Sans"/>
          <w:sz w:val="28"/>
          <w:szCs w:val="28"/>
        </w:rPr>
        <w:t>Лотошино</w:t>
      </w:r>
      <w:r w:rsidR="00E127A4">
        <w:rPr>
          <w:rFonts w:eastAsia="DejaVu Sans"/>
          <w:sz w:val="28"/>
          <w:szCs w:val="28"/>
        </w:rPr>
        <w:t xml:space="preserve"> </w:t>
      </w:r>
      <w:r w:rsidRPr="00BA70BA">
        <w:rPr>
          <w:rFonts w:eastAsia="DejaVu Sans"/>
          <w:sz w:val="28"/>
          <w:szCs w:val="28"/>
        </w:rPr>
        <w:t>информации о невыполнении (не</w:t>
      </w:r>
      <w:r w:rsidR="00AF4B77">
        <w:rPr>
          <w:rFonts w:eastAsia="DejaVu Sans"/>
          <w:sz w:val="28"/>
          <w:szCs w:val="28"/>
        </w:rPr>
        <w:t xml:space="preserve"> </w:t>
      </w:r>
      <w:r w:rsidRPr="00BA70BA">
        <w:rPr>
          <w:rFonts w:eastAsia="DejaVu Sans"/>
          <w:sz w:val="28"/>
          <w:szCs w:val="28"/>
        </w:rPr>
        <w:t xml:space="preserve">рассмотрении, несоблюдении рекомендованных сроков реализации) адресатом информационного письма предложений (рекомендаций) </w:t>
      </w:r>
      <w:r w:rsidR="00BA70BA" w:rsidRPr="00BA70BA">
        <w:rPr>
          <w:rFonts w:eastAsia="DejaVu Sans"/>
          <w:sz w:val="28"/>
          <w:szCs w:val="28"/>
        </w:rPr>
        <w:t>контрольно-счетного органа</w:t>
      </w:r>
      <w:r w:rsidRPr="00BA70BA">
        <w:rPr>
          <w:rFonts w:eastAsia="DejaVu Sans"/>
          <w:sz w:val="28"/>
          <w:szCs w:val="28"/>
        </w:rPr>
        <w:t xml:space="preserve"> по результатам контрольных и экспертно-аналитических мероприятий, соответствующих тематике правового регулирования законопроекта или сфере реализации </w:t>
      </w:r>
      <w:r w:rsidR="00BA70BA" w:rsidRPr="00BA70BA">
        <w:rPr>
          <w:rFonts w:eastAsia="DejaVu Sans"/>
          <w:sz w:val="28"/>
          <w:szCs w:val="28"/>
        </w:rPr>
        <w:t>муниципальной</w:t>
      </w:r>
      <w:r w:rsidRPr="00BA70BA">
        <w:rPr>
          <w:rFonts w:eastAsia="DejaVu Sans"/>
          <w:sz w:val="28"/>
          <w:szCs w:val="28"/>
        </w:rPr>
        <w:t xml:space="preserve"> программы;</w:t>
      </w:r>
    </w:p>
    <w:p w:rsidR="008A230B" w:rsidRPr="00BA70BA" w:rsidRDefault="008A230B" w:rsidP="00B91732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BA70BA">
        <w:rPr>
          <w:rFonts w:eastAsia="DejaVu Sans"/>
          <w:sz w:val="28"/>
          <w:szCs w:val="28"/>
        </w:rPr>
        <w:t>иные меры в соответствии с законодательством Российской Федерации.</w:t>
      </w:r>
    </w:p>
    <w:p w:rsidR="00BA70BA" w:rsidRDefault="00BA70BA" w:rsidP="00B91732">
      <w:pPr>
        <w:jc w:val="center"/>
        <w:rPr>
          <w:rFonts w:eastAsia="Calibri"/>
          <w:b/>
          <w:bCs/>
          <w:sz w:val="28"/>
          <w:szCs w:val="28"/>
        </w:rPr>
      </w:pPr>
    </w:p>
    <w:p w:rsidR="002A158F" w:rsidRDefault="008A230B" w:rsidP="00B91732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</w:t>
      </w:r>
      <w:r w:rsidR="001E4E8C">
        <w:rPr>
          <w:rFonts w:eastAsia="Calibri"/>
          <w:b/>
          <w:bCs/>
          <w:sz w:val="28"/>
          <w:szCs w:val="28"/>
        </w:rPr>
        <w:t>. </w:t>
      </w:r>
      <w:r w:rsidR="001E4E8C">
        <w:rPr>
          <w:b/>
          <w:sz w:val="28"/>
          <w:szCs w:val="28"/>
        </w:rPr>
        <w:t>Особенности организации контрольных мероприятий</w:t>
      </w:r>
    </w:p>
    <w:p w:rsidR="002A158F" w:rsidRDefault="001E4E8C" w:rsidP="00B91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проверке исполнения представлений и предписаний </w:t>
      </w:r>
    </w:p>
    <w:p w:rsidR="002A158F" w:rsidRDefault="001E4E8C" w:rsidP="00B91732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контрольно-счетного органа</w:t>
      </w:r>
    </w:p>
    <w:p w:rsidR="002A158F" w:rsidRDefault="002A158F" w:rsidP="00B91732">
      <w:pPr>
        <w:rPr>
          <w:rFonts w:eastAsia="Calibri"/>
          <w:sz w:val="16"/>
          <w:szCs w:val="16"/>
        </w:rPr>
      </w:pP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 xml:space="preserve">.1. Контрольными мероприятиями по проверке исполнения представлений </w:t>
      </w:r>
      <w:r w:rsidR="001E4E8C">
        <w:rPr>
          <w:sz w:val="28"/>
          <w:szCs w:val="28"/>
        </w:rPr>
        <w:t>и предписаний</w:t>
      </w:r>
      <w:r w:rsidR="001E4E8C">
        <w:rPr>
          <w:b/>
          <w:sz w:val="28"/>
          <w:szCs w:val="28"/>
        </w:rPr>
        <w:t xml:space="preserve">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являются контрольные мероприятия, целью или одной из целей которых является оценка исполнения </w:t>
      </w:r>
      <w:r w:rsidR="001E4E8C">
        <w:rPr>
          <w:sz w:val="28"/>
          <w:szCs w:val="28"/>
        </w:rPr>
        <w:t>объектами контроля</w:t>
      </w:r>
      <w:r w:rsidR="001E4E8C">
        <w:rPr>
          <w:rFonts w:eastAsia="Calibri"/>
          <w:sz w:val="28"/>
          <w:szCs w:val="28"/>
          <w:lang w:eastAsia="en-US"/>
        </w:rPr>
        <w:t xml:space="preserve"> требований, содержавшихся в ранее направленных им представлениях </w:t>
      </w:r>
      <w:r w:rsidR="001E4E8C">
        <w:rPr>
          <w:sz w:val="28"/>
          <w:szCs w:val="28"/>
        </w:rPr>
        <w:t>и предписаниях</w:t>
      </w:r>
      <w:r w:rsidR="001E4E8C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>.2. Контрольные мероприятия по проверке исполнения представлений и предписаний</w:t>
      </w:r>
      <w:r w:rsidR="001E4E8C">
        <w:rPr>
          <w:rFonts w:eastAsia="Calibri"/>
          <w:b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осуществляются в следующих случаях: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получения </w:t>
      </w: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>объектов контроля</w:t>
      </w:r>
      <w:r>
        <w:rPr>
          <w:rFonts w:eastAsia="Calibri"/>
          <w:sz w:val="28"/>
          <w:szCs w:val="28"/>
          <w:lang w:eastAsia="en-US"/>
        </w:rPr>
        <w:t xml:space="preserve"> неполной информации об исполнении представлений и предписаний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или наличия обоснованных сведений о недостоверности полученной информации;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необходимости уточнения информации, полученной в ходе мониторинга исполнения представлений и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получение по результатам мониторинга исполнения представлений и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информации о неэффективности или низкой результативности мер, принятых </w:t>
      </w:r>
      <w:r>
        <w:rPr>
          <w:sz w:val="28"/>
          <w:szCs w:val="28"/>
        </w:rPr>
        <w:t>объектами контроля</w:t>
      </w:r>
      <w:r>
        <w:rPr>
          <w:rFonts w:eastAsia="Calibri"/>
          <w:sz w:val="28"/>
          <w:szCs w:val="28"/>
          <w:lang w:eastAsia="en-US"/>
        </w:rPr>
        <w:t>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>.3. Проведение контрольных мероприятий по проверке исполнения представлений и предписаний</w:t>
      </w:r>
      <w:r w:rsidR="001E4E8C">
        <w:rPr>
          <w:rFonts w:eastAsia="Calibri"/>
          <w:b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осуществляется в соответствии с положениями </w:t>
      </w:r>
      <w:r w:rsidR="001E4E8C">
        <w:rPr>
          <w:sz w:val="28"/>
          <w:szCs w:val="28"/>
        </w:rPr>
        <w:t>Стандарта внешнего муниципального финансового контроля «Общие правила проведения контрольного мер</w:t>
      </w:r>
      <w:r w:rsidR="00DF09D3">
        <w:rPr>
          <w:sz w:val="28"/>
          <w:szCs w:val="28"/>
        </w:rPr>
        <w:t>оприятия» КС</w:t>
      </w:r>
      <w:r w:rsidR="00E127A4">
        <w:rPr>
          <w:sz w:val="28"/>
          <w:szCs w:val="28"/>
        </w:rPr>
        <w:t>О</w:t>
      </w:r>
      <w:r w:rsidR="001E4E8C">
        <w:rPr>
          <w:rFonts w:eastAsia="Calibri"/>
          <w:sz w:val="28"/>
          <w:szCs w:val="28"/>
          <w:lang w:eastAsia="en-US"/>
        </w:rPr>
        <w:t xml:space="preserve">, другими внутренними правовыми документами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 xml:space="preserve">.4. В ходе контрольных мероприятий по проверке исполнения представлений и предписаний </w:t>
      </w:r>
      <w:r w:rsidR="001E4E8C">
        <w:rPr>
          <w:rFonts w:eastAsia="Calibri"/>
          <w:sz w:val="28"/>
          <w:szCs w:val="28"/>
        </w:rPr>
        <w:t>контрольно-счетным органом</w:t>
      </w:r>
      <w:r w:rsidR="001E4E8C">
        <w:rPr>
          <w:rFonts w:eastAsia="Calibri"/>
          <w:sz w:val="28"/>
          <w:szCs w:val="28"/>
          <w:lang w:eastAsia="en-US"/>
        </w:rPr>
        <w:t xml:space="preserve"> получаются фактические данные </w:t>
      </w:r>
      <w:r w:rsidR="001E4E8C">
        <w:rPr>
          <w:sz w:val="28"/>
          <w:szCs w:val="28"/>
        </w:rPr>
        <w:t>и подтверждающие документы</w:t>
      </w:r>
      <w:r w:rsidR="001E4E8C">
        <w:rPr>
          <w:rFonts w:eastAsia="Calibri"/>
          <w:sz w:val="28"/>
          <w:szCs w:val="28"/>
          <w:lang w:eastAsia="en-US"/>
        </w:rPr>
        <w:t xml:space="preserve"> об исполнении </w:t>
      </w:r>
      <w:r w:rsidR="001E4E8C">
        <w:rPr>
          <w:sz w:val="28"/>
          <w:szCs w:val="28"/>
        </w:rPr>
        <w:t xml:space="preserve">объектами </w:t>
      </w:r>
      <w:r w:rsidR="001E4E8C">
        <w:rPr>
          <w:sz w:val="28"/>
          <w:szCs w:val="28"/>
        </w:rPr>
        <w:lastRenderedPageBreak/>
        <w:t>контроля</w:t>
      </w:r>
      <w:r w:rsidR="001E4E8C">
        <w:rPr>
          <w:rFonts w:eastAsia="Calibri"/>
          <w:sz w:val="28"/>
          <w:szCs w:val="28"/>
          <w:lang w:eastAsia="en-US"/>
        </w:rPr>
        <w:t xml:space="preserve"> требований, содержащихся в представлениях и предписаниях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которые отражаются в актах по результатам проведенных мероприятий.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основе полученных фактических данных и документов осуществляется анализ результатов исполнения представлений и предписаний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, формируются выводы о своевременности, полноте и результативности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исполнения требований, содержащихся в представлениях и предписаниях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, возможных причинах их неисполнения, неполного и (или) несвоевременного исполнения (в необходимых случаях).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Указанные выводы и предложения отражаются в отчетах, подготовленных по результатам контрольных мероприятий в соответствии со </w:t>
      </w:r>
      <w:r>
        <w:rPr>
          <w:sz w:val="28"/>
          <w:szCs w:val="28"/>
        </w:rPr>
        <w:t xml:space="preserve">Стандартом внешнего муниципального финансового контроля «Общие правила проведения контрольного мероприятия» </w:t>
      </w:r>
      <w:r w:rsidR="00E127A4">
        <w:rPr>
          <w:sz w:val="28"/>
          <w:szCs w:val="28"/>
        </w:rPr>
        <w:t>КСО.</w:t>
      </w:r>
    </w:p>
    <w:p w:rsidR="002A158F" w:rsidRDefault="002A158F" w:rsidP="00B91732">
      <w:pPr>
        <w:jc w:val="both"/>
        <w:rPr>
          <w:rFonts w:eastAsia="Calibri"/>
          <w:sz w:val="16"/>
          <w:szCs w:val="16"/>
          <w:lang w:eastAsia="en-US"/>
        </w:rPr>
      </w:pPr>
    </w:p>
    <w:p w:rsidR="002A158F" w:rsidRDefault="008A230B" w:rsidP="00B91732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1E4E8C">
        <w:rPr>
          <w:rFonts w:eastAsia="Calibri"/>
          <w:b/>
          <w:sz w:val="28"/>
          <w:szCs w:val="28"/>
          <w:lang w:eastAsia="en-US"/>
        </w:rPr>
        <w:t>. </w:t>
      </w:r>
      <w:r w:rsidR="001E4E8C">
        <w:rPr>
          <w:b/>
          <w:sz w:val="28"/>
          <w:szCs w:val="28"/>
        </w:rPr>
        <w:t xml:space="preserve">Обеспечение своевременной подготовки и направления представлений и предписаний </w:t>
      </w:r>
      <w:r w:rsidR="001E4E8C">
        <w:rPr>
          <w:rFonts w:eastAsia="Calibri"/>
          <w:b/>
          <w:sz w:val="28"/>
          <w:szCs w:val="28"/>
        </w:rPr>
        <w:t>контрольно-счетного органа</w:t>
      </w:r>
      <w:r w:rsidR="001E4E8C">
        <w:rPr>
          <w:b/>
          <w:sz w:val="28"/>
          <w:szCs w:val="28"/>
        </w:rPr>
        <w:t xml:space="preserve">, уведомлений </w:t>
      </w:r>
    </w:p>
    <w:p w:rsidR="002A158F" w:rsidRDefault="001E4E8C" w:rsidP="00B9173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контрольно-счетного органа</w:t>
      </w:r>
      <w:r>
        <w:rPr>
          <w:b/>
          <w:sz w:val="28"/>
          <w:szCs w:val="28"/>
        </w:rPr>
        <w:t xml:space="preserve"> о применении бюджетных мер принуждения, обращений </w:t>
      </w:r>
      <w:r>
        <w:rPr>
          <w:rFonts w:eastAsia="Calibri"/>
          <w:b/>
          <w:sz w:val="28"/>
          <w:szCs w:val="28"/>
        </w:rPr>
        <w:t>контрольно-счетного органа</w:t>
      </w:r>
      <w:r>
        <w:rPr>
          <w:b/>
          <w:sz w:val="28"/>
          <w:szCs w:val="28"/>
        </w:rPr>
        <w:t xml:space="preserve"> в </w:t>
      </w:r>
      <w:r>
        <w:rPr>
          <w:rFonts w:eastAsia="Calibri"/>
          <w:b/>
          <w:sz w:val="28"/>
          <w:szCs w:val="28"/>
        </w:rPr>
        <w:t xml:space="preserve">правоохранительные органы, </w:t>
      </w:r>
      <w:r>
        <w:rPr>
          <w:b/>
          <w:sz w:val="28"/>
          <w:szCs w:val="28"/>
        </w:rPr>
        <w:t>федеральные органы государственной власти, органы государственной власти Московской области, в том числе органы государственного (муниципального) контроля (надзора)</w:t>
      </w:r>
      <w:r>
        <w:rPr>
          <w:rFonts w:eastAsia="Calibri"/>
          <w:b/>
          <w:sz w:val="28"/>
          <w:szCs w:val="28"/>
        </w:rPr>
        <w:t>, протоколов об административных правонарушениях, информационных писем контрольно-счетного органа</w:t>
      </w:r>
    </w:p>
    <w:p w:rsidR="002A158F" w:rsidRDefault="001E4E8C" w:rsidP="00B9173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 контроль за получением информации о результатах </w:t>
      </w:r>
    </w:p>
    <w:p w:rsidR="002A158F" w:rsidRDefault="001E4E8C" w:rsidP="00B91732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их исполнения (рассмотрения)</w:t>
      </w:r>
      <w:r>
        <w:rPr>
          <w:b/>
          <w:sz w:val="28"/>
          <w:szCs w:val="28"/>
        </w:rPr>
        <w:t xml:space="preserve"> </w:t>
      </w:r>
    </w:p>
    <w:p w:rsidR="002A158F" w:rsidRDefault="002A158F" w:rsidP="00B91732">
      <w:pPr>
        <w:rPr>
          <w:rFonts w:eastAsia="Calibri"/>
          <w:b/>
          <w:sz w:val="16"/>
          <w:szCs w:val="16"/>
          <w:lang w:eastAsia="en-US"/>
        </w:rPr>
      </w:pP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.1. Контроль за своевременной подготовкой и направлением представлений и предписаний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включает следующие процедуры: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соблюдения сроков направления представлений и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sz w:val="28"/>
          <w:szCs w:val="28"/>
        </w:rPr>
        <w:t xml:space="preserve"> объектам контроля</w:t>
      </w:r>
      <w:r>
        <w:rPr>
          <w:rFonts w:eastAsia="Calibri"/>
          <w:sz w:val="28"/>
          <w:szCs w:val="28"/>
          <w:lang w:eastAsia="en-US"/>
        </w:rPr>
        <w:t xml:space="preserve">, установленных Стандартом </w:t>
      </w:r>
      <w:r>
        <w:rPr>
          <w:sz w:val="28"/>
          <w:szCs w:val="28"/>
        </w:rPr>
        <w:t>внешнего муниципального финансового контроля «Общие правила проведения контрольного мероприятия» К</w:t>
      </w:r>
      <w:r w:rsidR="00E127A4">
        <w:rPr>
          <w:sz w:val="28"/>
          <w:szCs w:val="28"/>
        </w:rPr>
        <w:t xml:space="preserve">СО, </w:t>
      </w:r>
      <w:r w:rsidR="00477F39">
        <w:rPr>
          <w:sz w:val="28"/>
        </w:rPr>
        <w:t>«</w:t>
      </w:r>
      <w:r w:rsidR="00477F39">
        <w:rPr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утвержденных постановлением Коллегии Счетно</w:t>
      </w:r>
      <w:r w:rsidR="00E127A4">
        <w:rPr>
          <w:sz w:val="28"/>
          <w:szCs w:val="28"/>
        </w:rPr>
        <w:t xml:space="preserve">й палаты РФ от 29.03.2022 </w:t>
      </w:r>
      <w:r w:rsidR="00EF4375">
        <w:rPr>
          <w:sz w:val="28"/>
          <w:szCs w:val="28"/>
        </w:rPr>
        <w:t>№ </w:t>
      </w:r>
      <w:r w:rsidR="00E127A4">
        <w:rPr>
          <w:sz w:val="28"/>
          <w:szCs w:val="28"/>
        </w:rPr>
        <w:t>2ПК</w:t>
      </w:r>
      <w:r>
        <w:rPr>
          <w:rFonts w:eastAsia="Calibri"/>
          <w:sz w:val="28"/>
          <w:szCs w:val="28"/>
          <w:lang w:eastAsia="en-US"/>
        </w:rPr>
        <w:t>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регистрацию направляемых представлений и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и постановку их на контроль;</w:t>
      </w:r>
    </w:p>
    <w:p w:rsidR="005372DB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.1.1. Анализ соблюдения сроков направления представлений и предписаний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sz w:val="28"/>
          <w:szCs w:val="28"/>
        </w:rPr>
        <w:t xml:space="preserve"> объектам контроля осуществляется должностными лицами </w:t>
      </w:r>
      <w:r w:rsidR="005372DB">
        <w:rPr>
          <w:rFonts w:eastAsia="Calibri"/>
          <w:sz w:val="28"/>
          <w:szCs w:val="28"/>
        </w:rPr>
        <w:t>контрольно-счетного органа</w:t>
      </w:r>
      <w:r w:rsidR="005372DB">
        <w:rPr>
          <w:rFonts w:eastAsia="Calibri"/>
          <w:sz w:val="28"/>
          <w:szCs w:val="28"/>
          <w:lang w:eastAsia="en-US"/>
        </w:rPr>
        <w:t xml:space="preserve">, ответственными за проведение контрольных мероприятий. 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 Уведомления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направляются в сроки, установленные </w:t>
      </w:r>
      <w:r w:rsidR="001E4E8C">
        <w:rPr>
          <w:sz w:val="28"/>
          <w:szCs w:val="28"/>
        </w:rPr>
        <w:t xml:space="preserve">Стандартом внешнего </w:t>
      </w:r>
      <w:r w:rsidR="001E4E8C">
        <w:rPr>
          <w:sz w:val="28"/>
          <w:szCs w:val="28"/>
        </w:rPr>
        <w:lastRenderedPageBreak/>
        <w:t xml:space="preserve">муниципального финансового контроля «Общие правила проведения контрольного мероприятия» </w:t>
      </w:r>
      <w:r w:rsidR="00F37F10">
        <w:rPr>
          <w:sz w:val="28"/>
          <w:szCs w:val="28"/>
        </w:rPr>
        <w:t>КС</w:t>
      </w:r>
      <w:r w:rsidR="00E127A4">
        <w:rPr>
          <w:sz w:val="28"/>
          <w:szCs w:val="28"/>
        </w:rPr>
        <w:t>О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.2.1. Контроль за своевременной подготовкой и направлением уведомлений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в уполномоченный орган и за получением информации о результатах их исполнения включает в себя: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информации и документов о принятых решениях по результатам рассмотрения уведомлений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регистрацию направляемых уведомлений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и постановку их на контроль;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.2.2. Контроль за исполнением решений о направлении уведомлений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осуществляется должностными лицами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ответственными за проведение контрольных мероприятий.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.2.3 Анализ информации и документов о принятых решениях уполномоченным органом о применении бюджетных мер принуждения осуществляется путем их изучения на предмет соответствия положениям Бюджетного кодекса </w:t>
      </w:r>
      <w:r w:rsidR="001E4E8C">
        <w:rPr>
          <w:sz w:val="28"/>
          <w:szCs w:val="28"/>
        </w:rPr>
        <w:t>Российской Федерации</w:t>
      </w:r>
      <w:r w:rsidR="001E4E8C">
        <w:rPr>
          <w:rFonts w:eastAsia="Calibri"/>
          <w:sz w:val="28"/>
          <w:szCs w:val="28"/>
          <w:lang w:eastAsia="en-US"/>
        </w:rPr>
        <w:t xml:space="preserve"> и установленного Порядка исполнения решения о применении бюджетных мер принуждения по уведомлениям органов муниципального финансового контроля.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.2.6. Результаты исполнения уведомлений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отражаются </w:t>
      </w:r>
      <w:r w:rsidR="001E4E8C">
        <w:rPr>
          <w:rFonts w:eastAsia="Calibri"/>
          <w:sz w:val="28"/>
          <w:szCs w:val="28"/>
        </w:rPr>
        <w:t xml:space="preserve">в годовом отчете о деятельности контрольно-счетного органа. 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 В случае направления обращений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в правоохранительные органы, </w:t>
      </w:r>
      <w:r w:rsidR="001E4E8C">
        <w:rPr>
          <w:sz w:val="28"/>
          <w:szCs w:val="28"/>
        </w:rPr>
        <w:t>федеральные органы государственной власти, органы государственной власти Московской области, органы местного самоуправления в том числе органы государственного (муниципального) контроля (надзора),</w:t>
      </w:r>
      <w:r w:rsidR="001E4E8C">
        <w:rPr>
          <w:rFonts w:eastAsia="Calibri"/>
          <w:sz w:val="28"/>
          <w:szCs w:val="28"/>
          <w:lang w:eastAsia="en-US"/>
        </w:rPr>
        <w:t xml:space="preserve"> по результатам проведенных мероприятий, должностные лица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ответственные за их проведение организуют контроль за направлением указанных обращений и получением информации о ходе, результатах рассмотрения и принятых по ним мерах.</w:t>
      </w:r>
    </w:p>
    <w:p w:rsidR="00F37F10" w:rsidRDefault="008A230B" w:rsidP="00B9173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.3.1. Обращения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в правоохранительные органы, </w:t>
      </w:r>
      <w:r w:rsidR="001E4E8C">
        <w:rPr>
          <w:sz w:val="28"/>
          <w:szCs w:val="28"/>
        </w:rPr>
        <w:t>федеральные органы государственной власти, органы государственной власти Московской области, органы местного самоуправления</w:t>
      </w:r>
      <w:r w:rsidR="00EF4375">
        <w:rPr>
          <w:sz w:val="28"/>
          <w:szCs w:val="28"/>
        </w:rPr>
        <w:t>,</w:t>
      </w:r>
      <w:r w:rsidR="001E4E8C">
        <w:rPr>
          <w:sz w:val="28"/>
          <w:szCs w:val="28"/>
        </w:rPr>
        <w:t xml:space="preserve"> в том числе органы государственного (муниципального) контроля (надзора),</w:t>
      </w:r>
      <w:r w:rsidR="001E4E8C">
        <w:rPr>
          <w:rFonts w:eastAsia="Calibri"/>
          <w:sz w:val="28"/>
          <w:szCs w:val="28"/>
          <w:lang w:eastAsia="en-US"/>
        </w:rPr>
        <w:t xml:space="preserve"> направляются в сроки, определенные </w:t>
      </w:r>
      <w:r w:rsidR="001E4E8C">
        <w:rPr>
          <w:sz w:val="28"/>
          <w:szCs w:val="28"/>
        </w:rPr>
        <w:t xml:space="preserve">Стандартом внешнего государственного муниципального финансового контроля «Общие правила проведения контрольного мероприятия» </w:t>
      </w:r>
      <w:r w:rsidR="00F37F10">
        <w:rPr>
          <w:sz w:val="28"/>
          <w:szCs w:val="28"/>
        </w:rPr>
        <w:t>КС</w:t>
      </w:r>
      <w:r w:rsidR="005372DB">
        <w:rPr>
          <w:sz w:val="28"/>
          <w:szCs w:val="28"/>
        </w:rPr>
        <w:t>О</w:t>
      </w:r>
      <w:r w:rsidR="00F37F10">
        <w:rPr>
          <w:sz w:val="28"/>
          <w:szCs w:val="28"/>
        </w:rPr>
        <w:t>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.3.2. В случае принятия правоохранительным органом, </w:t>
      </w:r>
      <w:r w:rsidR="001E4E8C">
        <w:rPr>
          <w:sz w:val="28"/>
          <w:szCs w:val="28"/>
        </w:rPr>
        <w:t>федеральным органом государственной власти, органом государственной власти Московской области, в том числе органом государственного контроля (надзора)</w:t>
      </w:r>
      <w:r w:rsidR="001E4E8C">
        <w:rPr>
          <w:rFonts w:eastAsia="Calibri"/>
          <w:sz w:val="28"/>
          <w:szCs w:val="28"/>
          <w:lang w:eastAsia="en-US"/>
        </w:rPr>
        <w:t xml:space="preserve"> решения об отказе в принятии мер по обращению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анализируются основания такого отказа и в случае необходимости в установленном порядке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осуществляется обжалование данных решений.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1E4E8C">
        <w:rPr>
          <w:rFonts w:eastAsia="Calibri"/>
          <w:sz w:val="28"/>
          <w:szCs w:val="28"/>
          <w:lang w:eastAsia="en-US"/>
        </w:rPr>
        <w:t xml:space="preserve">.3.4. Анализ полученной от правоохранительных органов, </w:t>
      </w:r>
      <w:r w:rsidR="001E4E8C">
        <w:rPr>
          <w:sz w:val="28"/>
          <w:szCs w:val="28"/>
        </w:rPr>
        <w:t>федеральных органов государственной власти, органов государственной власти Московской области, в том числе органов государственного контроля (надзора),</w:t>
      </w:r>
      <w:r w:rsidR="001E4E8C">
        <w:rPr>
          <w:rFonts w:eastAsia="Calibri"/>
          <w:sz w:val="28"/>
          <w:szCs w:val="28"/>
          <w:lang w:eastAsia="en-US"/>
        </w:rPr>
        <w:t xml:space="preserve"> информации о результатах рассмотрения обращений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и принятых по ним решениях отражается </w:t>
      </w:r>
      <w:r w:rsidR="001E4E8C">
        <w:rPr>
          <w:rFonts w:eastAsia="Calibri"/>
          <w:sz w:val="28"/>
          <w:szCs w:val="28"/>
        </w:rPr>
        <w:t>в годовом отчете о деятельно</w:t>
      </w:r>
      <w:r w:rsidR="005372DB">
        <w:rPr>
          <w:rFonts w:eastAsia="Calibri"/>
          <w:sz w:val="28"/>
          <w:szCs w:val="28"/>
        </w:rPr>
        <w:t>сти контрольно-счетного органа.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.4. В соответствии с требованиями Кодекса Российской Федерации об административных правонарушениях, а также </w:t>
      </w:r>
      <w:r w:rsidR="001E4E8C">
        <w:rPr>
          <w:sz w:val="28"/>
          <w:szCs w:val="28"/>
        </w:rPr>
        <w:t xml:space="preserve">Закона Московской области № 37/2016-ОЗ «Кодекс Московской области об административных правонарушениях», </w:t>
      </w:r>
      <w:r w:rsidR="001E4E8C">
        <w:rPr>
          <w:rFonts w:eastAsia="Calibri"/>
          <w:sz w:val="28"/>
          <w:szCs w:val="28"/>
          <w:lang w:eastAsia="en-US"/>
        </w:rPr>
        <w:t xml:space="preserve">протоколы об административных правонарушениях, составленные должностными лицами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в установленном порядке направляются для рассмотрения в суды и</w:t>
      </w:r>
      <w:r w:rsidR="001E4E8C">
        <w:rPr>
          <w:sz w:val="28"/>
          <w:szCs w:val="28"/>
        </w:rPr>
        <w:t xml:space="preserve"> Министерство имущественных отношений Московской области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возбуждения административного производства в соответствии с компетенцией соответствующие материалы направляются в </w:t>
      </w:r>
      <w:r>
        <w:rPr>
          <w:sz w:val="28"/>
          <w:szCs w:val="28"/>
        </w:rPr>
        <w:t>федеральные органы государственной власти, органы государственной власти Московской области, в том числе органы государственного контроля (надзора).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.4.1. Контроль за направлением в суды и Министерство имущественных отношений Московской области протоколов об административных правонарушениях или соответствующих материалов в федеральные органы государственной власти, органы государственной власти Московской области, в том числе органы государственного контроля (надзора), мониторинг их рассмотрения и анализ вынесенных постановлений по делам об административных правонарушениях осуществляется должностным лицом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составившим соответствующий протокол об административном правонарушении.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.4.2. В процессе контроля за своевременной подготовкой и направлением протоколов об административных правонарушениях в суды и </w:t>
      </w:r>
      <w:r w:rsidR="001E4E8C">
        <w:rPr>
          <w:sz w:val="28"/>
          <w:szCs w:val="28"/>
        </w:rPr>
        <w:t xml:space="preserve">Министерство имущественных отношений Московской области </w:t>
      </w:r>
      <w:r w:rsidR="001E4E8C">
        <w:rPr>
          <w:rFonts w:eastAsia="Calibri"/>
          <w:sz w:val="28"/>
          <w:szCs w:val="28"/>
          <w:lang w:eastAsia="en-US"/>
        </w:rPr>
        <w:t xml:space="preserve">и направлением материалов в </w:t>
      </w:r>
      <w:r w:rsidR="001E4E8C">
        <w:rPr>
          <w:sz w:val="28"/>
          <w:szCs w:val="28"/>
        </w:rPr>
        <w:t>федеральные органы государственной власти, органы государственной власти Московской области, в том числе органы государственного контроля (надзора)</w:t>
      </w:r>
      <w:r w:rsidR="001E4E8C">
        <w:rPr>
          <w:rFonts w:eastAsia="Calibri"/>
          <w:sz w:val="28"/>
          <w:szCs w:val="28"/>
          <w:lang w:eastAsia="en-US"/>
        </w:rPr>
        <w:t xml:space="preserve">, рассматривающих дела об административных правонарушениях </w:t>
      </w:r>
      <w:r w:rsidR="001E4E8C">
        <w:rPr>
          <w:sz w:val="28"/>
          <w:szCs w:val="28"/>
        </w:rPr>
        <w:t>в соответствующей сфере</w:t>
      </w:r>
      <w:r w:rsidR="001E4E8C">
        <w:rPr>
          <w:rFonts w:eastAsia="Calibri"/>
          <w:sz w:val="28"/>
          <w:szCs w:val="28"/>
          <w:lang w:eastAsia="en-US"/>
        </w:rPr>
        <w:t>: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обеспечивается соблюдение должностными лицами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сроков составления и направления протоколов об административных правонарушениях или соответствующих материалов;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осуществляется мониторинг рассмотрения дел об административных правонарушениях или рассмотрения направленных соответствующих материалов;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обобщается полученная информация о результатах рассмотрения дел об административных правонарушениях и принятых по ним решениях для последующего рассмотрения вопроса о реализации результатов соответствующего проведенного мероприятия на совещании, проводимом в </w:t>
      </w:r>
      <w:r>
        <w:rPr>
          <w:rFonts w:eastAsia="Calibri"/>
          <w:sz w:val="28"/>
          <w:szCs w:val="28"/>
        </w:rPr>
        <w:t>контрольно-счетном органе</w:t>
      </w:r>
      <w:r>
        <w:rPr>
          <w:rFonts w:eastAsia="Calibri"/>
          <w:sz w:val="28"/>
          <w:szCs w:val="28"/>
          <w:lang w:eastAsia="en-US"/>
        </w:rPr>
        <w:t>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определяется необходимость обжалования </w:t>
      </w:r>
      <w:r>
        <w:rPr>
          <w:rFonts w:eastAsia="Calibri"/>
          <w:sz w:val="28"/>
          <w:szCs w:val="28"/>
        </w:rPr>
        <w:t>контрольно-счетным органом</w:t>
      </w:r>
      <w:r>
        <w:rPr>
          <w:rFonts w:eastAsia="Calibri"/>
          <w:sz w:val="28"/>
          <w:szCs w:val="28"/>
          <w:lang w:eastAsia="en-US"/>
        </w:rPr>
        <w:t xml:space="preserve"> в установленном порядке вынесенных постановлений по делам об административных правонарушениях.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1E4E8C">
        <w:rPr>
          <w:rFonts w:eastAsia="Calibri"/>
          <w:sz w:val="28"/>
          <w:szCs w:val="28"/>
          <w:lang w:eastAsia="en-US"/>
        </w:rPr>
        <w:t xml:space="preserve">.4.4. Результаты рассмотрения дел об административных правонарушениях, а также принятых </w:t>
      </w:r>
      <w:r w:rsidR="001E4E8C">
        <w:rPr>
          <w:sz w:val="28"/>
          <w:szCs w:val="28"/>
        </w:rPr>
        <w:t>федеральными органами государственной власти, органами государственной власти Московской области, в том числе органами государственного (муниципального) контроля (надзора)</w:t>
      </w:r>
      <w:r w:rsidR="001E4E8C">
        <w:rPr>
          <w:rFonts w:eastAsia="Calibri"/>
          <w:sz w:val="28"/>
          <w:szCs w:val="28"/>
          <w:lang w:eastAsia="en-US"/>
        </w:rPr>
        <w:t xml:space="preserve"> решений по результатам рассмотрения материалов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включается </w:t>
      </w:r>
      <w:r w:rsidR="001E4E8C">
        <w:rPr>
          <w:rFonts w:eastAsia="Calibri"/>
          <w:sz w:val="28"/>
          <w:szCs w:val="28"/>
        </w:rPr>
        <w:t>в годовой отчет о деятельности контрольно-счетного органа.</w:t>
      </w:r>
    </w:p>
    <w:p w:rsidR="002A158F" w:rsidRDefault="002A158F" w:rsidP="00B91732">
      <w:pPr>
        <w:jc w:val="both"/>
        <w:rPr>
          <w:rFonts w:eastAsia="Calibri"/>
          <w:sz w:val="16"/>
          <w:szCs w:val="16"/>
          <w:lang w:eastAsia="en-US"/>
        </w:rPr>
      </w:pPr>
    </w:p>
    <w:p w:rsidR="002A158F" w:rsidRDefault="008A230B" w:rsidP="00B9173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E4E8C">
        <w:rPr>
          <w:b/>
          <w:bCs/>
          <w:sz w:val="28"/>
          <w:szCs w:val="28"/>
        </w:rPr>
        <w:t>. К</w:t>
      </w:r>
      <w:r w:rsidR="001E4E8C">
        <w:rPr>
          <w:b/>
          <w:sz w:val="28"/>
          <w:szCs w:val="28"/>
        </w:rPr>
        <w:t>онтроль реализации результатов</w:t>
      </w:r>
    </w:p>
    <w:p w:rsidR="002A158F" w:rsidRDefault="001E4E8C" w:rsidP="00B91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экспертно-аналитических мероприятий</w:t>
      </w:r>
    </w:p>
    <w:p w:rsidR="002A158F" w:rsidRDefault="002A158F" w:rsidP="00B91732">
      <w:pPr>
        <w:jc w:val="both"/>
        <w:rPr>
          <w:b/>
          <w:sz w:val="18"/>
          <w:szCs w:val="18"/>
        </w:rPr>
      </w:pPr>
    </w:p>
    <w:p w:rsidR="002A158F" w:rsidRDefault="008A230B" w:rsidP="00B91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4E8C">
        <w:rPr>
          <w:sz w:val="28"/>
          <w:szCs w:val="28"/>
        </w:rPr>
        <w:t>.1. Контроль реализации результатов проведенных экспертно-аналитических мероприятий осуществляется в случаях наличия рекомендаций и предложений</w:t>
      </w:r>
      <w:r w:rsidR="005372DB">
        <w:rPr>
          <w:sz w:val="28"/>
          <w:szCs w:val="28"/>
        </w:rPr>
        <w:t xml:space="preserve"> КСО</w:t>
      </w:r>
      <w:r w:rsidR="001E4E8C">
        <w:rPr>
          <w:sz w:val="28"/>
          <w:szCs w:val="28"/>
        </w:rPr>
        <w:t>, требующих контроля их исполнения.</w:t>
      </w:r>
    </w:p>
    <w:p w:rsidR="002A158F" w:rsidRDefault="008A230B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1E4E8C">
        <w:rPr>
          <w:sz w:val="28"/>
          <w:szCs w:val="28"/>
        </w:rPr>
        <w:t>.2. </w:t>
      </w:r>
      <w:r w:rsidR="001E4E8C">
        <w:rPr>
          <w:rFonts w:eastAsia="Calibri"/>
          <w:sz w:val="28"/>
          <w:szCs w:val="28"/>
        </w:rPr>
        <w:t xml:space="preserve">Контроль </w:t>
      </w:r>
      <w:r w:rsidR="001E4E8C">
        <w:rPr>
          <w:sz w:val="28"/>
          <w:szCs w:val="28"/>
        </w:rPr>
        <w:t xml:space="preserve">реализации результатов проведенных экспертно-аналитических мероприятий </w:t>
      </w:r>
      <w:r w:rsidR="001E4E8C">
        <w:rPr>
          <w:rFonts w:eastAsia="Calibri"/>
          <w:sz w:val="28"/>
          <w:szCs w:val="28"/>
        </w:rPr>
        <w:t>включает в себя: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и оценку своевременности и полноты выполнения </w:t>
      </w:r>
      <w:r>
        <w:rPr>
          <w:sz w:val="28"/>
          <w:szCs w:val="28"/>
        </w:rPr>
        <w:t>рекомендаций и предложений</w:t>
      </w:r>
      <w:r>
        <w:rPr>
          <w:rFonts w:eastAsia="Calibri"/>
          <w:sz w:val="28"/>
          <w:szCs w:val="28"/>
        </w:rPr>
        <w:t>, содержащихся в отчетах (заключениях)</w:t>
      </w:r>
      <w:r w:rsidR="005372DB">
        <w:rPr>
          <w:rFonts w:eastAsia="Calibri"/>
          <w:sz w:val="28"/>
          <w:szCs w:val="28"/>
        </w:rPr>
        <w:t xml:space="preserve"> КСО</w:t>
      </w:r>
      <w:r>
        <w:rPr>
          <w:rFonts w:eastAsia="Calibri"/>
          <w:sz w:val="28"/>
          <w:szCs w:val="28"/>
        </w:rPr>
        <w:t>, по итогам проведенных экспертно-аналитических мероприятий;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соответствия мер, принятых </w:t>
      </w:r>
      <w:r>
        <w:rPr>
          <w:sz w:val="28"/>
          <w:szCs w:val="28"/>
        </w:rPr>
        <w:t xml:space="preserve">объектами контроля, по </w:t>
      </w:r>
      <w:r>
        <w:rPr>
          <w:rFonts w:eastAsia="Calibri"/>
          <w:sz w:val="28"/>
          <w:szCs w:val="28"/>
        </w:rPr>
        <w:t xml:space="preserve">выполнению </w:t>
      </w:r>
      <w:r>
        <w:rPr>
          <w:sz w:val="28"/>
          <w:szCs w:val="28"/>
        </w:rPr>
        <w:t>рекомендаций и предложений</w:t>
      </w:r>
      <w:r>
        <w:rPr>
          <w:rFonts w:eastAsia="Calibri"/>
          <w:sz w:val="28"/>
          <w:szCs w:val="28"/>
        </w:rPr>
        <w:t>, содержащихся в отчетах (заключениях)</w:t>
      </w:r>
      <w:r w:rsidR="005372DB">
        <w:rPr>
          <w:rFonts w:eastAsia="Calibri"/>
          <w:sz w:val="28"/>
          <w:szCs w:val="28"/>
        </w:rPr>
        <w:t xml:space="preserve"> КСО</w:t>
      </w:r>
      <w:r>
        <w:rPr>
          <w:rFonts w:eastAsia="Calibri"/>
          <w:sz w:val="28"/>
          <w:szCs w:val="28"/>
        </w:rPr>
        <w:t>, по итогам проведенных экспертно-аналитических мероприятий;</w:t>
      </w:r>
    </w:p>
    <w:p w:rsidR="002A158F" w:rsidRDefault="001E4E8C" w:rsidP="00B917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причин невыполнения </w:t>
      </w:r>
      <w:r>
        <w:rPr>
          <w:sz w:val="28"/>
          <w:szCs w:val="28"/>
        </w:rPr>
        <w:t>рекомендаций и предложений</w:t>
      </w:r>
      <w:r>
        <w:rPr>
          <w:rFonts w:eastAsia="Calibri"/>
          <w:sz w:val="28"/>
          <w:szCs w:val="28"/>
        </w:rPr>
        <w:t>, содержащихся в отчетах (заключениях) контрольно-счетного органа, по итогам проведенных экспертно-аналитических мероприятий.</w:t>
      </w:r>
    </w:p>
    <w:p w:rsidR="002A158F" w:rsidRDefault="008A230B" w:rsidP="00B9173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1E4E8C">
        <w:rPr>
          <w:rFonts w:eastAsia="Calibri"/>
          <w:sz w:val="28"/>
          <w:szCs w:val="28"/>
        </w:rPr>
        <w:t>.3.</w:t>
      </w:r>
      <w:r w:rsidR="001E4E8C">
        <w:rPr>
          <w:sz w:val="28"/>
          <w:szCs w:val="28"/>
        </w:rPr>
        <w:t> Контроль за выпол</w:t>
      </w:r>
      <w:r w:rsidR="001E4E8C">
        <w:rPr>
          <w:rFonts w:eastAsia="Calibri"/>
          <w:sz w:val="28"/>
          <w:szCs w:val="28"/>
        </w:rPr>
        <w:t xml:space="preserve">нением </w:t>
      </w:r>
      <w:r w:rsidR="001E4E8C">
        <w:rPr>
          <w:sz w:val="28"/>
          <w:szCs w:val="28"/>
        </w:rPr>
        <w:t xml:space="preserve">рекомендаций и предложений </w:t>
      </w:r>
      <w:r w:rsidR="001E4E8C">
        <w:rPr>
          <w:rFonts w:eastAsia="Calibri"/>
          <w:sz w:val="28"/>
          <w:szCs w:val="28"/>
        </w:rPr>
        <w:t>контрольно-счетного органа,</w:t>
      </w:r>
      <w:r w:rsidR="001E4E8C">
        <w:rPr>
          <w:sz w:val="28"/>
          <w:szCs w:val="28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направленных по итогам соответствующих экспертно-аналитических мероприятий, </w:t>
      </w:r>
      <w:r w:rsidR="001E4E8C">
        <w:rPr>
          <w:sz w:val="28"/>
          <w:szCs w:val="28"/>
        </w:rPr>
        <w:t xml:space="preserve">осуществляют </w:t>
      </w:r>
      <w:r w:rsidR="005372DB">
        <w:rPr>
          <w:sz w:val="28"/>
          <w:szCs w:val="28"/>
        </w:rPr>
        <w:t xml:space="preserve">Председатель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sz w:val="28"/>
          <w:szCs w:val="28"/>
        </w:rPr>
        <w:t>, ответственный за организацию и проведение экспертно-аналитических мероприятий, по результатам которых были направл</w:t>
      </w:r>
      <w:r w:rsidR="005372DB">
        <w:rPr>
          <w:sz w:val="28"/>
          <w:szCs w:val="28"/>
        </w:rPr>
        <w:t>ены соответствующие рекомендации</w:t>
      </w:r>
      <w:r w:rsidR="001E4E8C">
        <w:rPr>
          <w:sz w:val="28"/>
          <w:szCs w:val="28"/>
        </w:rPr>
        <w:t xml:space="preserve"> и предложени</w:t>
      </w:r>
      <w:r w:rsidR="005372DB">
        <w:rPr>
          <w:sz w:val="28"/>
          <w:szCs w:val="28"/>
        </w:rPr>
        <w:t>я</w:t>
      </w:r>
      <w:r w:rsidR="001E4E8C">
        <w:rPr>
          <w:sz w:val="28"/>
          <w:szCs w:val="28"/>
        </w:rPr>
        <w:t xml:space="preserve">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sz w:val="28"/>
          <w:szCs w:val="28"/>
        </w:rPr>
        <w:t>.</w:t>
      </w:r>
    </w:p>
    <w:sectPr w:rsidR="002A158F" w:rsidSect="008D4112">
      <w:headerReference w:type="default" r:id="rId7"/>
      <w:headerReference w:type="first" r:id="rId8"/>
      <w:pgSz w:w="11906" w:h="16838"/>
      <w:pgMar w:top="993" w:right="707" w:bottom="709" w:left="170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26" w:rsidRDefault="00061326">
      <w:r>
        <w:separator/>
      </w:r>
    </w:p>
  </w:endnote>
  <w:endnote w:type="continuationSeparator" w:id="0">
    <w:p w:rsidR="00061326" w:rsidRDefault="0006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26" w:rsidRDefault="00061326">
      <w:r>
        <w:separator/>
      </w:r>
    </w:p>
  </w:footnote>
  <w:footnote w:type="continuationSeparator" w:id="0">
    <w:p w:rsidR="00061326" w:rsidRDefault="0006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8F" w:rsidRDefault="00952A92">
    <w:pPr>
      <w:pStyle w:val="aa"/>
      <w:jc w:val="center"/>
    </w:pPr>
    <w:r>
      <w:fldChar w:fldCharType="begin"/>
    </w:r>
    <w:r w:rsidR="001E4E8C">
      <w:instrText>PAGE</w:instrText>
    </w:r>
    <w:r>
      <w:fldChar w:fldCharType="separate"/>
    </w:r>
    <w:r w:rsidR="00E11317">
      <w:rPr>
        <w:noProof/>
      </w:rPr>
      <w:t>14</w:t>
    </w:r>
    <w:r>
      <w:fldChar w:fldCharType="end"/>
    </w:r>
  </w:p>
  <w:p w:rsidR="002A158F" w:rsidRDefault="002A15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8F" w:rsidRDefault="002A15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8F"/>
    <w:rsid w:val="00061326"/>
    <w:rsid w:val="00075E43"/>
    <w:rsid w:val="000963E9"/>
    <w:rsid w:val="000A5B64"/>
    <w:rsid w:val="000B0FD7"/>
    <w:rsid w:val="00180975"/>
    <w:rsid w:val="001D6A1F"/>
    <w:rsid w:val="001E4E8C"/>
    <w:rsid w:val="0022699D"/>
    <w:rsid w:val="002A158F"/>
    <w:rsid w:val="002C2B0E"/>
    <w:rsid w:val="002C7634"/>
    <w:rsid w:val="00312D90"/>
    <w:rsid w:val="003266F6"/>
    <w:rsid w:val="003A109F"/>
    <w:rsid w:val="003B4B7C"/>
    <w:rsid w:val="003B62E1"/>
    <w:rsid w:val="003D1726"/>
    <w:rsid w:val="00406C12"/>
    <w:rsid w:val="00477F39"/>
    <w:rsid w:val="00487EA7"/>
    <w:rsid w:val="004B2319"/>
    <w:rsid w:val="004C377E"/>
    <w:rsid w:val="00500C18"/>
    <w:rsid w:val="005130E5"/>
    <w:rsid w:val="00525FD7"/>
    <w:rsid w:val="005372DB"/>
    <w:rsid w:val="0056084B"/>
    <w:rsid w:val="00595BF6"/>
    <w:rsid w:val="00597CB3"/>
    <w:rsid w:val="005B141E"/>
    <w:rsid w:val="00630E92"/>
    <w:rsid w:val="0064214B"/>
    <w:rsid w:val="00642609"/>
    <w:rsid w:val="006577A2"/>
    <w:rsid w:val="006D168E"/>
    <w:rsid w:val="006E5898"/>
    <w:rsid w:val="006F202F"/>
    <w:rsid w:val="00775503"/>
    <w:rsid w:val="00782DDF"/>
    <w:rsid w:val="007D7240"/>
    <w:rsid w:val="008000C1"/>
    <w:rsid w:val="00845F5D"/>
    <w:rsid w:val="00851CAC"/>
    <w:rsid w:val="008A230B"/>
    <w:rsid w:val="008A6408"/>
    <w:rsid w:val="008D4112"/>
    <w:rsid w:val="0095107E"/>
    <w:rsid w:val="00952A92"/>
    <w:rsid w:val="0097273F"/>
    <w:rsid w:val="00975B02"/>
    <w:rsid w:val="00975DCB"/>
    <w:rsid w:val="009E351A"/>
    <w:rsid w:val="00A04783"/>
    <w:rsid w:val="00A312B7"/>
    <w:rsid w:val="00A7021C"/>
    <w:rsid w:val="00AE2B47"/>
    <w:rsid w:val="00AF1EFB"/>
    <w:rsid w:val="00AF4B77"/>
    <w:rsid w:val="00B1117B"/>
    <w:rsid w:val="00B3050D"/>
    <w:rsid w:val="00B91732"/>
    <w:rsid w:val="00B965FD"/>
    <w:rsid w:val="00BA70BA"/>
    <w:rsid w:val="00BB1386"/>
    <w:rsid w:val="00BB700B"/>
    <w:rsid w:val="00CC55A1"/>
    <w:rsid w:val="00D17344"/>
    <w:rsid w:val="00D86BFD"/>
    <w:rsid w:val="00DF09D3"/>
    <w:rsid w:val="00E11317"/>
    <w:rsid w:val="00E127A4"/>
    <w:rsid w:val="00E91B0B"/>
    <w:rsid w:val="00ED1D8D"/>
    <w:rsid w:val="00EF4375"/>
    <w:rsid w:val="00F01ED7"/>
    <w:rsid w:val="00F37F10"/>
    <w:rsid w:val="00F455EC"/>
    <w:rsid w:val="00FD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E428"/>
  <w15:docId w15:val="{5AF60000-385C-4088-BEBB-2C879F37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12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8D411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D41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D41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41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D411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D411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D41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411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D41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11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D411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D411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D411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D411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D411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D411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D411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D411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D4112"/>
  </w:style>
  <w:style w:type="paragraph" w:styleId="a4">
    <w:name w:val="Title"/>
    <w:basedOn w:val="a"/>
    <w:next w:val="a"/>
    <w:link w:val="a5"/>
    <w:uiPriority w:val="10"/>
    <w:qFormat/>
    <w:rsid w:val="008D411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D411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411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D411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411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411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41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4112"/>
    <w:rPr>
      <w:i/>
    </w:rPr>
  </w:style>
  <w:style w:type="character" w:customStyle="1" w:styleId="11">
    <w:name w:val="Верхний колонтитул Знак1"/>
    <w:basedOn w:val="a0"/>
    <w:link w:val="aa"/>
    <w:uiPriority w:val="99"/>
    <w:rsid w:val="008D4112"/>
  </w:style>
  <w:style w:type="character" w:customStyle="1" w:styleId="FooterChar">
    <w:name w:val="Footer Char"/>
    <w:basedOn w:val="a0"/>
    <w:uiPriority w:val="99"/>
    <w:rsid w:val="008D4112"/>
  </w:style>
  <w:style w:type="character" w:customStyle="1" w:styleId="12">
    <w:name w:val="Нижний колонтитул Знак1"/>
    <w:link w:val="ab"/>
    <w:uiPriority w:val="99"/>
    <w:rsid w:val="008D4112"/>
  </w:style>
  <w:style w:type="table" w:styleId="ac">
    <w:name w:val="Table Grid"/>
    <w:basedOn w:val="a1"/>
    <w:uiPriority w:val="59"/>
    <w:rsid w:val="008D4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D411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D411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D411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D411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D411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D411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D411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411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411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411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411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411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411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D411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411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411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411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411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411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411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D411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411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411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411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411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411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411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D411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411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411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411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411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411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411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D411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411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411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411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411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411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411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D411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411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411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411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411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411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411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D411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411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411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411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411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411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411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D411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411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411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411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411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411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411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D411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411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411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411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411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411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411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D411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411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411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411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411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411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411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D411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411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411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411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411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411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411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D411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411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411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411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411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411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411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D41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411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411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411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411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411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411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D411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411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411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411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411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411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411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4112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411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411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411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411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411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411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411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8D4112"/>
    <w:rPr>
      <w:color w:val="0000FF" w:themeColor="hyperlink"/>
      <w:u w:val="single"/>
    </w:rPr>
  </w:style>
  <w:style w:type="character" w:customStyle="1" w:styleId="13">
    <w:name w:val="Текст сноски Знак1"/>
    <w:link w:val="ae"/>
    <w:uiPriority w:val="99"/>
    <w:rsid w:val="008D4112"/>
    <w:rPr>
      <w:sz w:val="18"/>
    </w:rPr>
  </w:style>
  <w:style w:type="character" w:styleId="af">
    <w:name w:val="footnote reference"/>
    <w:basedOn w:val="a0"/>
    <w:uiPriority w:val="99"/>
    <w:unhideWhenUsed/>
    <w:rsid w:val="008D4112"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sid w:val="008D4112"/>
    <w:rPr>
      <w:sz w:val="20"/>
    </w:rPr>
  </w:style>
  <w:style w:type="character" w:styleId="af1">
    <w:name w:val="endnote reference"/>
    <w:basedOn w:val="a0"/>
    <w:uiPriority w:val="99"/>
    <w:semiHidden/>
    <w:unhideWhenUsed/>
    <w:rsid w:val="008D4112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8D4112"/>
    <w:pPr>
      <w:spacing w:after="57"/>
    </w:pPr>
  </w:style>
  <w:style w:type="paragraph" w:styleId="23">
    <w:name w:val="toc 2"/>
    <w:basedOn w:val="a"/>
    <w:next w:val="a"/>
    <w:uiPriority w:val="39"/>
    <w:unhideWhenUsed/>
    <w:rsid w:val="008D411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D411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411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411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411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411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411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4112"/>
    <w:pPr>
      <w:spacing w:after="57"/>
      <w:ind w:left="2268"/>
    </w:pPr>
  </w:style>
  <w:style w:type="paragraph" w:styleId="af2">
    <w:name w:val="TOC Heading"/>
    <w:uiPriority w:val="39"/>
    <w:unhideWhenUsed/>
    <w:rsid w:val="008D4112"/>
  </w:style>
  <w:style w:type="paragraph" w:styleId="af3">
    <w:name w:val="table of figures"/>
    <w:basedOn w:val="a"/>
    <w:next w:val="a"/>
    <w:uiPriority w:val="99"/>
    <w:unhideWhenUsed/>
    <w:rsid w:val="008D4112"/>
  </w:style>
  <w:style w:type="character" w:customStyle="1" w:styleId="WW8Num1z0">
    <w:name w:val="WW8Num1z0"/>
    <w:qFormat/>
    <w:rsid w:val="008D4112"/>
    <w:rPr>
      <w:rFonts w:ascii="Symbol" w:hAnsi="Symbol" w:cs="Symbol"/>
      <w:sz w:val="20"/>
    </w:rPr>
  </w:style>
  <w:style w:type="character" w:customStyle="1" w:styleId="WW8Num1z1">
    <w:name w:val="WW8Num1z1"/>
    <w:qFormat/>
    <w:rsid w:val="008D4112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D4112"/>
    <w:rPr>
      <w:rFonts w:ascii="Wingdings" w:hAnsi="Wingdings" w:cs="Wingdings"/>
      <w:sz w:val="20"/>
    </w:rPr>
  </w:style>
  <w:style w:type="character" w:customStyle="1" w:styleId="af4">
    <w:name w:val="Основной текст Знак"/>
    <w:qFormat/>
    <w:rsid w:val="008D41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Верхний колонтитул Знак"/>
    <w:qFormat/>
    <w:rsid w:val="008D4112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qFormat/>
    <w:rsid w:val="008D4112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Текст выноски Знак"/>
    <w:qFormat/>
    <w:rsid w:val="008D4112"/>
    <w:rPr>
      <w:rFonts w:ascii="Segoe UI" w:eastAsia="Times New Roman" w:hAnsi="Segoe UI" w:cs="Segoe UI"/>
      <w:sz w:val="18"/>
      <w:szCs w:val="18"/>
    </w:rPr>
  </w:style>
  <w:style w:type="character" w:customStyle="1" w:styleId="af8">
    <w:name w:val="Текст сноски Знак"/>
    <w:qFormat/>
    <w:rsid w:val="008D411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sid w:val="008D4112"/>
    <w:rPr>
      <w:vertAlign w:val="superscript"/>
    </w:rPr>
  </w:style>
  <w:style w:type="character" w:customStyle="1" w:styleId="af9">
    <w:name w:val="Текст концевой сноски Знак"/>
    <w:qFormat/>
    <w:rsid w:val="008D4112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sid w:val="008D4112"/>
    <w:rPr>
      <w:vertAlign w:val="superscript"/>
    </w:rPr>
  </w:style>
  <w:style w:type="character" w:customStyle="1" w:styleId="InternetLink">
    <w:name w:val="Internet Link"/>
    <w:rsid w:val="008D4112"/>
    <w:rPr>
      <w:color w:val="0000FF"/>
      <w:u w:val="single"/>
    </w:rPr>
  </w:style>
  <w:style w:type="paragraph" w:customStyle="1" w:styleId="Heading">
    <w:name w:val="Heading"/>
    <w:basedOn w:val="a"/>
    <w:next w:val="afa"/>
    <w:qFormat/>
    <w:rsid w:val="008D411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rsid w:val="008D4112"/>
    <w:pPr>
      <w:spacing w:after="120"/>
    </w:pPr>
    <w:rPr>
      <w:lang w:val="en-US"/>
    </w:rPr>
  </w:style>
  <w:style w:type="paragraph" w:styleId="afb">
    <w:name w:val="List"/>
    <w:basedOn w:val="afa"/>
    <w:rsid w:val="008D4112"/>
  </w:style>
  <w:style w:type="paragraph" w:styleId="afc">
    <w:name w:val="caption"/>
    <w:basedOn w:val="a"/>
    <w:qFormat/>
    <w:rsid w:val="008D41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D4112"/>
    <w:pPr>
      <w:suppressLineNumbers/>
    </w:pPr>
  </w:style>
  <w:style w:type="paragraph" w:customStyle="1" w:styleId="ConsPlusNormal">
    <w:name w:val="ConsPlusNormal"/>
    <w:qFormat/>
    <w:rsid w:val="008D4112"/>
    <w:pPr>
      <w:widowControl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a">
    <w:name w:val="header"/>
    <w:basedOn w:val="a"/>
    <w:link w:val="11"/>
    <w:rsid w:val="008D4112"/>
  </w:style>
  <w:style w:type="paragraph" w:styleId="ab">
    <w:name w:val="footer"/>
    <w:basedOn w:val="a"/>
    <w:link w:val="12"/>
    <w:rsid w:val="008D4112"/>
  </w:style>
  <w:style w:type="paragraph" w:styleId="afd">
    <w:name w:val="Balloon Text"/>
    <w:basedOn w:val="a"/>
    <w:qFormat/>
    <w:rsid w:val="008D4112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13"/>
    <w:rsid w:val="008D4112"/>
    <w:rPr>
      <w:sz w:val="20"/>
      <w:szCs w:val="20"/>
    </w:rPr>
  </w:style>
  <w:style w:type="paragraph" w:styleId="af0">
    <w:name w:val="endnote text"/>
    <w:basedOn w:val="a"/>
    <w:link w:val="14"/>
    <w:rsid w:val="008D4112"/>
    <w:rPr>
      <w:sz w:val="20"/>
      <w:szCs w:val="20"/>
    </w:rPr>
  </w:style>
  <w:style w:type="paragraph" w:customStyle="1" w:styleId="TableContents">
    <w:name w:val="Table Contents"/>
    <w:basedOn w:val="a"/>
    <w:qFormat/>
    <w:rsid w:val="008D4112"/>
    <w:pPr>
      <w:suppressLineNumbers/>
    </w:pPr>
  </w:style>
  <w:style w:type="paragraph" w:customStyle="1" w:styleId="TableHeading">
    <w:name w:val="Table Heading"/>
    <w:basedOn w:val="TableContents"/>
    <w:qFormat/>
    <w:rsid w:val="008D4112"/>
    <w:pPr>
      <w:jc w:val="center"/>
    </w:pPr>
    <w:rPr>
      <w:b/>
      <w:bCs/>
    </w:rPr>
  </w:style>
  <w:style w:type="numbering" w:customStyle="1" w:styleId="WW8Num1">
    <w:name w:val="WW8Num1"/>
    <w:qFormat/>
    <w:rsid w:val="008D4112"/>
  </w:style>
  <w:style w:type="paragraph" w:styleId="afe">
    <w:name w:val="List Paragraph"/>
    <w:basedOn w:val="a"/>
    <w:uiPriority w:val="34"/>
    <w:qFormat/>
    <w:rsid w:val="008D4112"/>
    <w:pPr>
      <w:ind w:left="720"/>
      <w:contextualSpacing/>
    </w:pPr>
  </w:style>
  <w:style w:type="character" w:customStyle="1" w:styleId="aff">
    <w:name w:val="Основной текст_"/>
    <w:basedOn w:val="a0"/>
    <w:link w:val="16"/>
    <w:rsid w:val="008D411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"/>
    <w:rsid w:val="008D4112"/>
    <w:pPr>
      <w:shd w:val="clear" w:color="auto" w:fill="FFFFFF"/>
      <w:spacing w:after="3000" w:line="0" w:lineRule="atLeast"/>
      <w:ind w:hanging="540"/>
      <w:jc w:val="center"/>
    </w:pPr>
    <w:rPr>
      <w:sz w:val="27"/>
      <w:szCs w:val="27"/>
      <w:lang w:val="en-US" w:bidi="hi-IN"/>
    </w:rPr>
  </w:style>
  <w:style w:type="character" w:customStyle="1" w:styleId="24">
    <w:name w:val="Основной текст (2)_"/>
    <w:link w:val="211"/>
    <w:uiPriority w:val="99"/>
    <w:rsid w:val="00A7021C"/>
    <w:rPr>
      <w:shd w:val="clear" w:color="auto" w:fill="FFFFFF"/>
    </w:rPr>
  </w:style>
  <w:style w:type="paragraph" w:customStyle="1" w:styleId="211">
    <w:name w:val="Основной текст (2)1"/>
    <w:basedOn w:val="a"/>
    <w:link w:val="24"/>
    <w:uiPriority w:val="99"/>
    <w:rsid w:val="00A7021C"/>
    <w:pPr>
      <w:widowControl w:val="0"/>
      <w:shd w:val="clear" w:color="auto" w:fill="FFFFFF"/>
      <w:spacing w:after="1980" w:line="274" w:lineRule="exact"/>
    </w:pPr>
    <w:rPr>
      <w:rFonts w:eastAsia="DejaVu Sans" w:cs="DejaVu Sans"/>
      <w:sz w:val="20"/>
      <w:lang w:val="en-US" w:bidi="hi-IN"/>
    </w:rPr>
  </w:style>
  <w:style w:type="character" w:customStyle="1" w:styleId="FontStyle12">
    <w:name w:val="Font Style12"/>
    <w:rsid w:val="00A7021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8269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Александр Иванович</dc:creator>
  <cp:lastModifiedBy>Фролова С.Ю.</cp:lastModifiedBy>
  <cp:revision>2</cp:revision>
  <cp:lastPrinted>2023-06-20T13:33:00Z</cp:lastPrinted>
  <dcterms:created xsi:type="dcterms:W3CDTF">2024-01-09T07:45:00Z</dcterms:created>
  <dcterms:modified xsi:type="dcterms:W3CDTF">2024-01-09T07:45:00Z</dcterms:modified>
  <dc:language>en-US</dc:language>
</cp:coreProperties>
</file>